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37" w:rsidRPr="00512905" w:rsidRDefault="00C85837" w:rsidP="00C85837">
      <w:pPr>
        <w:pStyle w:val="Textoindependiente"/>
        <w:rPr>
          <w:rFonts w:ascii="Nutmeg Book" w:hAnsi="Nutmeg Book"/>
          <w:noProof/>
          <w:sz w:val="24"/>
          <w:szCs w:val="24"/>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85837" w:rsidRPr="00512905" w:rsidRDefault="00C85837" w:rsidP="00C8583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85837" w:rsidRPr="00512905" w:rsidRDefault="00C85837" w:rsidP="00C85837">
      <w:pPr>
        <w:pStyle w:val="Textoindependiente"/>
        <w:rPr>
          <w:rFonts w:ascii="Nutmeg Book" w:hAnsi="Nutmeg Book"/>
          <w:noProof/>
          <w:sz w:val="36"/>
          <w:szCs w:val="36"/>
          <w:lang w:eastAsia="es-MX"/>
        </w:rPr>
      </w:pPr>
    </w:p>
    <w:p w:rsidR="00C85837" w:rsidRPr="00512905" w:rsidRDefault="00C85837" w:rsidP="00C8583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85837" w:rsidRPr="00512905" w:rsidRDefault="00C85837" w:rsidP="00C85837">
      <w:pPr>
        <w:pStyle w:val="Textoindependiente"/>
        <w:rPr>
          <w:rFonts w:ascii="Nutmeg Book" w:hAnsi="Nutmeg Book"/>
          <w:b/>
          <w:noProof/>
          <w:sz w:val="36"/>
          <w:szCs w:val="36"/>
          <w:lang w:eastAsia="es-MX"/>
        </w:rPr>
      </w:pPr>
    </w:p>
    <w:p w:rsidR="00C85837" w:rsidRPr="00512905" w:rsidRDefault="00C85837" w:rsidP="00C85837">
      <w:pPr>
        <w:pStyle w:val="Textoindependiente"/>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85837" w:rsidRPr="00512905" w:rsidRDefault="00C85837" w:rsidP="00C85837">
      <w:pPr>
        <w:pStyle w:val="Textoindependiente"/>
        <w:jc w:val="center"/>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w:t>
      </w:r>
      <w:r w:rsidR="00CA318F">
        <w:rPr>
          <w:rFonts w:ascii="Nutmeg Book" w:hAnsi="Nutmeg Book"/>
          <w:b/>
          <w:noProof/>
          <w:sz w:val="32"/>
          <w:szCs w:val="32"/>
          <w:lang w:eastAsia="es-MX"/>
        </w:rPr>
        <w:t>OCAL</w:t>
      </w:r>
      <w:r w:rsidRPr="00512905">
        <w:rPr>
          <w:rFonts w:ascii="Nutmeg Book" w:hAnsi="Nutmeg Book"/>
          <w:b/>
          <w:noProof/>
          <w:sz w:val="32"/>
          <w:szCs w:val="32"/>
          <w:lang w:eastAsia="es-MX"/>
        </w:rPr>
        <w:t xml:space="preserve"> CON CONCURRENCIA</w:t>
      </w: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D01D1" w:rsidRPr="007D01D1">
        <w:rPr>
          <w:rFonts w:ascii="Nutmeg Book" w:hAnsi="Nutmeg Book"/>
          <w:b/>
          <w:noProof/>
          <w:sz w:val="32"/>
          <w:szCs w:val="32"/>
          <w:lang w:eastAsia="es-MX"/>
        </w:rPr>
        <w:t>LPLCC/</w:t>
      </w:r>
      <w:r w:rsidR="005521FC">
        <w:rPr>
          <w:rFonts w:ascii="Nutmeg Book" w:hAnsi="Nutmeg Book"/>
          <w:b/>
          <w:noProof/>
          <w:sz w:val="32"/>
          <w:szCs w:val="32"/>
          <w:lang w:eastAsia="es-MX"/>
        </w:rPr>
        <w:t>50</w:t>
      </w:r>
      <w:r w:rsidR="007D01D1" w:rsidRPr="007D01D1">
        <w:rPr>
          <w:rFonts w:ascii="Nutmeg Book" w:hAnsi="Nutmeg Book"/>
          <w:b/>
          <w:noProof/>
          <w:sz w:val="32"/>
          <w:szCs w:val="32"/>
          <w:lang w:eastAsia="es-MX"/>
        </w:rPr>
        <w:t>/98623/2019</w:t>
      </w:r>
    </w:p>
    <w:p w:rsidR="00C85837" w:rsidRPr="00512905" w:rsidRDefault="00C85837" w:rsidP="00C85837">
      <w:pPr>
        <w:pStyle w:val="Textoindependiente"/>
        <w:rPr>
          <w:rFonts w:ascii="Nutmeg Book" w:hAnsi="Nutmeg Book"/>
          <w:noProof/>
          <w:sz w:val="32"/>
          <w:szCs w:val="32"/>
          <w:lang w:eastAsia="es-MX"/>
        </w:rPr>
      </w:pPr>
    </w:p>
    <w:p w:rsidR="00C85837" w:rsidRPr="00512905" w:rsidRDefault="00C85837" w:rsidP="00C85837">
      <w:pPr>
        <w:pStyle w:val="Textoindependiente"/>
        <w:rPr>
          <w:rFonts w:ascii="Nutmeg Book" w:hAnsi="Nutmeg Book"/>
          <w:noProof/>
          <w:sz w:val="32"/>
          <w:szCs w:val="32"/>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85837">
        <w:rPr>
          <w:rFonts w:ascii="Nutmeg Book" w:hAnsi="Nutmeg Book"/>
          <w:b/>
          <w:noProof/>
          <w:sz w:val="32"/>
          <w:szCs w:val="32"/>
          <w:lang w:eastAsia="es-MX"/>
        </w:rPr>
        <w:t>SUMINISTRO E INSTALACIÓN DE SISTEMA INTEGRAL PARA LA ARMONIZACIÓN CONTABLE Y ADMINISTRATIVA</w:t>
      </w:r>
    </w:p>
    <w:p w:rsidR="00C85837" w:rsidRPr="00512905" w:rsidRDefault="00C85837" w:rsidP="00C8583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A16562">
        <w:rPr>
          <w:rFonts w:ascii="Nutmeg Book" w:hAnsi="Nutmeg Book"/>
          <w:noProof/>
          <w:sz w:val="20"/>
          <w:lang w:eastAsia="es-MX"/>
        </w:rPr>
        <w:t xml:space="preserve"> </w:t>
      </w:r>
      <w:r w:rsidR="00A16562" w:rsidRPr="00A16562">
        <w:rPr>
          <w:rFonts w:ascii="Nutmeg Book" w:hAnsi="Nutmeg Book"/>
          <w:b/>
          <w:noProof/>
          <w:sz w:val="20"/>
          <w:lang w:eastAsia="es-MX"/>
        </w:rPr>
        <w:t xml:space="preserve">Viene de la licitacion No. </w:t>
      </w:r>
      <w:r w:rsidR="005521FC" w:rsidRPr="005521FC">
        <w:rPr>
          <w:rFonts w:ascii="Nutmeg Book" w:hAnsi="Nutmeg Book"/>
          <w:b/>
          <w:noProof/>
          <w:sz w:val="20"/>
          <w:lang w:eastAsia="es-MX"/>
        </w:rPr>
        <w:t>LPLCC/47/98623/2019</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85837" w:rsidRPr="00512905" w:rsidRDefault="00C85837" w:rsidP="00C8583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w:t>
      </w:r>
      <w:r w:rsidRPr="00512905">
        <w:rPr>
          <w:rFonts w:ascii="Nutmeg Book" w:hAnsi="Nutmeg Book"/>
          <w:noProof/>
          <w:sz w:val="20"/>
          <w:lang w:eastAsia="es-MX"/>
        </w:rPr>
        <w:lastRenderedPageBreak/>
        <w:t>Las Palmas #109, Fraccionamiento Vallarta Villas, en Puerto Vallarta, Jalisco, de lunes a viernes en días hábiles de las 08:00 a 15:00 horas.</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C85837" w:rsidRPr="00512905" w:rsidRDefault="00C85837" w:rsidP="00C8583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85837" w:rsidRPr="00512905" w:rsidRDefault="00C85837" w:rsidP="00C8583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85837" w:rsidRPr="00512905" w:rsidRDefault="00C85837" w:rsidP="00C85837">
      <w:pPr>
        <w:pStyle w:val="Textoindependiente"/>
        <w:rPr>
          <w:rFonts w:ascii="Nutmeg Book" w:hAnsi="Nutmeg Book"/>
          <w:sz w:val="20"/>
        </w:rPr>
      </w:pPr>
      <w:r w:rsidRPr="00512905">
        <w:rPr>
          <w:rFonts w:ascii="Nutmeg Book" w:hAnsi="Nutmeg Book"/>
          <w:sz w:val="20"/>
        </w:rPr>
        <w:t>“RUPC”: Registro Estatal Único de Proveedores y Contratistas;</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85837" w:rsidRPr="00512905" w:rsidRDefault="00C85837" w:rsidP="00C85837">
      <w:pPr>
        <w:pStyle w:val="Textoindependiente"/>
        <w:rPr>
          <w:rFonts w:ascii="Nutmeg Book" w:hAnsi="Nutmeg Book"/>
          <w:sz w:val="20"/>
        </w:rPr>
      </w:pPr>
    </w:p>
    <w:p w:rsidR="00C85837" w:rsidRPr="00512905" w:rsidRDefault="00C85837" w:rsidP="00C8583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85837" w:rsidRPr="00512905" w:rsidRDefault="00C85837" w:rsidP="00C85837">
      <w:pPr>
        <w:pStyle w:val="Textoindependiente"/>
        <w:rPr>
          <w:rFonts w:ascii="Nutmeg Book" w:hAnsi="Nutmeg Book"/>
          <w:sz w:val="20"/>
        </w:rPr>
      </w:pPr>
    </w:p>
    <w:p w:rsidR="00C85837" w:rsidRPr="00512905" w:rsidRDefault="00C85837" w:rsidP="00C8583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8"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lastRenderedPageBreak/>
        <w:t>Quedarán a disposición de los “LICITANTES” en versión impresa gratuita en el “DOMICILIO DE LA UNIDAD DE COMPRAS, EN DÍAS Y HORAS HÁBILES”;</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85837" w:rsidRPr="00512905" w:rsidRDefault="00C85837" w:rsidP="00C85837">
      <w:pPr>
        <w:jc w:val="both"/>
        <w:rPr>
          <w:rFonts w:ascii="Nutmeg Book" w:hAnsi="Nutmeg Book"/>
          <w:noProof/>
          <w:sz w:val="20"/>
          <w:szCs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No podrán presentar propuestas o cotizaciones, ni celebrar contratos o pedido alguno, las personas físicas o jurídicas que se encuentren en alguno de los supuestos establecidos en el artículo 52 de la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85837" w:rsidRPr="00512905" w:rsidRDefault="00C85837" w:rsidP="00C85837">
      <w:pPr>
        <w:jc w:val="both"/>
        <w:rPr>
          <w:rFonts w:ascii="Nutmeg Book" w:hAnsi="Nutmeg Book" w:cs="Arial"/>
          <w:sz w:val="20"/>
          <w:szCs w:val="20"/>
        </w:rPr>
      </w:pP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85837" w:rsidRPr="00512905" w:rsidRDefault="00C85837" w:rsidP="00C8583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85837" w:rsidRPr="00512905" w:rsidRDefault="00C85837" w:rsidP="00C8583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85837" w:rsidRPr="00512905" w:rsidRDefault="00C85837" w:rsidP="00C8583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85837" w:rsidRPr="00512905" w:rsidRDefault="00C85837" w:rsidP="00C8583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85837" w:rsidRPr="00512905" w:rsidRDefault="00C85837" w:rsidP="00C8583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En el presente proceso de adquisición, las Especificaciones y Características técnicas señaladas en el ANEXO 3 de las “BASES” se consideran mínimas y con la más óptima calidad, por lo que los participantes podrán proponer bienes y/o servicios con </w:t>
      </w:r>
      <w:r w:rsidRPr="00512905">
        <w:rPr>
          <w:rFonts w:ascii="Nutmeg Book" w:hAnsi="Nutmeg Book"/>
          <w:noProof/>
          <w:sz w:val="20"/>
          <w:szCs w:val="20"/>
          <w:lang w:eastAsia="es-MX"/>
        </w:rPr>
        <w:lastRenderedPageBreak/>
        <w:t>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85837" w:rsidRPr="00512905" w:rsidRDefault="00C85837" w:rsidP="00C8583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C85837" w:rsidRPr="00512905" w:rsidRDefault="00C85837" w:rsidP="00C8583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85837" w:rsidRPr="00512905" w:rsidRDefault="00C85837" w:rsidP="008C22AB">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008C22AB" w:rsidRPr="008C22AB">
        <w:rPr>
          <w:rFonts w:ascii="Nutmeg Book" w:hAnsi="Nutmeg Book"/>
          <w:noProof/>
          <w:sz w:val="20"/>
          <w:szCs w:val="20"/>
          <w:lang w:eastAsia="es-MX"/>
        </w:rPr>
        <w:t>o en el ANEXO 1 o ANEXO 3</w:t>
      </w:r>
      <w:r w:rsidRPr="00512905">
        <w:rPr>
          <w:rFonts w:ascii="Nutmeg Book" w:hAnsi="Nutmeg Book"/>
          <w:noProof/>
          <w:sz w:val="20"/>
          <w:szCs w:val="20"/>
          <w:lang w:eastAsia="es-MX"/>
        </w:rPr>
        <w:t>.</w:t>
      </w:r>
    </w:p>
    <w:p w:rsidR="00C85837" w:rsidRDefault="00C85837" w:rsidP="00C8583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85837" w:rsidRPr="00512905" w:rsidRDefault="00C85837" w:rsidP="00C8583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C85837" w:rsidRPr="00512905" w:rsidRDefault="00C85837" w:rsidP="00C85837">
      <w:pPr>
        <w:pStyle w:val="Sangra2detindependiente"/>
        <w:spacing w:after="0" w:line="240" w:lineRule="auto"/>
        <w:rPr>
          <w:rFonts w:ascii="Nutmeg Book" w:hAnsi="Nutmeg Book" w:cs="Arial"/>
          <w:sz w:val="20"/>
          <w:szCs w:val="20"/>
        </w:rPr>
      </w:pPr>
    </w:p>
    <w:p w:rsidR="00C85837" w:rsidRPr="00512905" w:rsidRDefault="00C85837" w:rsidP="00C8583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85837" w:rsidRPr="00512905" w:rsidRDefault="00C85837" w:rsidP="00C8583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 xml:space="preserve">ara intervenir en el acto de presentación y apertura de proposiciones, bastará que los licitantes presenten un escrito en el que su firmante </w:t>
      </w:r>
      <w:r w:rsidRPr="00512905">
        <w:rPr>
          <w:rFonts w:ascii="Nutmeg Book" w:hAnsi="Nutmeg Book"/>
          <w:sz w:val="20"/>
          <w:szCs w:val="20"/>
        </w:rPr>
        <w:lastRenderedPageBreak/>
        <w:t>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85837"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639B6" w:rsidRPr="00512905" w:rsidRDefault="005521FC" w:rsidP="005521FC">
      <w:pPr>
        <w:pStyle w:val="Prrafodelista"/>
        <w:numPr>
          <w:ilvl w:val="0"/>
          <w:numId w:val="21"/>
        </w:numPr>
        <w:jc w:val="both"/>
        <w:rPr>
          <w:rFonts w:ascii="Nutmeg Book" w:hAnsi="Nutmeg Book" w:cs="Arial"/>
          <w:sz w:val="20"/>
          <w:szCs w:val="20"/>
        </w:rPr>
      </w:pPr>
      <w:r w:rsidRPr="005521FC">
        <w:rPr>
          <w:rFonts w:ascii="Nutmeg Book" w:hAnsi="Nutmeg Book" w:cs="Arial"/>
          <w:b/>
          <w:sz w:val="20"/>
          <w:szCs w:val="20"/>
          <w:u w:val="single"/>
        </w:rPr>
        <w:t>ANEXO ENTREGABLE 10</w:t>
      </w:r>
      <w:r w:rsidRPr="005521FC">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r w:rsidR="003639B6" w:rsidRPr="003639B6">
        <w:rPr>
          <w:rFonts w:ascii="Nutmeg Book" w:hAnsi="Nutmeg Book" w:cs="Arial"/>
          <w:sz w:val="20"/>
          <w:szCs w:val="20"/>
        </w:rPr>
        <w:t>.</w:t>
      </w:r>
    </w:p>
    <w:bookmarkEnd w:id="1"/>
    <w:p w:rsidR="00C85837" w:rsidRPr="00512905" w:rsidRDefault="00C85837" w:rsidP="00C85837">
      <w:pPr>
        <w:rPr>
          <w:rFonts w:ascii="Nutmeg Book" w:hAnsi="Nutmeg Book"/>
          <w:b/>
          <w:noProof/>
          <w:sz w:val="20"/>
          <w:szCs w:val="20"/>
          <w:highlight w:val="yellow"/>
          <w:u w:val="single"/>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85837" w:rsidRPr="00512905" w:rsidRDefault="00C85837" w:rsidP="00C85837">
      <w:pPr>
        <w:pStyle w:val="Textoindependiente"/>
        <w:rPr>
          <w:rFonts w:ascii="Nutmeg Book" w:hAnsi="Nutmeg Book"/>
          <w:noProof/>
          <w:sz w:val="20"/>
          <w:u w:val="single"/>
          <w:lang w:eastAsia="es-MX"/>
        </w:rPr>
      </w:pPr>
    </w:p>
    <w:p w:rsidR="00C85837" w:rsidRPr="00512905" w:rsidRDefault="00C85837" w:rsidP="00C8583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85837" w:rsidRPr="00512905" w:rsidRDefault="00C85837" w:rsidP="00C8583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85837" w:rsidRPr="00C10121" w:rsidRDefault="00C85837" w:rsidP="00C85837">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(UMAs).</w:t>
      </w:r>
    </w:p>
    <w:p w:rsidR="00C85837" w:rsidRPr="00512905" w:rsidRDefault="00C85837" w:rsidP="00C85837">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en Materia de </w:t>
      </w:r>
      <w:r w:rsidRPr="00512905">
        <w:rPr>
          <w:rFonts w:ascii="Nutmeg Book" w:eastAsia="Calibri" w:hAnsi="Nutmeg Book" w:cs="Calibri"/>
          <w:sz w:val="20"/>
          <w:szCs w:val="20"/>
        </w:rPr>
        <w:lastRenderedPageBreak/>
        <w:t>Seguridad Social</w:t>
      </w:r>
      <w:r w:rsidRPr="00512905">
        <w:rPr>
          <w:rFonts w:ascii="Nutmeg Book" w:hAnsi="Nutmeg Book" w:cs="Arial"/>
          <w:sz w:val="20"/>
          <w:szCs w:val="20"/>
        </w:rPr>
        <w:t>, vigente.</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C85837" w:rsidRPr="00512905" w:rsidRDefault="00C85837" w:rsidP="00C858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C85837" w:rsidRPr="00512905" w:rsidRDefault="00C85837" w:rsidP="00C8583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85837" w:rsidRPr="00512905" w:rsidRDefault="00C85837" w:rsidP="00C85837">
      <w:pPr>
        <w:jc w:val="both"/>
        <w:rPr>
          <w:rFonts w:ascii="Nutmeg Book" w:hAnsi="Nutmeg Book"/>
          <w:noProof/>
          <w:sz w:val="20"/>
          <w:szCs w:val="20"/>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85837" w:rsidRPr="00512905" w:rsidRDefault="00C85837" w:rsidP="00C85837">
      <w:pPr>
        <w:rPr>
          <w:rFonts w:ascii="Nutmeg Book" w:hAnsi="Nutmeg Book"/>
          <w:noProof/>
          <w:sz w:val="20"/>
          <w:szCs w:val="20"/>
          <w:lang w:eastAsia="es-MX"/>
        </w:rPr>
      </w:pPr>
    </w:p>
    <w:p w:rsidR="00C85837" w:rsidRPr="00512905" w:rsidRDefault="00C85837" w:rsidP="00C8583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85837" w:rsidRPr="00512905" w:rsidRDefault="00C85837" w:rsidP="00C85837">
      <w:pPr>
        <w:jc w:val="both"/>
        <w:rPr>
          <w:rFonts w:ascii="Nutmeg Book" w:eastAsia="Calibri" w:hAnsi="Nutmeg Book" w:cs="Calibri"/>
          <w:sz w:val="20"/>
          <w:szCs w:val="20"/>
        </w:rPr>
      </w:pPr>
    </w:p>
    <w:p w:rsidR="00C85837" w:rsidRPr="00512905" w:rsidRDefault="00C85837" w:rsidP="00C8583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85837" w:rsidRPr="00512905" w:rsidRDefault="00C85837" w:rsidP="00C85837">
      <w:pPr>
        <w:rPr>
          <w:rFonts w:ascii="Nutmeg Book" w:hAnsi="Nutmeg Book"/>
          <w:b/>
          <w:noProof/>
          <w:sz w:val="20"/>
          <w:szCs w:val="20"/>
          <w:u w:val="single"/>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85837" w:rsidRPr="00512905" w:rsidRDefault="00C85837" w:rsidP="00C85837">
      <w:pPr>
        <w:rPr>
          <w:rFonts w:ascii="Nutmeg Book" w:hAnsi="Nutmeg Book"/>
          <w:b/>
          <w:noProof/>
          <w:sz w:val="20"/>
          <w:szCs w:val="20"/>
          <w:u w:val="single"/>
          <w:lang w:eastAsia="es-MX"/>
        </w:rPr>
      </w:pPr>
    </w:p>
    <w:p w:rsidR="00C85837" w:rsidRPr="00512905" w:rsidRDefault="00C85837" w:rsidP="00C8583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w:t>
      </w:r>
      <w:r w:rsidRPr="00512905">
        <w:rPr>
          <w:rFonts w:ascii="Nutmeg Book" w:hAnsi="Nutmeg Book"/>
          <w:noProof/>
          <w:sz w:val="20"/>
          <w:lang w:val="es-ES" w:eastAsia="es-MX"/>
        </w:rPr>
        <w:lastRenderedPageBreak/>
        <w:t xml:space="preserve">todos los casos los datos generales del interesado y, en su caso, del representante.  </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9"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85837" w:rsidRPr="00512905" w:rsidRDefault="00C85837" w:rsidP="00C85837">
      <w:pPr>
        <w:ind w:left="360"/>
        <w:jc w:val="both"/>
        <w:rPr>
          <w:rFonts w:ascii="Nutmeg Book" w:hAnsi="Nutmeg Book" w:cs="Arial"/>
          <w:b/>
          <w:sz w:val="20"/>
          <w:szCs w:val="20"/>
        </w:rPr>
      </w:pPr>
      <w:r w:rsidRPr="00512905">
        <w:rPr>
          <w:rFonts w:ascii="Nutmeg Book" w:hAnsi="Nutmeg Book" w:cs="Arial"/>
          <w:b/>
          <w:sz w:val="20"/>
          <w:szCs w:val="20"/>
        </w:rPr>
        <w:tab/>
      </w:r>
    </w:p>
    <w:p w:rsidR="00C85837" w:rsidRPr="00512905" w:rsidRDefault="00C85837" w:rsidP="00C85837">
      <w:pPr>
        <w:jc w:val="both"/>
        <w:rPr>
          <w:rFonts w:ascii="Nutmeg Book" w:hAnsi="Nutmeg Book" w:cs="Arial"/>
          <w:b/>
          <w:sz w:val="20"/>
          <w:szCs w:val="20"/>
        </w:rPr>
      </w:pPr>
      <w:r w:rsidRPr="00512905">
        <w:rPr>
          <w:rFonts w:ascii="Nutmeg Book" w:hAnsi="Nutmeg Book" w:cs="Arial"/>
          <w:b/>
          <w:sz w:val="20"/>
          <w:szCs w:val="20"/>
        </w:rPr>
        <w:lastRenderedPageBreak/>
        <w:t>PROCEDIMIENTO:</w:t>
      </w:r>
    </w:p>
    <w:p w:rsidR="00C85837" w:rsidRPr="00512905" w:rsidRDefault="00C85837" w:rsidP="00C85837">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85837" w:rsidRPr="00512905" w:rsidRDefault="00C85837" w:rsidP="00C858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85837" w:rsidRPr="00512905" w:rsidRDefault="00C85837" w:rsidP="00C858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85837" w:rsidRPr="00512905" w:rsidRDefault="00C85837" w:rsidP="00C8583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85837" w:rsidRPr="00512905" w:rsidRDefault="00C85837" w:rsidP="00C8583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C85837" w:rsidRPr="00512905" w:rsidRDefault="00C85837" w:rsidP="00C85837">
      <w:pPr>
        <w:ind w:left="360"/>
        <w:jc w:val="both"/>
        <w:rPr>
          <w:rFonts w:ascii="Nutmeg Book" w:hAnsi="Nutmeg Book" w:cs="Arial"/>
          <w:b/>
          <w:sz w:val="20"/>
          <w:szCs w:val="20"/>
          <w:u w:val="single"/>
        </w:rPr>
      </w:pPr>
    </w:p>
    <w:p w:rsidR="00C85837" w:rsidRPr="00512905" w:rsidRDefault="00C85837" w:rsidP="00C8583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85837" w:rsidRPr="00512905" w:rsidRDefault="00C85837" w:rsidP="00C85837">
      <w:pPr>
        <w:ind w:left="360"/>
        <w:jc w:val="both"/>
        <w:rPr>
          <w:rFonts w:ascii="Nutmeg Book" w:hAnsi="Nutmeg Book" w:cs="Arial"/>
          <w:sz w:val="20"/>
          <w:szCs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w:t>
      </w:r>
      <w:r w:rsidRPr="00512905">
        <w:rPr>
          <w:rFonts w:ascii="Nutmeg Book" w:hAnsi="Nutmeg Book" w:cs="Arial"/>
          <w:sz w:val="20"/>
        </w:rPr>
        <w:lastRenderedPageBreak/>
        <w:t>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sz w:val="20"/>
        </w:rPr>
      </w:pPr>
      <w:r w:rsidRPr="00512905">
        <w:rPr>
          <w:rFonts w:ascii="Nutmeg Book" w:hAnsi="Nutmeg Book"/>
          <w:sz w:val="20"/>
        </w:rPr>
        <w:t>De conformidad con los artículos 49, 66, 67 y 68 de la “LEY”:</w:t>
      </w:r>
    </w:p>
    <w:p w:rsidR="00C85837" w:rsidRPr="00512905" w:rsidRDefault="00C85837" w:rsidP="00C85837">
      <w:pPr>
        <w:pStyle w:val="Estilo"/>
        <w:rPr>
          <w:rFonts w:ascii="Nutmeg Book" w:hAnsi="Nutmeg Book"/>
          <w:sz w:val="20"/>
          <w:szCs w:val="20"/>
        </w:rPr>
      </w:pPr>
    </w:p>
    <w:p w:rsidR="00C85837" w:rsidRPr="00512905" w:rsidRDefault="00C85837" w:rsidP="00C8583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85837" w:rsidRPr="00512905" w:rsidRDefault="00C85837" w:rsidP="00C85837">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85837" w:rsidRPr="00512905" w:rsidRDefault="00C85837" w:rsidP="00C8583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85837" w:rsidRPr="00512905" w:rsidRDefault="00C85837" w:rsidP="00C8583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 xml:space="preserve">A quien oferte el precio más bajo que resulte del uso de la modalidad de ofertas subsecuentes de descuentos, en su caso, </w:t>
      </w:r>
      <w:r w:rsidRPr="00512905">
        <w:rPr>
          <w:rFonts w:ascii="Nutmeg Book" w:hAnsi="Nutmeg Book"/>
          <w:sz w:val="20"/>
          <w:szCs w:val="20"/>
        </w:rPr>
        <w:lastRenderedPageBreak/>
        <w:t>siempre y cuando la proposición resulte solvente técnica y económicamente.</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85837" w:rsidRPr="00512905" w:rsidRDefault="00C85837" w:rsidP="00C85837">
      <w:pPr>
        <w:pStyle w:val="Estilo"/>
        <w:tabs>
          <w:tab w:val="left" w:pos="65"/>
        </w:tabs>
        <w:rPr>
          <w:rFonts w:ascii="Nutmeg Book" w:hAnsi="Nutmeg Book"/>
          <w:noProof/>
          <w:sz w:val="20"/>
          <w:szCs w:val="20"/>
          <w:lang w:eastAsia="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w:t>
      </w:r>
      <w:r w:rsidRPr="00512905">
        <w:rPr>
          <w:rFonts w:ascii="Nutmeg Book" w:hAnsi="Nutmeg Book" w:cs="Arial"/>
          <w:sz w:val="20"/>
          <w:szCs w:val="20"/>
        </w:rPr>
        <w:lastRenderedPageBreak/>
        <w:t>verifiquen los trabajos realizados y el cumplimiento en tiempo de entrega.</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85837" w:rsidRPr="00512905" w:rsidRDefault="00C85837" w:rsidP="00C85837">
      <w:pPr>
        <w:ind w:left="360"/>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85837" w:rsidRPr="00512905" w:rsidRDefault="00C85837" w:rsidP="00C85837">
      <w:pPr>
        <w:pStyle w:val="Ttulo2"/>
        <w:ind w:firstLine="360"/>
        <w:rPr>
          <w:rFonts w:ascii="Nutmeg Book" w:hAnsi="Nutmeg Book" w:cs="Arial"/>
          <w:b w:val="0"/>
          <w:sz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85837" w:rsidRPr="00512905" w:rsidRDefault="00C85837" w:rsidP="00C85837">
      <w:pPr>
        <w:jc w:val="both"/>
        <w:rPr>
          <w:rFonts w:ascii="Nutmeg Book" w:hAnsi="Nutmeg Book" w:cs="Arial"/>
          <w:sz w:val="20"/>
          <w:szCs w:val="20"/>
          <w:u w:val="single"/>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Cualquier intento por parte de un “Licitante” de ejercer influencia sobre la “Convocante” en la evaluación, comparación de proposiciones o en su </w:t>
      </w:r>
      <w:r w:rsidRPr="00512905">
        <w:rPr>
          <w:rFonts w:ascii="Nutmeg Book" w:hAnsi="Nutmeg Book" w:cs="Arial"/>
          <w:sz w:val="20"/>
          <w:szCs w:val="20"/>
        </w:rPr>
        <w:lastRenderedPageBreak/>
        <w:t>decisión sobre la adjudicación del pedido o contrato, dará lugar a que se deseche su proposición.</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85837" w:rsidRPr="00512905" w:rsidRDefault="00C85837" w:rsidP="00C85837">
      <w:pPr>
        <w:ind w:left="360"/>
        <w:jc w:val="both"/>
        <w:rPr>
          <w:rFonts w:ascii="Nutmeg Book" w:hAnsi="Nutmeg Book" w:cs="Arial"/>
          <w:b/>
          <w:sz w:val="20"/>
          <w:szCs w:val="20"/>
        </w:rPr>
      </w:pP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Desechar proposiciones cuyo importe sea en tal forma inferior, la “Convocantes” considere que el “Licitante” no podrá suministrar el servicio, por lo que incurrirá en  incumplimiento.</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85837" w:rsidRPr="00512905" w:rsidRDefault="00C85837" w:rsidP="00C8583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85837" w:rsidRPr="00512905" w:rsidRDefault="00C85837" w:rsidP="00C85837">
      <w:pPr>
        <w:ind w:left="350"/>
        <w:jc w:val="both"/>
        <w:rPr>
          <w:rFonts w:ascii="Nutmeg Book" w:hAnsi="Nutmeg Book" w:cs="Arial"/>
          <w:sz w:val="20"/>
          <w:szCs w:val="20"/>
        </w:rPr>
      </w:pP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Cuando el “Licitante” utilice para exponer información de manera diferente a lo solicitado en los formatos anexos a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85837" w:rsidRPr="00512905" w:rsidRDefault="00C85837" w:rsidP="00C85837">
      <w:pPr>
        <w:ind w:left="720"/>
        <w:jc w:val="both"/>
        <w:rPr>
          <w:rFonts w:ascii="Nutmeg Book" w:hAnsi="Nutmeg Book" w:cs="Arial"/>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85837" w:rsidRPr="00512905" w:rsidRDefault="00C85837" w:rsidP="00C85837">
      <w:pPr>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El “CÓMITE” o la “CONVOCANTE” descalificará parcial o totalmente a los “PARTICIPANTES” por cualquiera de las siguientes situaciones: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85837" w:rsidRPr="00512905" w:rsidRDefault="00C85837" w:rsidP="00C8583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85837" w:rsidRPr="00512905" w:rsidRDefault="00C85837" w:rsidP="00C85837">
      <w:pPr>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85837" w:rsidRPr="00512905" w:rsidRDefault="00C85837" w:rsidP="00C85837">
      <w:pPr>
        <w:jc w:val="both"/>
        <w:rPr>
          <w:rFonts w:ascii="Nutmeg Book" w:hAnsi="Nutmeg Book" w:cs="Arial"/>
          <w:sz w:val="20"/>
          <w:szCs w:val="20"/>
          <w:lang w:val="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85837" w:rsidRPr="00512905" w:rsidRDefault="00C85837" w:rsidP="00C85837">
      <w:pPr>
        <w:pStyle w:val="Sangra2detindependiente"/>
        <w:spacing w:after="0" w:line="240" w:lineRule="auto"/>
        <w:rPr>
          <w:rFonts w:ascii="Nutmeg Book" w:hAnsi="Nutmeg Book" w:cs="Arial"/>
          <w:b/>
          <w:sz w:val="20"/>
          <w:szCs w:val="20"/>
        </w:rPr>
      </w:pPr>
    </w:p>
    <w:p w:rsidR="00C85837" w:rsidRPr="00512905" w:rsidRDefault="00C85837" w:rsidP="00C8583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5837" w:rsidRPr="00512905" w:rsidRDefault="00C85837" w:rsidP="00C85837">
      <w:pPr>
        <w:rPr>
          <w:rFonts w:ascii="Nutmeg Book" w:eastAsiaTheme="minorHAnsi" w:hAnsi="Nutmeg Book" w:cs="Arial"/>
          <w:b/>
          <w:sz w:val="20"/>
          <w:szCs w:val="20"/>
          <w:lang w:val="es-MX" w:eastAsia="en-US"/>
        </w:rPr>
      </w:pPr>
    </w:p>
    <w:p w:rsidR="00C85837" w:rsidRPr="00512905" w:rsidRDefault="00C85837" w:rsidP="00C8583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85837" w:rsidRPr="00512905" w:rsidRDefault="00C85837" w:rsidP="00C8583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lastRenderedPageBreak/>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85837" w:rsidRPr="00512905" w:rsidRDefault="00C85837" w:rsidP="00C8583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85837" w:rsidRPr="00512905" w:rsidRDefault="00C85837" w:rsidP="00C85837">
      <w:pPr>
        <w:jc w:val="both"/>
        <w:rPr>
          <w:rFonts w:ascii="Nutmeg Book" w:hAnsi="Nutmeg Book" w:cs="Arial"/>
          <w:sz w:val="20"/>
          <w:szCs w:val="20"/>
          <w:u w:val="single"/>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85837" w:rsidRPr="00512905" w:rsidRDefault="00C85837" w:rsidP="00C85837">
      <w:pPr>
        <w:jc w:val="both"/>
        <w:rPr>
          <w:rFonts w:ascii="Nutmeg Book" w:hAnsi="Nutmeg Book"/>
          <w:noProof/>
          <w:sz w:val="20"/>
          <w:szCs w:val="20"/>
          <w:lang w:val="es-MX" w:eastAsia="es-MX"/>
        </w:rPr>
      </w:pPr>
    </w:p>
    <w:p w:rsidR="00C85837" w:rsidRPr="00512905" w:rsidRDefault="00C85837" w:rsidP="00C8583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lastRenderedPageBreak/>
        <w:t>Para las Personas Jurídicas: Original o copia certificada ante Fedatario Público y fotocopia del Acta Constitutiva y las modificaciones relevantes a la misma si las hubiere.</w:t>
      </w: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85837" w:rsidRPr="00512905" w:rsidRDefault="00C85837" w:rsidP="00C85837">
      <w:pPr>
        <w:jc w:val="both"/>
        <w:rPr>
          <w:rFonts w:ascii="Nutmeg Book" w:hAnsi="Nutmeg Book" w:cs="Arial"/>
          <w:b/>
          <w:sz w:val="20"/>
          <w:szCs w:val="20"/>
          <w:lang w:val="es-MX"/>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Que el “PROVEEDOR” no entregue la garantía de cumplimiento de contrato señalado en el punto 15 de las presentes bases.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Pr="00512905">
        <w:rPr>
          <w:rFonts w:ascii="Nutmeg Book" w:hAnsi="Nutmeg Book"/>
          <w:noProof/>
          <w:sz w:val="20"/>
          <w:lang w:eastAsia="es-MX"/>
        </w:rPr>
        <w:lastRenderedPageBreak/>
        <w:t xml:space="preserve">“PROVEEDOR” haya realizado el pago, se considerará al “PROVEEDOR” en mora para todos los efectos legales a que haya lugar.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w:t>
      </w:r>
      <w:r w:rsidR="006B1E4B" w:rsidRPr="006B1E4B">
        <w:rPr>
          <w:rFonts w:ascii="Nutmeg Book" w:hAnsi="Nutmeg Book"/>
          <w:noProof/>
          <w:sz w:val="20"/>
          <w:lang w:eastAsia="es-MX"/>
        </w:rPr>
        <w:t>Unidades de Medida de Actualización vigentes (UMAs),</w:t>
      </w:r>
      <w:r w:rsidRPr="00512905">
        <w:rPr>
          <w:rFonts w:ascii="Nutmeg Book" w:hAnsi="Nutmeg Book"/>
          <w:noProof/>
          <w:sz w:val="20"/>
          <w:lang w:eastAsia="es-MX"/>
        </w:rPr>
        <w:t>,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w:t>
      </w:r>
      <w:r w:rsidRPr="00512905">
        <w:rPr>
          <w:rFonts w:ascii="Nutmeg Book" w:hAnsi="Nutmeg Book"/>
          <w:sz w:val="20"/>
        </w:rPr>
        <w:lastRenderedPageBreak/>
        <w:t xml:space="preserve">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85837" w:rsidRPr="00512905" w:rsidRDefault="00C85837" w:rsidP="00C85837">
      <w:pPr>
        <w:ind w:right="49"/>
        <w:jc w:val="both"/>
        <w:rPr>
          <w:rFonts w:ascii="Nutmeg Book" w:hAnsi="Nutmeg Book" w:cs="Arial"/>
          <w:sz w:val="20"/>
          <w:szCs w:val="20"/>
          <w:u w:val="single"/>
        </w:rPr>
      </w:pPr>
    </w:p>
    <w:p w:rsidR="00C85837" w:rsidRPr="00512905" w:rsidRDefault="00C85837" w:rsidP="00C8583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85837" w:rsidRPr="00512905" w:rsidRDefault="00C85837" w:rsidP="00C85837">
      <w:pPr>
        <w:ind w:right="49"/>
        <w:jc w:val="both"/>
        <w:rPr>
          <w:rFonts w:ascii="Nutmeg Book" w:hAnsi="Nutmeg Book" w:cs="Arial"/>
          <w:sz w:val="20"/>
          <w:szCs w:val="20"/>
        </w:rPr>
      </w:pPr>
    </w:p>
    <w:p w:rsidR="00C85837" w:rsidRPr="00512905" w:rsidRDefault="00C85837" w:rsidP="00C8583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85837" w:rsidRPr="00512905" w:rsidRDefault="00C85837" w:rsidP="00C85837">
      <w:pPr>
        <w:pStyle w:val="Ttulo2"/>
        <w:rPr>
          <w:rFonts w:ascii="Nutmeg Book" w:hAnsi="Nutmeg Book" w:cs="Arial"/>
          <w:sz w:val="20"/>
        </w:rPr>
      </w:pPr>
    </w:p>
    <w:p w:rsidR="00C85837" w:rsidRPr="00512905" w:rsidRDefault="00C85837" w:rsidP="00C8583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85837" w:rsidRPr="00512905" w:rsidRDefault="00C85837" w:rsidP="00C85837">
      <w:pPr>
        <w:pStyle w:val="Sangradetextonormal"/>
        <w:spacing w:after="0"/>
        <w:ind w:left="0"/>
        <w:rPr>
          <w:rFonts w:ascii="Nutmeg Book" w:hAnsi="Nutmeg Book" w:cs="Arial"/>
          <w:sz w:val="20"/>
          <w:szCs w:val="20"/>
          <w:lang w:val="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10"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85837" w:rsidRPr="00512905" w:rsidRDefault="00C85837" w:rsidP="00C8583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C85837" w:rsidRPr="00512905" w:rsidTr="00F62A6F">
        <w:trPr>
          <w:trHeight w:val="285"/>
          <w:jc w:val="center"/>
        </w:trPr>
        <w:tc>
          <w:tcPr>
            <w:tcW w:w="1574" w:type="pct"/>
          </w:tcPr>
          <w:p w:rsidR="00C85837" w:rsidRPr="00512905" w:rsidRDefault="00C85837" w:rsidP="00F62A6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85837" w:rsidRPr="00512905" w:rsidRDefault="00C85837" w:rsidP="00F62A6F">
            <w:pPr>
              <w:jc w:val="center"/>
              <w:rPr>
                <w:rFonts w:ascii="Nutmeg Book" w:hAnsi="Nutmeg Book"/>
                <w:b/>
                <w:sz w:val="20"/>
                <w:szCs w:val="20"/>
              </w:rPr>
            </w:pPr>
            <w:r w:rsidRPr="00512905">
              <w:rPr>
                <w:rFonts w:ascii="Nutmeg Book" w:hAnsi="Nutmeg Book"/>
                <w:b/>
                <w:sz w:val="20"/>
                <w:szCs w:val="20"/>
              </w:rPr>
              <w:t>PORCENTAJE DE LA SANCION</w:t>
            </w:r>
          </w:p>
        </w:tc>
      </w:tr>
      <w:tr w:rsidR="00C85837" w:rsidRPr="00512905" w:rsidTr="00F62A6F">
        <w:trPr>
          <w:trHeight w:val="290"/>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3% tres por ciento</w:t>
            </w:r>
          </w:p>
        </w:tc>
      </w:tr>
      <w:tr w:rsidR="00C85837" w:rsidRPr="00512905" w:rsidTr="00F62A6F">
        <w:trPr>
          <w:trHeight w:val="256"/>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lastRenderedPageBreak/>
              <w:t>De 06 seis hasta 10 diez</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6% seis por ciento</w:t>
            </w:r>
          </w:p>
        </w:tc>
      </w:tr>
      <w:tr w:rsidR="00C85837" w:rsidRPr="00512905" w:rsidTr="00F62A6F">
        <w:trPr>
          <w:trHeight w:val="217"/>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10% diez por ciento</w:t>
            </w:r>
          </w:p>
        </w:tc>
      </w:tr>
      <w:tr w:rsidR="00C85837" w:rsidRPr="00512905" w:rsidTr="00F62A6F">
        <w:trPr>
          <w:trHeight w:val="320"/>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85837" w:rsidRPr="00512905" w:rsidRDefault="00C85837" w:rsidP="00C85837">
      <w:pPr>
        <w:jc w:val="both"/>
        <w:rPr>
          <w:rFonts w:ascii="Nutmeg Book" w:hAnsi="Nutmeg Book"/>
          <w:sz w:val="20"/>
          <w:szCs w:val="20"/>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85837" w:rsidRPr="00512905" w:rsidRDefault="00C85837" w:rsidP="00C85837">
      <w:pPr>
        <w:jc w:val="both"/>
        <w:rPr>
          <w:rFonts w:ascii="Nutmeg Book" w:hAnsi="Nutmeg Book" w:cs="Tahoma"/>
          <w:iCs/>
          <w:sz w:val="20"/>
          <w:szCs w:val="20"/>
        </w:rPr>
      </w:pPr>
    </w:p>
    <w:p w:rsidR="00C85837" w:rsidRPr="00512905" w:rsidRDefault="00C85837" w:rsidP="00C8583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85837" w:rsidRPr="00512905" w:rsidRDefault="00C85837" w:rsidP="00C85837">
      <w:pPr>
        <w:pStyle w:val="Textoindependiente"/>
        <w:rPr>
          <w:rFonts w:ascii="Nutmeg Book" w:hAnsi="Nutmeg Book"/>
          <w:noProof/>
          <w:sz w:val="20"/>
          <w:lang w:val="es-ES_tradnl" w:eastAsia="es-MX"/>
        </w:rPr>
      </w:pPr>
    </w:p>
    <w:p w:rsidR="00C85837" w:rsidRPr="00512905" w:rsidRDefault="00C85837" w:rsidP="00C8583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sz w:val="20"/>
          <w:szCs w:val="20"/>
        </w:rPr>
      </w:pPr>
      <w:r w:rsidRPr="00512905">
        <w:rPr>
          <w:rFonts w:ascii="Nutmeg Book" w:hAnsi="Nutmeg Book"/>
          <w:noProof/>
          <w:sz w:val="20"/>
          <w:szCs w:val="20"/>
          <w:lang w:eastAsia="es-MX"/>
        </w:rPr>
        <w:lastRenderedPageBreak/>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1255"/>
        <w:gridCol w:w="2665"/>
        <w:gridCol w:w="2626"/>
        <w:gridCol w:w="1450"/>
      </w:tblGrid>
      <w:tr w:rsidR="00C85837" w:rsidRPr="00512905" w:rsidTr="00F62A6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85837" w:rsidRPr="00512905" w:rsidTr="00F62A6F">
        <w:tc>
          <w:tcPr>
            <w:tcW w:w="584"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rPr>
                <w:rFonts w:ascii="Nutmeg Book" w:hAnsi="Nutmeg Book"/>
                <w:sz w:val="18"/>
                <w:szCs w:val="18"/>
              </w:rPr>
            </w:pPr>
            <w:r w:rsidRPr="00512905">
              <w:rPr>
                <w:rFonts w:ascii="Nutmeg Book" w:hAnsi="Nutmeg Book"/>
                <w:sz w:val="18"/>
                <w:szCs w:val="18"/>
              </w:rPr>
              <w:t>Tope Máximo Combinado*</w:t>
            </w:r>
          </w:p>
        </w:tc>
      </w:tr>
      <w:tr w:rsidR="00C85837" w:rsidRPr="00512905" w:rsidTr="00F62A6F">
        <w:tc>
          <w:tcPr>
            <w:tcW w:w="584"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4.6</w:t>
            </w:r>
          </w:p>
        </w:tc>
      </w:tr>
      <w:tr w:rsidR="00C85837" w:rsidRPr="00512905" w:rsidTr="00F62A6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85837" w:rsidRPr="00512905" w:rsidRDefault="00C85837" w:rsidP="00F62A6F">
            <w:pPr>
              <w:jc w:val="both"/>
              <w:rPr>
                <w:rFonts w:ascii="Nutmeg Book" w:hAnsi="Nutmeg Book"/>
                <w:b/>
                <w:sz w:val="18"/>
                <w:szCs w:val="18"/>
              </w:rPr>
            </w:pPr>
          </w:p>
        </w:tc>
      </w:tr>
      <w:tr w:rsidR="00C85837" w:rsidRPr="00512905" w:rsidTr="00F62A6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93</w:t>
            </w:r>
          </w:p>
        </w:tc>
      </w:tr>
      <w:tr w:rsidR="00C85837" w:rsidRPr="00512905" w:rsidTr="00F62A6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95</w:t>
            </w:r>
          </w:p>
        </w:tc>
      </w:tr>
      <w:tr w:rsidR="00C85837" w:rsidRPr="00512905" w:rsidTr="00F62A6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85837" w:rsidRPr="00512905" w:rsidRDefault="00C85837" w:rsidP="00F62A6F">
            <w:pPr>
              <w:jc w:val="both"/>
              <w:rPr>
                <w:rFonts w:ascii="Nutmeg Book" w:hAnsi="Nutmeg Book"/>
                <w:b/>
                <w:sz w:val="18"/>
                <w:szCs w:val="18"/>
              </w:rPr>
            </w:pPr>
          </w:p>
        </w:tc>
      </w:tr>
      <w:tr w:rsidR="00C85837" w:rsidRPr="00512905" w:rsidTr="00F62A6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lastRenderedPageBreak/>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235</w:t>
            </w:r>
          </w:p>
        </w:tc>
      </w:tr>
      <w:tr w:rsidR="00C85837" w:rsidRPr="00512905" w:rsidTr="00F62A6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r>
      <w:tr w:rsidR="00C85837" w:rsidRPr="00512905" w:rsidTr="00F62A6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250</w:t>
            </w:r>
          </w:p>
        </w:tc>
      </w:tr>
      <w:tr w:rsidR="00C85837" w:rsidRPr="00512905" w:rsidTr="00F62A6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rPr>
          <w:rFonts w:ascii="Nutmeg Book" w:hAnsi="Nutmeg Book"/>
          <w:noProof/>
          <w:sz w:val="20"/>
          <w:szCs w:val="20"/>
          <w:lang w:eastAsia="es-MX"/>
        </w:rPr>
      </w:pPr>
      <w:r w:rsidRPr="00512905">
        <w:rPr>
          <w:rFonts w:ascii="Nutmeg Book" w:hAnsi="Nutmeg Book"/>
          <w:noProof/>
          <w:sz w:val="20"/>
          <w:szCs w:val="20"/>
          <w:lang w:eastAsia="es-MX"/>
        </w:rPr>
        <w:br w:type="page"/>
      </w:r>
    </w:p>
    <w:p w:rsidR="00C85837" w:rsidRPr="00512905" w:rsidRDefault="00C85837" w:rsidP="00C858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85837" w:rsidRPr="00512905" w:rsidRDefault="00C85837" w:rsidP="00C8583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85837" w:rsidRPr="00512905" w:rsidRDefault="00C85837" w:rsidP="00C85837">
      <w:pPr>
        <w:jc w:val="both"/>
        <w:rPr>
          <w:rFonts w:ascii="Nutmeg Book" w:hAnsi="Nutmeg Book"/>
          <w:sz w:val="20"/>
          <w:szCs w:val="20"/>
        </w:rPr>
      </w:pPr>
    </w:p>
    <w:p w:rsidR="00C85837" w:rsidRPr="00512905" w:rsidRDefault="00C85837" w:rsidP="00C8583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85837" w:rsidRPr="00512905" w:rsidRDefault="00C85837" w:rsidP="00C85837">
      <w:pPr>
        <w:jc w:val="both"/>
        <w:rPr>
          <w:rFonts w:ascii="Nutmeg Book" w:hAnsi="Nutmeg Book"/>
          <w:sz w:val="20"/>
          <w:szCs w:val="20"/>
        </w:rPr>
      </w:pP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521FC" w:rsidRPr="005521FC">
        <w:rPr>
          <w:rFonts w:ascii="Nutmeg Book" w:hAnsi="Nutmeg Book"/>
          <w:noProof/>
          <w:sz w:val="20"/>
          <w:szCs w:val="20"/>
          <w:lang w:eastAsia="es-MX"/>
        </w:rPr>
        <w:t>18</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5521FC">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w:t>
      </w:r>
      <w:r w:rsidR="00CA318F">
        <w:rPr>
          <w:rFonts w:ascii="Nutmeg Book" w:hAnsi="Nutmeg Book"/>
          <w:sz w:val="20"/>
          <w:szCs w:val="20"/>
        </w:rPr>
        <w:t>OCAL</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C85837" w:rsidRPr="00512905" w:rsidRDefault="00C85837" w:rsidP="007D01D1">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7D01D1" w:rsidRPr="007D01D1">
        <w:rPr>
          <w:rFonts w:ascii="Nutmeg Book" w:hAnsi="Nutmeg Book"/>
          <w:sz w:val="20"/>
          <w:szCs w:val="20"/>
        </w:rPr>
        <w:t>LPLCC/</w:t>
      </w:r>
      <w:r w:rsidR="005521FC">
        <w:rPr>
          <w:rFonts w:ascii="Nutmeg Book" w:hAnsi="Nutmeg Book"/>
          <w:sz w:val="20"/>
          <w:szCs w:val="20"/>
        </w:rPr>
        <w:t>50</w:t>
      </w:r>
      <w:r w:rsidR="007D01D1" w:rsidRPr="007D01D1">
        <w:rPr>
          <w:rFonts w:ascii="Nutmeg Book" w:hAnsi="Nutmeg Book"/>
          <w:sz w:val="20"/>
          <w:szCs w:val="20"/>
        </w:rPr>
        <w:t>/98623/2019</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85837">
        <w:rPr>
          <w:rFonts w:ascii="Nutmeg Book" w:hAnsi="Nutmeg Book"/>
          <w:noProof/>
          <w:sz w:val="20"/>
          <w:szCs w:val="20"/>
          <w:lang w:eastAsia="es-MX"/>
        </w:rPr>
        <w:t>SUMINISTRO E INSTALACIÓN DE SISTEMA INTEGRAL PARA LA ARMONIZACIÓN CONTABLE Y ADMINISTRATIVA</w:t>
      </w:r>
      <w:r w:rsidRPr="00512905">
        <w:rPr>
          <w:rFonts w:ascii="Nutmeg Book" w:hAnsi="Nutmeg Book"/>
          <w:noProof/>
          <w:sz w:val="20"/>
          <w:szCs w:val="20"/>
          <w:lang w:eastAsia="es-MX"/>
        </w:rPr>
        <w:t xml:space="preserve"> DE ACUERDO AL ANEXO 3 DE LAS BASES.</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r w:rsidRPr="005447C0">
        <w:rPr>
          <w:rFonts w:ascii="Nutmeg Book" w:hAnsi="Nutmeg Book"/>
          <w:b/>
          <w:noProof/>
          <w:sz w:val="20"/>
          <w:szCs w:val="20"/>
          <w:u w:val="single"/>
          <w:lang w:eastAsia="es-MX"/>
        </w:rPr>
        <w:t>PARTIDA COG”.-</w:t>
      </w:r>
      <w:r w:rsidRPr="005447C0">
        <w:rPr>
          <w:rFonts w:ascii="Nutmeg Book" w:hAnsi="Nutmeg Book"/>
          <w:b/>
          <w:noProof/>
          <w:sz w:val="20"/>
          <w:szCs w:val="20"/>
          <w:lang w:eastAsia="es-MX"/>
        </w:rPr>
        <w:t xml:space="preserve"> </w:t>
      </w:r>
      <w:r w:rsidR="005447C0" w:rsidRPr="005447C0">
        <w:rPr>
          <w:rFonts w:ascii="Nutmeg Book" w:hAnsi="Nutmeg Book"/>
          <w:noProof/>
          <w:sz w:val="20"/>
          <w:szCs w:val="20"/>
          <w:lang w:eastAsia="es-MX"/>
        </w:rPr>
        <w:t xml:space="preserve"> 5</w:t>
      </w:r>
      <w:r w:rsidRPr="005447C0">
        <w:rPr>
          <w:rFonts w:ascii="Nutmeg Book" w:hAnsi="Nutmeg Book"/>
          <w:noProof/>
          <w:sz w:val="20"/>
          <w:szCs w:val="20"/>
          <w:lang w:eastAsia="es-MX"/>
        </w:rPr>
        <w:t>9</w:t>
      </w:r>
      <w:r w:rsidR="005447C0" w:rsidRPr="005447C0">
        <w:rPr>
          <w:rFonts w:ascii="Nutmeg Book" w:hAnsi="Nutmeg Book"/>
          <w:noProof/>
          <w:sz w:val="20"/>
          <w:szCs w:val="20"/>
          <w:lang w:eastAsia="es-MX"/>
        </w:rPr>
        <w:t>1</w:t>
      </w:r>
      <w:r w:rsidRPr="00512905">
        <w:rPr>
          <w:rFonts w:ascii="Nutmeg Book" w:hAnsi="Nutmeg Book"/>
          <w:noProof/>
          <w:sz w:val="20"/>
          <w:szCs w:val="20"/>
          <w:lang w:eastAsia="es-MX"/>
        </w:rPr>
        <w:t xml:space="preserve"> </w:t>
      </w:r>
    </w:p>
    <w:p w:rsidR="00C85837" w:rsidRPr="005521FC" w:rsidRDefault="00C85837" w:rsidP="005521FC">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lang w:eastAsia="es-MX"/>
        </w:rPr>
        <w:t xml:space="preserve"> </w:t>
      </w:r>
      <w:r w:rsidRPr="00F62A6F">
        <w:rPr>
          <w:rFonts w:ascii="Nutmeg Book" w:hAnsi="Nutmeg Book"/>
          <w:b/>
          <w:noProof/>
          <w:sz w:val="20"/>
          <w:szCs w:val="20"/>
          <w:u w:val="single"/>
          <w:lang w:eastAsia="es-MX"/>
        </w:rPr>
        <w:t>“VISITA DE CAMPO”.-</w:t>
      </w:r>
      <w:r w:rsidRPr="00F62A6F">
        <w:rPr>
          <w:rFonts w:ascii="Nutmeg Book" w:hAnsi="Nutmeg Book"/>
          <w:b/>
          <w:noProof/>
          <w:sz w:val="20"/>
          <w:szCs w:val="20"/>
          <w:lang w:eastAsia="es-MX"/>
        </w:rPr>
        <w:t xml:space="preserve"> </w:t>
      </w:r>
      <w:r w:rsidR="005521FC" w:rsidRPr="0096169B">
        <w:rPr>
          <w:rFonts w:ascii="Nutmeg Book" w:hAnsi="Nutmeg Book"/>
          <w:noProof/>
          <w:sz w:val="20"/>
          <w:szCs w:val="20"/>
          <w:lang w:eastAsia="es-MX"/>
        </w:rPr>
        <w:t>24</w:t>
      </w:r>
      <w:r w:rsidR="00F62A6F" w:rsidRPr="00511B76">
        <w:rPr>
          <w:rFonts w:ascii="Nutmeg Book" w:hAnsi="Nutmeg Book"/>
          <w:noProof/>
          <w:sz w:val="20"/>
          <w:szCs w:val="20"/>
          <w:lang w:eastAsia="es-MX"/>
        </w:rPr>
        <w:t xml:space="preserve"> de </w:t>
      </w:r>
      <w:r w:rsidR="005521FC">
        <w:rPr>
          <w:rFonts w:ascii="Nutmeg Book" w:hAnsi="Nutmeg Book"/>
          <w:noProof/>
          <w:sz w:val="20"/>
          <w:szCs w:val="20"/>
          <w:lang w:eastAsia="es-MX"/>
        </w:rPr>
        <w:t>Septiembre</w:t>
      </w:r>
      <w:r w:rsidR="00F62A6F" w:rsidRPr="005521FC">
        <w:rPr>
          <w:rFonts w:ascii="Nutmeg Book" w:hAnsi="Nutmeg Book"/>
          <w:noProof/>
          <w:sz w:val="20"/>
          <w:szCs w:val="20"/>
          <w:lang w:eastAsia="es-MX"/>
        </w:rPr>
        <w:t xml:space="preserve"> </w:t>
      </w:r>
      <w:r w:rsidR="00511B76" w:rsidRPr="005521FC">
        <w:rPr>
          <w:rFonts w:ascii="Nutmeg Book" w:hAnsi="Nutmeg Book"/>
          <w:noProof/>
          <w:sz w:val="20"/>
          <w:szCs w:val="20"/>
          <w:lang w:eastAsia="es-MX"/>
        </w:rPr>
        <w:t xml:space="preserve">a las </w:t>
      </w:r>
      <w:r w:rsidR="00512AA1" w:rsidRPr="005521FC">
        <w:rPr>
          <w:rFonts w:ascii="Nutmeg Book" w:hAnsi="Nutmeg Book"/>
          <w:noProof/>
          <w:sz w:val="20"/>
          <w:szCs w:val="20"/>
          <w:lang w:eastAsia="es-MX"/>
        </w:rPr>
        <w:t>09</w:t>
      </w:r>
      <w:r w:rsidR="00F62A6F" w:rsidRPr="005521FC">
        <w:rPr>
          <w:rFonts w:ascii="Nutmeg Book" w:hAnsi="Nutmeg Book"/>
          <w:noProof/>
          <w:sz w:val="20"/>
          <w:szCs w:val="20"/>
          <w:lang w:eastAsia="es-MX"/>
        </w:rPr>
        <w:t>:00 horas</w:t>
      </w:r>
      <w:r w:rsidR="00511B76" w:rsidRPr="005521FC">
        <w:rPr>
          <w:rFonts w:ascii="Nutmeg Book" w:hAnsi="Nutmeg Book"/>
          <w:noProof/>
          <w:sz w:val="20"/>
          <w:szCs w:val="20"/>
          <w:lang w:eastAsia="es-MX"/>
        </w:rPr>
        <w:t xml:space="preserve"> en las oficinas centrales de SEAPAL ubicadas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85837" w:rsidRPr="00E57CB4" w:rsidRDefault="00C85837" w:rsidP="00C85837">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00CA318F">
        <w:rPr>
          <w:rFonts w:ascii="Nutmeg Book" w:hAnsi="Nutmeg Book"/>
          <w:noProof/>
          <w:sz w:val="20"/>
          <w:szCs w:val="20"/>
          <w:lang w:eastAsia="es-MX"/>
        </w:rPr>
        <w:t>NO APLICA</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96169B" w:rsidRPr="0096169B">
        <w:rPr>
          <w:rFonts w:ascii="Nutmeg Book" w:hAnsi="Nutmeg Book"/>
          <w:noProof/>
          <w:sz w:val="20"/>
          <w:szCs w:val="20"/>
          <w:lang w:eastAsia="es-MX"/>
        </w:rPr>
        <w:t>24</w:t>
      </w:r>
      <w:r w:rsidRPr="00512905">
        <w:rPr>
          <w:rFonts w:ascii="Nutmeg Book" w:hAnsi="Nutmeg Book"/>
          <w:noProof/>
          <w:sz w:val="20"/>
          <w:szCs w:val="20"/>
          <w:lang w:eastAsia="es-MX"/>
        </w:rPr>
        <w:t xml:space="preserve"> de </w:t>
      </w:r>
      <w:r w:rsidR="0096169B">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 a las </w:t>
      </w:r>
      <w:r w:rsidR="0096169B">
        <w:rPr>
          <w:rFonts w:ascii="Nutmeg Book" w:hAnsi="Nutmeg Book"/>
          <w:noProof/>
          <w:sz w:val="20"/>
          <w:szCs w:val="20"/>
          <w:lang w:eastAsia="es-MX"/>
        </w:rPr>
        <w:t>09</w:t>
      </w:r>
      <w:r w:rsidRPr="00512905">
        <w:rPr>
          <w:rFonts w:ascii="Nutmeg Book" w:hAnsi="Nutmeg Book"/>
          <w:noProof/>
          <w:sz w:val="20"/>
          <w:szCs w:val="20"/>
          <w:lang w:eastAsia="es-MX"/>
        </w:rPr>
        <w:t>:</w:t>
      </w:r>
      <w:r w:rsidR="0096169B">
        <w:rPr>
          <w:rFonts w:ascii="Nutmeg Book" w:hAnsi="Nutmeg Book"/>
          <w:noProof/>
          <w:sz w:val="20"/>
          <w:szCs w:val="20"/>
          <w:lang w:eastAsia="es-MX"/>
        </w:rPr>
        <w:t>4</w:t>
      </w:r>
      <w:r w:rsidRPr="00512905">
        <w:rPr>
          <w:rFonts w:ascii="Nutmeg Book" w:hAnsi="Nutmeg Book"/>
          <w:noProof/>
          <w:sz w:val="20"/>
          <w:szCs w:val="20"/>
          <w:lang w:eastAsia="es-MX"/>
        </w:rPr>
        <w:t>0 horas.</w:t>
      </w:r>
    </w:p>
    <w:p w:rsidR="00C85837" w:rsidRPr="00512905"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6169B">
        <w:rPr>
          <w:rFonts w:ascii="Nutmeg Book" w:hAnsi="Nutmeg Book"/>
          <w:noProof/>
          <w:sz w:val="20"/>
          <w:szCs w:val="20"/>
          <w:lang w:eastAsia="es-MX"/>
        </w:rPr>
        <w:t xml:space="preserve"> 30</w:t>
      </w:r>
      <w:r w:rsidRPr="00512905">
        <w:rPr>
          <w:rFonts w:ascii="Nutmeg Book" w:hAnsi="Nutmeg Book"/>
          <w:noProof/>
          <w:sz w:val="20"/>
          <w:szCs w:val="20"/>
          <w:lang w:eastAsia="es-MX"/>
        </w:rPr>
        <w:t xml:space="preserve"> de </w:t>
      </w:r>
      <w:r w:rsidR="00512AA1">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a las </w:t>
      </w:r>
      <w:r w:rsidR="0096169B">
        <w:rPr>
          <w:rFonts w:ascii="Nutmeg Book" w:hAnsi="Nutmeg Book"/>
          <w:noProof/>
          <w:sz w:val="20"/>
          <w:szCs w:val="20"/>
          <w:lang w:eastAsia="es-MX"/>
        </w:rPr>
        <w:t>10:</w:t>
      </w:r>
      <w:r w:rsidR="002856C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6169B" w:rsidRPr="0096169B">
        <w:rPr>
          <w:rFonts w:ascii="Nutmeg Book" w:hAnsi="Nutmeg Book"/>
          <w:noProof/>
          <w:sz w:val="20"/>
          <w:szCs w:val="20"/>
          <w:lang w:eastAsia="es-MX"/>
        </w:rPr>
        <w:t>2</w:t>
      </w:r>
      <w:r w:rsidRPr="00512905">
        <w:rPr>
          <w:rFonts w:ascii="Nutmeg Book" w:hAnsi="Nutmeg Book"/>
          <w:noProof/>
          <w:sz w:val="20"/>
          <w:szCs w:val="20"/>
          <w:lang w:eastAsia="es-MX"/>
        </w:rPr>
        <w:t xml:space="preserve"> de </w:t>
      </w:r>
      <w:r w:rsidR="0096169B">
        <w:rPr>
          <w:rFonts w:ascii="Nutmeg Book" w:hAnsi="Nutmeg Book"/>
          <w:noProof/>
          <w:sz w:val="20"/>
          <w:szCs w:val="20"/>
          <w:lang w:eastAsia="es-MX"/>
        </w:rPr>
        <w:t>octubre</w:t>
      </w:r>
      <w:r>
        <w:rPr>
          <w:rFonts w:ascii="Nutmeg Book" w:hAnsi="Nutmeg Book"/>
          <w:noProof/>
          <w:sz w:val="20"/>
          <w:szCs w:val="20"/>
          <w:lang w:eastAsia="es-MX"/>
        </w:rPr>
        <w:t xml:space="preserv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1</w:t>
      </w:r>
      <w:r w:rsidR="0096169B">
        <w:rPr>
          <w:rFonts w:ascii="Nutmeg Book" w:hAnsi="Nutmeg Book"/>
          <w:noProof/>
          <w:sz w:val="20"/>
          <w:szCs w:val="20"/>
          <w:lang w:eastAsia="es-MX"/>
        </w:rPr>
        <w:t>0</w:t>
      </w:r>
      <w:r>
        <w:rPr>
          <w:rFonts w:ascii="Nutmeg Book" w:hAnsi="Nutmeg Book"/>
          <w:noProof/>
          <w:sz w:val="20"/>
          <w:szCs w:val="20"/>
          <w:lang w:eastAsia="es-MX"/>
        </w:rPr>
        <w:t>:</w:t>
      </w:r>
      <w:r w:rsidR="002856C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85837" w:rsidRPr="009403B2" w:rsidRDefault="00C85837" w:rsidP="00C85837">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servicios será con el area requiriente de </w:t>
      </w:r>
      <w:r w:rsidR="00227677">
        <w:rPr>
          <w:rFonts w:ascii="Nutmeg Book" w:hAnsi="Nutmeg Book"/>
          <w:noProof/>
          <w:sz w:val="20"/>
          <w:szCs w:val="20"/>
          <w:lang w:eastAsia="es-MX"/>
        </w:rPr>
        <w:t>Contabilidad</w:t>
      </w:r>
      <w:r>
        <w:rPr>
          <w:rFonts w:ascii="Nutmeg Book" w:hAnsi="Nutmeg Book"/>
          <w:noProof/>
          <w:sz w:val="20"/>
          <w:szCs w:val="20"/>
          <w:lang w:eastAsia="es-MX"/>
        </w:rPr>
        <w:t xml:space="preserve">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45B89" w:rsidRPr="00645B89">
        <w:rPr>
          <w:rFonts w:ascii="Nutmeg Book" w:hAnsi="Nutmeg Book"/>
          <w:noProof/>
          <w:sz w:val="20"/>
          <w:szCs w:val="20"/>
          <w:lang w:eastAsia="es-MX"/>
        </w:rPr>
        <w:t>En parcialidades</w:t>
      </w:r>
      <w:r>
        <w:rPr>
          <w:rFonts w:ascii="Nutmeg Book" w:hAnsi="Nutmeg Book"/>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E466DB">
        <w:rPr>
          <w:rFonts w:ascii="Nutmeg Book" w:hAnsi="Nutmeg Book"/>
          <w:b/>
          <w:sz w:val="20"/>
          <w:szCs w:val="20"/>
          <w:u w:val="single"/>
        </w:rPr>
        <w:t>“FECHA DE ENTREGA</w:t>
      </w:r>
      <w:r w:rsidRPr="00E466DB">
        <w:rPr>
          <w:rFonts w:ascii="Nutmeg Book" w:hAnsi="Nutmeg Book"/>
          <w:b/>
          <w:noProof/>
          <w:sz w:val="20"/>
          <w:szCs w:val="20"/>
          <w:lang w:eastAsia="es-MX"/>
        </w:rPr>
        <w:t xml:space="preserve">”.- </w:t>
      </w:r>
      <w:r w:rsidR="00E466DB" w:rsidRPr="00E466DB">
        <w:rPr>
          <w:rFonts w:ascii="Nutmeg Book" w:hAnsi="Nutmeg Book"/>
          <w:noProof/>
          <w:sz w:val="20"/>
          <w:szCs w:val="20"/>
          <w:lang w:eastAsia="es-MX"/>
        </w:rPr>
        <w:t>210</w:t>
      </w:r>
      <w:r w:rsidRPr="00E466DB">
        <w:rPr>
          <w:rFonts w:ascii="Nutmeg Book" w:hAnsi="Nutmeg Book"/>
          <w:noProof/>
          <w:sz w:val="20"/>
          <w:szCs w:val="20"/>
          <w:lang w:eastAsia="es-MX"/>
        </w:rPr>
        <w:t xml:space="preserve"> días naturales</w:t>
      </w:r>
      <w:r w:rsidRPr="009403B2">
        <w:rPr>
          <w:rFonts w:ascii="Nutmeg Book" w:hAnsi="Nutmeg Book"/>
          <w:noProof/>
          <w:sz w:val="20"/>
          <w:szCs w:val="20"/>
          <w:lang w:eastAsia="es-MX"/>
        </w:rPr>
        <w:t xml:space="preserve">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C85837" w:rsidRPr="00A321D9" w:rsidRDefault="00C85837" w:rsidP="00C8583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C85837" w:rsidRPr="00A321D9" w:rsidRDefault="00C85837" w:rsidP="00C8583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 xml:space="preserve">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w:t>
      </w:r>
      <w:r w:rsidRPr="00A321D9">
        <w:rPr>
          <w:rFonts w:ascii="Nutmeg Book" w:hAnsi="Nutmeg Book"/>
          <w:noProof/>
          <w:sz w:val="20"/>
          <w:szCs w:val="20"/>
          <w:lang w:eastAsia="es-MX"/>
        </w:rPr>
        <w:lastRenderedPageBreak/>
        <w:t>del contrato con IVA, vigente por un año  posterior al termino del contrato.</w:t>
      </w:r>
      <w:r w:rsidRPr="00A321D9">
        <w:rPr>
          <w:rFonts w:ascii="Nutmeg Book" w:hAnsi="Nutmeg Book"/>
          <w:b/>
          <w:noProof/>
          <w:sz w:val="36"/>
          <w:szCs w:val="36"/>
          <w:lang w:val="es-MX" w:eastAsia="es-MX"/>
        </w:rPr>
        <w:br w:type="page"/>
      </w:r>
    </w:p>
    <w:p w:rsidR="00C85837" w:rsidRPr="00512905" w:rsidRDefault="00C85837" w:rsidP="00C8583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85837" w:rsidRPr="00512905" w:rsidRDefault="00C85837" w:rsidP="00C8583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85837" w:rsidRPr="00512905" w:rsidRDefault="00C85837" w:rsidP="00C8583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85837" w:rsidRPr="00512905" w:rsidRDefault="00C85837" w:rsidP="00C85837">
      <w:pPr>
        <w:ind w:left="851"/>
        <w:jc w:val="center"/>
        <w:rPr>
          <w:rFonts w:ascii="Nutmeg Book" w:eastAsia="Calibri" w:hAnsi="Nutmeg Book" w:cs="Calibri"/>
          <w:b/>
          <w:sz w:val="18"/>
          <w:szCs w:val="18"/>
          <w:u w:val="single"/>
        </w:rPr>
      </w:pPr>
    </w:p>
    <w:p w:rsidR="00C85837" w:rsidRPr="00512905" w:rsidRDefault="00C85837" w:rsidP="00C8583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348"/>
        <w:gridCol w:w="1112"/>
        <w:gridCol w:w="3382"/>
      </w:tblGrid>
      <w:tr w:rsidR="00C85837" w:rsidRPr="00512905" w:rsidTr="0096169B">
        <w:trPr>
          <w:trHeight w:val="240"/>
          <w:jc w:val="center"/>
        </w:trPr>
        <w:tc>
          <w:tcPr>
            <w:tcW w:w="122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9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1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86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6169B" w:rsidRPr="00512905" w:rsidTr="0096169B">
        <w:trPr>
          <w:trHeight w:val="420"/>
          <w:jc w:val="center"/>
        </w:trPr>
        <w:tc>
          <w:tcPr>
            <w:tcW w:w="1222"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9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69B" w:rsidRPr="00512905" w:rsidRDefault="0096169B" w:rsidP="0096169B">
            <w:r>
              <w:rPr>
                <w:rFonts w:ascii="Nutmeg Book" w:hAnsi="Nutmeg Book"/>
                <w:noProof/>
                <w:sz w:val="20"/>
                <w:szCs w:val="20"/>
                <w:lang w:eastAsia="es-MX"/>
              </w:rPr>
              <w:t>18</w:t>
            </w:r>
            <w:r w:rsidRPr="00512905">
              <w:rPr>
                <w:rFonts w:ascii="Nutmeg Book" w:hAnsi="Nutmeg Book"/>
                <w:noProof/>
                <w:sz w:val="20"/>
                <w:szCs w:val="20"/>
                <w:lang w:eastAsia="es-MX"/>
              </w:rPr>
              <w:t xml:space="preserv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14"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868"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169B" w:rsidRPr="00512905" w:rsidRDefault="0096169B" w:rsidP="0096169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6169B" w:rsidRPr="00512905" w:rsidTr="0096169B">
        <w:trPr>
          <w:trHeight w:val="417"/>
          <w:jc w:val="center"/>
        </w:trPr>
        <w:tc>
          <w:tcPr>
            <w:tcW w:w="1222"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9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69B" w:rsidRPr="00512905" w:rsidRDefault="0096169B" w:rsidP="0096169B">
            <w:pPr>
              <w:contextualSpacing/>
              <w:jc w:val="both"/>
              <w:rPr>
                <w:rFonts w:ascii="Nutmeg Book" w:hAnsi="Nutmeg Book"/>
                <w:sz w:val="18"/>
                <w:szCs w:val="18"/>
                <w:highlight w:val="yellow"/>
              </w:rPr>
            </w:pPr>
            <w:r>
              <w:rPr>
                <w:rFonts w:ascii="Nutmeg Book" w:hAnsi="Nutmeg Book"/>
                <w:sz w:val="18"/>
                <w:szCs w:val="18"/>
              </w:rPr>
              <w:t xml:space="preserve">   </w:t>
            </w:r>
            <w:r w:rsidRPr="0096169B">
              <w:rPr>
                <w:rFonts w:ascii="Nutmeg Book" w:hAnsi="Nutmeg Book"/>
                <w:sz w:val="18"/>
                <w:szCs w:val="18"/>
              </w:rPr>
              <w:t>24 veinticuatro de septiembre del año 2019 dos mil diecinueve</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96169B">
              <w:rPr>
                <w:rFonts w:ascii="Nutmeg Book" w:hAnsi="Nutmeg Book"/>
                <w:sz w:val="18"/>
                <w:szCs w:val="18"/>
              </w:rPr>
              <w:t>A las 09:</w:t>
            </w:r>
            <w:r>
              <w:rPr>
                <w:rFonts w:ascii="Nutmeg Book" w:hAnsi="Nutmeg Book"/>
                <w:sz w:val="18"/>
                <w:szCs w:val="18"/>
              </w:rPr>
              <w:t>0</w:t>
            </w:r>
            <w:r w:rsidRPr="0096169B">
              <w:rPr>
                <w:rFonts w:ascii="Nutmeg Book" w:hAnsi="Nutmeg Book"/>
                <w:sz w:val="18"/>
                <w:szCs w:val="18"/>
              </w:rPr>
              <w:t>0 horas</w:t>
            </w:r>
          </w:p>
        </w:tc>
        <w:tc>
          <w:tcPr>
            <w:tcW w:w="1868"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169B" w:rsidRPr="00512905" w:rsidRDefault="0096169B" w:rsidP="0096169B">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96169B" w:rsidRPr="00512905" w:rsidTr="0096169B">
        <w:trPr>
          <w:trHeight w:val="960"/>
          <w:jc w:val="center"/>
        </w:trPr>
        <w:tc>
          <w:tcPr>
            <w:tcW w:w="1222"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9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jc w:val="center"/>
              <w:rPr>
                <w:rFonts w:ascii="Nutmeg Book" w:hAnsi="Nutmeg Book"/>
                <w:sz w:val="18"/>
                <w:szCs w:val="18"/>
              </w:rPr>
            </w:pPr>
            <w:r>
              <w:rPr>
                <w:rFonts w:ascii="Nutmeg Book" w:hAnsi="Nutmeg Book"/>
                <w:sz w:val="18"/>
                <w:szCs w:val="18"/>
              </w:rPr>
              <w:t xml:space="preserve">20 de Septiembre del año 2019 </w:t>
            </w:r>
          </w:p>
        </w:tc>
        <w:tc>
          <w:tcPr>
            <w:tcW w:w="614"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D0315A">
              <w:rPr>
                <w:rFonts w:ascii="Nutmeg Book" w:hAnsi="Nutmeg Book"/>
                <w:sz w:val="18"/>
                <w:szCs w:val="18"/>
              </w:rPr>
              <w:t>A las 1</w:t>
            </w:r>
            <w:r>
              <w:rPr>
                <w:rFonts w:ascii="Nutmeg Book" w:hAnsi="Nutmeg Book"/>
                <w:sz w:val="18"/>
                <w:szCs w:val="18"/>
              </w:rPr>
              <w:t>5</w:t>
            </w:r>
            <w:r w:rsidRPr="00D0315A">
              <w:rPr>
                <w:rFonts w:ascii="Nutmeg Book" w:hAnsi="Nutmeg Book"/>
                <w:sz w:val="18"/>
                <w:szCs w:val="18"/>
              </w:rPr>
              <w:t>:00 horas</w:t>
            </w:r>
          </w:p>
        </w:tc>
        <w:tc>
          <w:tcPr>
            <w:tcW w:w="1868"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169B" w:rsidRPr="00512905" w:rsidRDefault="0096169B" w:rsidP="0096169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1"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6169B" w:rsidRPr="00512905" w:rsidTr="0096169B">
        <w:trPr>
          <w:trHeight w:val="460"/>
          <w:jc w:val="center"/>
        </w:trPr>
        <w:tc>
          <w:tcPr>
            <w:tcW w:w="1222" w:type="pct"/>
            <w:tcBorders>
              <w:top w:val="single" w:sz="6" w:space="0" w:color="000000"/>
              <w:left w:val="single" w:sz="6" w:space="0" w:color="000000"/>
              <w:bottom w:val="single" w:sz="4" w:space="0" w:color="000000"/>
              <w:right w:val="single" w:sz="4" w:space="0" w:color="000000"/>
            </w:tcBorders>
            <w:vAlign w:val="center"/>
            <w:hideMark/>
          </w:tcPr>
          <w:p w:rsidR="0096169B" w:rsidRPr="00512905" w:rsidRDefault="0096169B" w:rsidP="0096169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97" w:type="pct"/>
            <w:tcBorders>
              <w:top w:val="single" w:sz="6" w:space="0" w:color="000000"/>
              <w:left w:val="single" w:sz="4" w:space="0" w:color="000000"/>
              <w:bottom w:val="single" w:sz="4" w:space="0" w:color="000000"/>
              <w:right w:val="single" w:sz="4" w:space="0" w:color="000000"/>
            </w:tcBorders>
            <w:vAlign w:val="center"/>
            <w:hideMark/>
          </w:tcPr>
          <w:p w:rsidR="0096169B" w:rsidRPr="00512905" w:rsidRDefault="0096169B" w:rsidP="0096169B">
            <w:r>
              <w:rPr>
                <w:rFonts w:ascii="Nutmeg Book" w:hAnsi="Nutmeg Book"/>
                <w:noProof/>
                <w:sz w:val="20"/>
                <w:szCs w:val="20"/>
                <w:lang w:eastAsia="es-MX"/>
              </w:rPr>
              <w:t xml:space="preserve">24 veinticuatro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14" w:type="pct"/>
            <w:tcBorders>
              <w:top w:val="single" w:sz="6" w:space="0" w:color="000000"/>
              <w:left w:val="single" w:sz="4" w:space="0" w:color="000000"/>
              <w:bottom w:val="single" w:sz="4" w:space="0" w:color="000000"/>
              <w:right w:val="single" w:sz="4" w:space="0" w:color="000000"/>
            </w:tcBorders>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868" w:type="pct"/>
            <w:tcBorders>
              <w:top w:val="single" w:sz="6" w:space="0" w:color="000000"/>
              <w:left w:val="single" w:sz="4" w:space="0" w:color="000000"/>
              <w:bottom w:val="single" w:sz="4" w:space="0" w:color="000000"/>
              <w:right w:val="single" w:sz="6" w:space="0" w:color="000000"/>
            </w:tcBorders>
            <w:vAlign w:val="center"/>
            <w:hideMark/>
          </w:tcPr>
          <w:p w:rsidR="0096169B" w:rsidRPr="00512905" w:rsidRDefault="0096169B" w:rsidP="0096169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6169B" w:rsidRPr="00512905" w:rsidTr="0096169B">
        <w:trPr>
          <w:trHeight w:val="600"/>
          <w:jc w:val="center"/>
        </w:trPr>
        <w:tc>
          <w:tcPr>
            <w:tcW w:w="1222" w:type="pct"/>
            <w:tcBorders>
              <w:top w:val="single" w:sz="4" w:space="0" w:color="000000"/>
              <w:left w:val="single" w:sz="6" w:space="0" w:color="000000"/>
              <w:bottom w:val="single" w:sz="4" w:space="0" w:color="000000"/>
              <w:right w:val="single" w:sz="4" w:space="0" w:color="000000"/>
            </w:tcBorders>
            <w:vAlign w:val="center"/>
            <w:hideMark/>
          </w:tcPr>
          <w:p w:rsidR="0096169B" w:rsidRPr="00512905" w:rsidRDefault="0096169B" w:rsidP="0096169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97" w:type="pct"/>
            <w:tcBorders>
              <w:top w:val="single" w:sz="4" w:space="0" w:color="000000"/>
              <w:left w:val="single" w:sz="4" w:space="0" w:color="000000"/>
              <w:bottom w:val="single" w:sz="4" w:space="0" w:color="000000"/>
              <w:right w:val="single" w:sz="4" w:space="0" w:color="000000"/>
            </w:tcBorders>
            <w:vAlign w:val="center"/>
            <w:hideMark/>
          </w:tcPr>
          <w:p w:rsidR="0096169B" w:rsidRPr="00512905" w:rsidRDefault="0096169B" w:rsidP="0096169B">
            <w:pPr>
              <w:tabs>
                <w:tab w:val="left" w:pos="-284"/>
                <w:tab w:val="left" w:pos="9498"/>
              </w:tabs>
              <w:jc w:val="center"/>
              <w:rPr>
                <w:rFonts w:ascii="Nutmeg Book" w:hAnsi="Nutmeg Book"/>
                <w:sz w:val="18"/>
                <w:szCs w:val="18"/>
              </w:rPr>
            </w:pPr>
            <w:r>
              <w:rPr>
                <w:rFonts w:ascii="Nutmeg Book" w:hAnsi="Nutmeg Book"/>
                <w:noProof/>
                <w:sz w:val="20"/>
                <w:szCs w:val="20"/>
                <w:lang w:eastAsia="es-MX"/>
              </w:rPr>
              <w:t>30 treinta</w:t>
            </w:r>
            <w:r w:rsidRPr="00512905">
              <w:rPr>
                <w:rFonts w:ascii="Nutmeg Book" w:hAnsi="Nutmeg Book"/>
                <w:noProof/>
                <w:sz w:val="20"/>
                <w:szCs w:val="20"/>
                <w:lang w:eastAsia="es-MX"/>
              </w:rPr>
              <w:t xml:space="preserve"> 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868" w:type="pct"/>
            <w:tcBorders>
              <w:top w:val="single" w:sz="4" w:space="0" w:color="000000"/>
              <w:left w:val="single" w:sz="4" w:space="0" w:color="000000"/>
              <w:bottom w:val="single" w:sz="4" w:space="0" w:color="000000"/>
              <w:right w:val="single" w:sz="6" w:space="0" w:color="000000"/>
            </w:tcBorders>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6169B" w:rsidRPr="00512905" w:rsidTr="0096169B">
        <w:trPr>
          <w:trHeight w:val="460"/>
          <w:jc w:val="center"/>
        </w:trPr>
        <w:tc>
          <w:tcPr>
            <w:tcW w:w="1222" w:type="pct"/>
            <w:tcBorders>
              <w:top w:val="single" w:sz="4" w:space="0" w:color="000000"/>
              <w:left w:val="single" w:sz="6" w:space="0" w:color="000000"/>
              <w:bottom w:val="single" w:sz="6" w:space="0" w:color="000000"/>
              <w:right w:val="single" w:sz="4" w:space="0" w:color="000000"/>
            </w:tcBorders>
            <w:vAlign w:val="center"/>
            <w:hideMark/>
          </w:tcPr>
          <w:p w:rsidR="0096169B" w:rsidRPr="00512905" w:rsidRDefault="0096169B" w:rsidP="0096169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97" w:type="pct"/>
            <w:tcBorders>
              <w:top w:val="single" w:sz="4" w:space="0" w:color="000000"/>
              <w:left w:val="single" w:sz="4" w:space="0" w:color="000000"/>
              <w:bottom w:val="single" w:sz="6" w:space="0" w:color="000000"/>
              <w:right w:val="single" w:sz="4" w:space="0" w:color="000000"/>
            </w:tcBorders>
            <w:vAlign w:val="center"/>
            <w:hideMark/>
          </w:tcPr>
          <w:p w:rsidR="0096169B" w:rsidRPr="00512905" w:rsidRDefault="0096169B" w:rsidP="0096169B">
            <w:pPr>
              <w:contextualSpacing/>
              <w:jc w:val="both"/>
              <w:rPr>
                <w:rFonts w:ascii="Nutmeg Book" w:hAnsi="Nutmeg Book"/>
                <w:noProof/>
                <w:sz w:val="20"/>
                <w:szCs w:val="20"/>
                <w:lang w:eastAsia="es-MX"/>
              </w:rPr>
            </w:pP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dos de octubre</w:t>
            </w:r>
            <w:r w:rsidRPr="00512905">
              <w:rPr>
                <w:rFonts w:ascii="Nutmeg Book" w:hAnsi="Nutmeg Book"/>
                <w:noProof/>
                <w:sz w:val="20"/>
                <w:szCs w:val="20"/>
                <w:lang w:eastAsia="es-MX"/>
              </w:rPr>
              <w:t xml:space="preserve"> del año 2019 dos mil diecinueve,.</w:t>
            </w:r>
          </w:p>
          <w:p w:rsidR="0096169B" w:rsidRPr="00512905" w:rsidRDefault="0096169B" w:rsidP="0096169B">
            <w:pPr>
              <w:tabs>
                <w:tab w:val="left" w:pos="-284"/>
                <w:tab w:val="left" w:pos="9498"/>
              </w:tabs>
              <w:jc w:val="center"/>
              <w:rPr>
                <w:rFonts w:ascii="Nutmeg Book" w:hAnsi="Nutmeg Book"/>
                <w:sz w:val="18"/>
                <w:szCs w:val="18"/>
              </w:rPr>
            </w:pPr>
          </w:p>
        </w:tc>
        <w:tc>
          <w:tcPr>
            <w:tcW w:w="614" w:type="pct"/>
            <w:tcBorders>
              <w:top w:val="single" w:sz="4" w:space="0" w:color="000000"/>
              <w:left w:val="single" w:sz="4" w:space="0" w:color="000000"/>
              <w:bottom w:val="single" w:sz="6" w:space="0" w:color="000000"/>
              <w:right w:val="single" w:sz="4" w:space="0" w:color="000000"/>
            </w:tcBorders>
            <w:vAlign w:val="center"/>
            <w:hideMark/>
          </w:tcPr>
          <w:p w:rsidR="0096169B" w:rsidRPr="00512905" w:rsidRDefault="0096169B" w:rsidP="0096169B">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10:0</w:t>
            </w:r>
            <w:r w:rsidRPr="00512905">
              <w:rPr>
                <w:rFonts w:ascii="Nutmeg Book" w:hAnsi="Nutmeg Book"/>
                <w:noProof/>
                <w:sz w:val="20"/>
                <w:szCs w:val="20"/>
                <w:lang w:eastAsia="es-MX"/>
              </w:rPr>
              <w:t>0 horas.</w:t>
            </w:r>
          </w:p>
        </w:tc>
        <w:tc>
          <w:tcPr>
            <w:tcW w:w="1868" w:type="pct"/>
            <w:tcBorders>
              <w:top w:val="single" w:sz="4" w:space="0" w:color="000000"/>
              <w:left w:val="single" w:sz="4" w:space="0" w:color="000000"/>
              <w:bottom w:val="single" w:sz="6" w:space="0" w:color="000000"/>
              <w:right w:val="single" w:sz="6" w:space="0" w:color="000000"/>
            </w:tcBorders>
            <w:vAlign w:val="center"/>
            <w:hideMark/>
          </w:tcPr>
          <w:p w:rsidR="0096169B" w:rsidRPr="00512905" w:rsidRDefault="0096169B" w:rsidP="0096169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85837" w:rsidRPr="00512905" w:rsidRDefault="00C85837" w:rsidP="00C85837">
      <w:pPr>
        <w:jc w:val="both"/>
        <w:rPr>
          <w:rFonts w:ascii="Nutmeg Book" w:hAnsi="Nutmeg Book"/>
          <w:sz w:val="20"/>
          <w:szCs w:val="20"/>
        </w:rPr>
      </w:pPr>
    </w:p>
    <w:p w:rsidR="00C85837" w:rsidRPr="00512905" w:rsidRDefault="00C85837" w:rsidP="00C85837">
      <w:pPr>
        <w:rPr>
          <w:rFonts w:ascii="Nutmeg Book" w:hAnsi="Nutmeg Book"/>
          <w:sz w:val="20"/>
          <w:szCs w:val="20"/>
        </w:rPr>
      </w:pPr>
    </w:p>
    <w:p w:rsidR="00C85837" w:rsidRDefault="00C85837" w:rsidP="00C85837">
      <w:pPr>
        <w:jc w:val="center"/>
        <w:rPr>
          <w:rFonts w:ascii="Nutmeg Book" w:hAnsi="Nutmeg Book"/>
          <w:b/>
          <w:noProof/>
          <w:sz w:val="36"/>
          <w:szCs w:val="36"/>
          <w:lang w:val="es-MX" w:eastAsia="es-MX"/>
        </w:rPr>
      </w:pPr>
    </w:p>
    <w:p w:rsidR="00C85837" w:rsidRDefault="00C85837" w:rsidP="00C85837">
      <w:pPr>
        <w:jc w:val="center"/>
        <w:rPr>
          <w:rFonts w:ascii="Nutmeg Book" w:hAnsi="Nutmeg Book"/>
          <w:b/>
          <w:noProof/>
          <w:sz w:val="36"/>
          <w:szCs w:val="36"/>
          <w:lang w:val="es-MX" w:eastAsia="es-MX"/>
        </w:rPr>
      </w:pPr>
    </w:p>
    <w:p w:rsidR="00C85837" w:rsidRPr="00512905" w:rsidRDefault="00C85837" w:rsidP="00C858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C85837" w:rsidRPr="00512905" w:rsidRDefault="00C85837" w:rsidP="00C8583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85837" w:rsidRPr="00512905" w:rsidRDefault="00C85837" w:rsidP="00C85837">
      <w:pPr>
        <w:jc w:val="center"/>
        <w:rPr>
          <w:rFonts w:ascii="Nutmeg Book" w:hAnsi="Nutmeg Book"/>
          <w:noProof/>
          <w:sz w:val="20"/>
          <w:szCs w:val="20"/>
          <w:lang w:val="es-MX" w:eastAsia="es-MX"/>
        </w:rPr>
      </w:pPr>
    </w:p>
    <w:p w:rsidR="00C85837" w:rsidRPr="00512905" w:rsidRDefault="00C85837" w:rsidP="00C8583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593"/>
        <w:gridCol w:w="1226"/>
        <w:gridCol w:w="4823"/>
      </w:tblGrid>
      <w:tr w:rsidR="00C85837" w:rsidRPr="00512905" w:rsidTr="00F62A6F">
        <w:trPr>
          <w:trHeight w:val="688"/>
          <w:jc w:val="center"/>
        </w:trPr>
        <w:tc>
          <w:tcPr>
            <w:tcW w:w="744" w:type="pct"/>
            <w:shd w:val="clear" w:color="auto" w:fill="D9D9D9" w:themeFill="background1" w:themeFillShade="D9"/>
            <w:vAlign w:val="center"/>
            <w:hideMark/>
          </w:tcPr>
          <w:p w:rsidR="00C85837" w:rsidRPr="00512905" w:rsidRDefault="00C85837" w:rsidP="00F62A6F">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C85837" w:rsidRPr="00512905" w:rsidRDefault="00C85837" w:rsidP="00F62A6F">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C85837" w:rsidRPr="00512905" w:rsidRDefault="00C85837" w:rsidP="00F62A6F">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C85837" w:rsidRPr="00512905" w:rsidRDefault="00C85837" w:rsidP="00F62A6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5837" w:rsidRPr="00512905" w:rsidTr="00F62A6F">
        <w:trPr>
          <w:jc w:val="center"/>
        </w:trPr>
        <w:tc>
          <w:tcPr>
            <w:tcW w:w="744" w:type="pct"/>
            <w:vAlign w:val="center"/>
            <w:hideMark/>
          </w:tcPr>
          <w:p w:rsidR="00C85837" w:rsidRDefault="00C85837" w:rsidP="00F62A6F">
            <w:pPr>
              <w:jc w:val="center"/>
              <w:rPr>
                <w:rFonts w:asciiTheme="minorHAnsi" w:hAnsiTheme="minorHAnsi" w:cs="Arial"/>
                <w:bCs/>
                <w:kern w:val="32"/>
                <w:sz w:val="22"/>
                <w:szCs w:val="20"/>
              </w:rPr>
            </w:pPr>
          </w:p>
          <w:p w:rsidR="00C85837" w:rsidRPr="00402939" w:rsidRDefault="00C85837" w:rsidP="00F62A6F">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C85837" w:rsidRDefault="00C85837" w:rsidP="00F62A6F">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C85837" w:rsidRDefault="00C85837" w:rsidP="00F62A6F">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5837" w:rsidRDefault="00A6014E" w:rsidP="00F62A6F">
            <w:pPr>
              <w:rPr>
                <w:rFonts w:ascii="Calibri" w:hAnsi="Calibri"/>
                <w:color w:val="000000"/>
                <w:sz w:val="22"/>
                <w:szCs w:val="22"/>
                <w:lang w:val="es-MX" w:eastAsia="es-MX"/>
              </w:rPr>
            </w:pPr>
            <w:r w:rsidRPr="00A6014E">
              <w:rPr>
                <w:rFonts w:ascii="Calibri" w:hAnsi="Calibri"/>
                <w:color w:val="000000"/>
                <w:sz w:val="22"/>
                <w:szCs w:val="22"/>
              </w:rPr>
              <w:t>SUMINISTRO E INSTALACIÓN DE SISTEMA INTEGRAL PARA LA ARMONIZACIÓN CONTABLE Y ADMINISTRATIVA</w:t>
            </w:r>
          </w:p>
        </w:tc>
      </w:tr>
    </w:tbl>
    <w:p w:rsidR="00C85837" w:rsidRPr="00402939" w:rsidRDefault="00C85837" w:rsidP="00C85837">
      <w:pPr>
        <w:rPr>
          <w:rFonts w:ascii="Nutmeg Book" w:hAnsi="Nutmeg Book"/>
          <w:noProof/>
          <w:sz w:val="20"/>
          <w:szCs w:val="20"/>
          <w:lang w:eastAsia="es-MX"/>
        </w:rPr>
      </w:pPr>
    </w:p>
    <w:p w:rsidR="00C85837" w:rsidRDefault="00C85837" w:rsidP="00C85837">
      <w:pPr>
        <w:jc w:val="center"/>
        <w:rPr>
          <w:b/>
          <w:i/>
        </w:rPr>
      </w:pPr>
    </w:p>
    <w:p w:rsidR="00CA318F" w:rsidRDefault="00C85837" w:rsidP="00CA318F">
      <w:pPr>
        <w:jc w:val="center"/>
        <w:rPr>
          <w:b/>
          <w:i/>
        </w:rPr>
      </w:pPr>
      <w:r>
        <w:rPr>
          <w:b/>
          <w:i/>
        </w:rPr>
        <w:t>REQUERIMIENTO TÉ</w:t>
      </w:r>
      <w:r w:rsidRPr="006D7BC8">
        <w:rPr>
          <w:b/>
          <w:i/>
        </w:rPr>
        <w:t>CNICO</w:t>
      </w:r>
    </w:p>
    <w:p w:rsidR="00CA318F" w:rsidRPr="00CA318F" w:rsidRDefault="00CA318F" w:rsidP="00CA318F">
      <w:pPr>
        <w:jc w:val="center"/>
        <w:rPr>
          <w:b/>
          <w:i/>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REQUERIMIENTO</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A318F" w:rsidRPr="00CA318F" w:rsidTr="00F62A6F">
        <w:tc>
          <w:tcPr>
            <w:tcW w:w="9497"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Descripción del proyecto</w:t>
            </w:r>
          </w:p>
          <w:p w:rsidR="00CA318F" w:rsidRPr="00CA318F" w:rsidRDefault="00CA318F" w:rsidP="00CA318F">
            <w:pPr>
              <w:spacing w:after="200" w:line="276" w:lineRule="auto"/>
              <w:ind w:left="720"/>
              <w:rPr>
                <w:rFonts w:ascii="Calibri" w:eastAsia="Calibri" w:hAnsi="Calibri" w:cs="Arial"/>
                <w:b/>
                <w:sz w:val="22"/>
                <w:szCs w:val="22"/>
                <w:lang w:val="es-MX" w:eastAsia="en-US"/>
              </w:rPr>
            </w:pP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proyecto consiste en la implementación de un sistema de información que sirva de herramienta para el control de los recursos financieros, humanos y materiales asignados a </w:t>
            </w:r>
            <w:r w:rsidR="007D01D1">
              <w:rPr>
                <w:rFonts w:ascii="Calibri" w:eastAsia="Calibri" w:hAnsi="Calibri" w:cs="Arial"/>
                <w:sz w:val="22"/>
                <w:szCs w:val="22"/>
                <w:lang w:val="es-MX" w:eastAsia="en-US"/>
              </w:rPr>
              <w:t>SEAPAL Val</w:t>
            </w:r>
            <w:r w:rsidRPr="00CA318F">
              <w:rPr>
                <w:rFonts w:ascii="Calibri" w:eastAsia="Calibri" w:hAnsi="Calibri" w:cs="Arial"/>
                <w:sz w:val="22"/>
                <w:szCs w:val="22"/>
                <w:lang w:val="es-MX" w:eastAsia="en-US"/>
              </w:rPr>
              <w:t>l</w:t>
            </w:r>
            <w:r w:rsidR="007D01D1">
              <w:rPr>
                <w:rFonts w:ascii="Calibri" w:eastAsia="Calibri" w:hAnsi="Calibri" w:cs="Arial"/>
                <w:sz w:val="22"/>
                <w:szCs w:val="22"/>
                <w:lang w:val="es-MX" w:eastAsia="en-US"/>
              </w:rPr>
              <w:t>arta</w:t>
            </w:r>
            <w:r w:rsidRPr="00CA318F">
              <w:rPr>
                <w:rFonts w:ascii="Calibri" w:eastAsia="Calibri" w:hAnsi="Calibri" w:cs="Arial"/>
                <w:sz w:val="22"/>
                <w:szCs w:val="22"/>
                <w:lang w:val="es-MX" w:eastAsia="en-US"/>
              </w:rPr>
              <w:t xml:space="preserve">, este sistema concentrará y administrará la información generada durante la gestión de los recursos financieros durante cada una de las etapas del proceso de administración del gasto público, como lo son: la elaboración y control del presupuesto, el ejercicio del gasto, el registro de los ingresos, el registro contable y la rendición de cuentas.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 la realización de este proyecto quedaran establecidos los mecanismos necesarios para garantizar el adecuado registro y afectación múltiple de las transacciones en tiempo real, permitiendo la generación de información confiable y oportuna para la rendición de cuentas y la adecuada toma de decisiones encaminadas a mejorar las finanzas de la Institución. </w:t>
            </w: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Módulos del Sistema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ser modular, estará sustentado en el uso de una base de datos centralizada y compartida, e integrará los procesos e información de todas las áreas en los siguientes módulos: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gestión y control del presupuesto de egresos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gestión y control del presupuesto de ingresos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Módulo para el control de los egresos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contable y la emisión de estados financieros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financiero</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disciplina financiera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establecimiento del Presupuesto Basado en Resultados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consulta y análisis de información financiera, contable y presupuestal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administración de obra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deuda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y gestión de los recursos humanos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la asistencia del personal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Modulo para la gestión de compras y requisiciones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y control patrimonial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de los servicios generales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y control de existencias en el almacén</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administración de usuarios y acceso al sistema</w:t>
            </w:r>
          </w:p>
          <w:p w:rsidR="00CA318F" w:rsidRPr="00CA318F" w:rsidRDefault="00CA318F" w:rsidP="00CA318F">
            <w:pPr>
              <w:spacing w:after="200" w:line="276" w:lineRule="auto"/>
              <w:ind w:left="360"/>
              <w:rPr>
                <w:rFonts w:ascii="Calibri" w:eastAsia="Calibri" w:hAnsi="Calibri" w:cs="Arial"/>
                <w:sz w:val="22"/>
                <w:szCs w:val="22"/>
                <w:lang w:val="es-MX" w:eastAsia="en-US"/>
              </w:rPr>
            </w:pPr>
          </w:p>
        </w:tc>
      </w:tr>
      <w:tr w:rsidR="00CA318F" w:rsidRPr="00CA318F" w:rsidTr="00F62A6F">
        <w:tc>
          <w:tcPr>
            <w:tcW w:w="9497" w:type="dxa"/>
            <w:shd w:val="clear" w:color="auto" w:fill="auto"/>
          </w:tcPr>
          <w:p w:rsidR="00CA318F" w:rsidRPr="00CA318F" w:rsidRDefault="00CA318F" w:rsidP="00CA318F">
            <w:pPr>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Requerimientos Operativos</w:t>
            </w:r>
          </w:p>
          <w:p w:rsidR="00CA318F" w:rsidRPr="00CA318F" w:rsidRDefault="00CA318F" w:rsidP="00CA318F">
            <w:pPr>
              <w:spacing w:before="240"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continuación, se puntualizan los requerimientos de carácter técnico que deberá cubrir el sistema:</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lenguaje de programación deberá ser un lenguaje comercial y vigente con soporte actual, basado en desarrollo orientado a componentes para usar múltiples plataformas y múltiples capas tales como Python, .NET, Php, Java, Delphi.</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diseño y construcción de la arquitectura deberá ser multicapas para vincular módulos adicionales a futuro.</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 xml:space="preserve">El sistema deberá alojarse en un servidor de cómputo centralizado el cual podrá ser físico o </w:t>
            </w:r>
            <w:r w:rsidRPr="00CA318F">
              <w:rPr>
                <w:rFonts w:ascii="Calibri" w:eastAsia="Calibri" w:hAnsi="Calibri" w:cs="Arial"/>
                <w:bCs/>
                <w:sz w:val="22"/>
                <w:szCs w:val="22"/>
                <w:lang w:val="es-MX" w:eastAsia="en-US"/>
              </w:rPr>
              <w:lastRenderedPageBreak/>
              <w:t>virtual, dicho servidor será suministrado por el SEAPAL y contará con las capacidades y características técnicas suficientes para administrar las aplicaciones y bases de datos de los usuarios requeridos, utilizando la plataforma tecnología de Microsoft Windows Server Estándar en alguna de sus versiones 12, 16 o 19.</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manejador de base de datos deberá ser Microsoft SQL-Server Estándar en algunas de sus versiones 2014, 2017, el cual será suministrado por el SEAPAL.</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La interfaz de usuario será gráfica amigable, utilizando una conexión Cliente – Servidor, posibilitando el acceso en red local o por internet, sin restricción en el número de licencias y usuarios para conectarse a los sistemas de manera concurrente.</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sistema operativo de las estaciones será sobre la plataforma de Microsoft Windows 32 y 64 bits, en sus versiones Vista, 7 o 10, las cuales serán suministradas por SEAPAL con las capacidades y características técnicas suficientes para ejecutar los aplicativos.</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Deberá proporcionar acceso total del usuario Administrador tanto para el Sistema operativo como para los servidores donde quedaran montado(s) la(s) base(s) de datos.</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proveedor deberá encargarse de la total administración de la base de datos.</w:t>
            </w:r>
          </w:p>
          <w:p w:rsidR="00CA318F" w:rsidRPr="00CA318F" w:rsidRDefault="00CA318F" w:rsidP="00492EE1">
            <w:pPr>
              <w:widowControl w:val="0"/>
              <w:numPr>
                <w:ilvl w:val="0"/>
                <w:numId w:val="30"/>
              </w:numPr>
              <w:spacing w:after="200" w:line="276" w:lineRule="auto"/>
              <w:rPr>
                <w:rFonts w:ascii="Calibri" w:eastAsia="Calibri" w:hAnsi="Calibri" w:cs="Arial"/>
                <w:b/>
                <w:sz w:val="22"/>
                <w:szCs w:val="22"/>
                <w:lang w:val="es-MX" w:eastAsia="en-US"/>
              </w:rPr>
            </w:pPr>
            <w:r w:rsidRPr="00CA318F">
              <w:rPr>
                <w:rFonts w:ascii="Calibri" w:eastAsia="Calibri" w:hAnsi="Calibri" w:cs="Arial"/>
                <w:bCs/>
                <w:sz w:val="22"/>
                <w:szCs w:val="22"/>
                <w:lang w:val="es-MX" w:eastAsia="en-US"/>
              </w:rPr>
              <w:t>El proveedor deberá contar con un proceso de contingencia para bajar la base de datos y poder apagar los servidores y entregarlo al departamento de TI.</w:t>
            </w:r>
          </w:p>
        </w:tc>
      </w:tr>
      <w:tr w:rsidR="00CA318F" w:rsidRPr="00CA318F" w:rsidTr="00F62A6F">
        <w:tc>
          <w:tcPr>
            <w:tcW w:w="9497" w:type="dxa"/>
            <w:shd w:val="clear" w:color="auto" w:fill="auto"/>
          </w:tcPr>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Características Técnicas de Funcionalidad</w:t>
            </w:r>
          </w:p>
          <w:p w:rsidR="00CA318F" w:rsidRPr="00CA318F" w:rsidRDefault="00CA318F" w:rsidP="00CA318F">
            <w:pPr>
              <w:spacing w:after="200" w:line="276" w:lineRule="auto"/>
              <w:ind w:left="720"/>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continuación, se señalan algunas consideraciones de funcionamiento que se habrán de contemplar en el sistema: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requiere que se conforme un sistema totalmente integral vinculando todos sus módulos y encadenando los procesos que se establecen durante el ejercicio del gasto</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implementarse un proceso único de captura de datos mediante un registro evolutivo, que adicione información conforme avanzan las transacciones en los procesos.</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 información generada por el sistema deberá de contemplar la opción de ser clasificada por centros de costo, programas presupuestales y partidas de gasto, además de poder presentarla en forma global o analítica y sobre una base </w:t>
            </w:r>
            <w:r w:rsidRPr="00CA318F">
              <w:rPr>
                <w:rFonts w:ascii="Calibri" w:eastAsia="Calibri" w:hAnsi="Calibri" w:cs="Arial"/>
                <w:sz w:val="22"/>
                <w:szCs w:val="22"/>
                <w:lang w:val="es-MX" w:eastAsia="en-US"/>
              </w:rPr>
              <w:lastRenderedPageBreak/>
              <w:t>acumulativa.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permitir que las diferentes unidades administrativas y de servicio de la Secretaría administren sus recursos presupuestarios, por tanto, se requiere que se identifique o discrimine la información inherente a cada unidad.</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Toda la información contable y presupuestal que generada por el sistema deberá ser en tiempo real y deberá tener la funcionalidad de impresión y exportación a otros formatos como PDF y Excel. </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considerar el control de privilegios y accesos por usuario, por módulo, por menú y por opción específica. Además, se podrán establecer bloqueos y restricciones de acceso de manera general y específica.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 requisito que el sistema cuente con opciones de configuración y definición de parámetros para establecer esquemas de funcionamiento, según las necesidades operativas, como acceso a diferentes bases de datos y múltiples ejercicios fiscales.</w:t>
            </w:r>
          </w:p>
        </w:tc>
      </w:tr>
      <w:tr w:rsidR="00CA318F" w:rsidRPr="00CA318F" w:rsidTr="00F62A6F">
        <w:tc>
          <w:tcPr>
            <w:tcW w:w="9497" w:type="dxa"/>
            <w:shd w:val="clear" w:color="auto" w:fill="auto"/>
          </w:tcPr>
          <w:p w:rsidR="00CA318F" w:rsidRPr="00CA318F" w:rsidRDefault="00CA318F" w:rsidP="00CA318F">
            <w:pPr>
              <w:ind w:left="720"/>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Marco Normativo Aplicable</w:t>
            </w:r>
          </w:p>
          <w:p w:rsidR="00CA318F" w:rsidRPr="00CA318F" w:rsidRDefault="00CA318F" w:rsidP="00CA318F">
            <w:pPr>
              <w:ind w:left="720"/>
              <w:rPr>
                <w:rFonts w:ascii="Calibri" w:eastAsia="Calibri" w:hAnsi="Calibri" w:cs="Arial"/>
                <w:b/>
                <w:sz w:val="22"/>
                <w:szCs w:val="22"/>
                <w:lang w:val="es-MX" w:eastAsia="en-US"/>
              </w:rPr>
            </w:pP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Seguidamente se enlistan los documentos que representan la base jurídica y normativa sobre la que estará sustentada la funcionalidad y operatividad del sistema, debiendo cubrir la propuesta técnica con todas las especificaciones en ellos contenidas: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General de Contabilidad Gubernamental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Normatividad emitida por el CONAC como lo son: Reglas, Marcos, Postulados, Clasificadores, Plan de Cuentas, Manuales, Normas, Metodologías, Lineamientos, Acuerdos, Instructivos, Guías, Modelos, etc.</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Disciplina Financiera de las Entidades Federativas y los Municipios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Transparencia y Acceso a la Información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Protección de Datos Personales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Ley de Fiscalización Superior y Rendición de Cuentas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Normatividad local aplicable a los entes públicos en materia de contabilidad, transparencia y rendición de cuentas</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9497" w:type="dxa"/>
            <w:shd w:val="clear" w:color="auto" w:fill="auto"/>
          </w:tcPr>
          <w:p w:rsidR="00CA318F" w:rsidRPr="00CA318F" w:rsidRDefault="00CA318F" w:rsidP="00CA318F">
            <w:pPr>
              <w:spacing w:line="276" w:lineRule="auto"/>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Metodología de Implementación</w:t>
            </w:r>
          </w:p>
          <w:p w:rsidR="00CA318F" w:rsidRPr="00CA318F" w:rsidRDefault="00CA318F" w:rsidP="00CA318F">
            <w:pPr>
              <w:spacing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metodología de implementación del proyecto deberá cumplir como mínimo con las siguientes etapas que a continuación se describen:</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Generación y entrega de un plan para la ejecución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En este se deberá desglosar a detalle el listado de las actividades a realizar a fin de garantizar la implementación del proyecto, además deberá incluir los plazos de ejecución de cada actividad, así como el responsable de ejecutarla.</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del esquema de coordinación técnica administrativa para la realización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esquema de coordinación deberá incluir la definición de los líderes de proyecto, responsables de áreas y esquemas de comunicación.</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Capacitaciones para la puesta en marcha</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entregar un plan de capacitaciones técnicas y de asesoría, para el personal que sea necesario en las instalaciones del SEAPAL, las cuales deberán ser preferentemente sobre casos reales.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Ejecución de la implementación del aplicativo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contemplar el asesoramiento para configuración del servidor, instalación de software ambiental requerido, instalación y configuración de los sistemas y manejador de bases de datos y carga de datos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Reuniones de seguimiento al avance, evaluación y retroalimentación a la implementación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dejar constancia de cada reunión llevada a cabo a través de la generación de minutas, que incluyan el listado de asistencia y los compromisos generados en la mismas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Liberación y entrega de los módulos del sistema</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considerarse la entrega de un acta que haga constar la implementación total del módulo incluyendo las actividades realizadas y el personal capacitado.</w:t>
            </w:r>
          </w:p>
        </w:tc>
      </w:tr>
    </w:tbl>
    <w:p w:rsidR="00CA318F" w:rsidRPr="00CA318F" w:rsidRDefault="00CA318F" w:rsidP="00CA318F">
      <w:pPr>
        <w:spacing w:after="200" w:line="276" w:lineRule="auto"/>
        <w:rPr>
          <w:rFonts w:ascii="Calibri" w:eastAsia="Calibri" w:hAnsi="Calibri"/>
          <w:sz w:val="22"/>
          <w:szCs w:val="22"/>
          <w:lang w:val="es-MX" w:eastAsia="en-US"/>
        </w:rPr>
      </w:pPr>
    </w:p>
    <w:tbl>
      <w:tblPr>
        <w:tblW w:w="9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05"/>
        <w:gridCol w:w="3714"/>
      </w:tblGrid>
      <w:tr w:rsidR="00CA318F" w:rsidRPr="00CA318F" w:rsidTr="00F62A6F">
        <w:tc>
          <w:tcPr>
            <w:tcW w:w="1985" w:type="dxa"/>
            <w:shd w:val="clear" w:color="auto" w:fill="auto"/>
            <w:vAlign w:val="bottom"/>
          </w:tcPr>
          <w:p w:rsidR="00CA318F" w:rsidRPr="00CA318F" w:rsidRDefault="00CA318F" w:rsidP="00CA318F">
            <w:pPr>
              <w:spacing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w:t>
            </w:r>
          </w:p>
        </w:tc>
        <w:tc>
          <w:tcPr>
            <w:tcW w:w="3305" w:type="dxa"/>
            <w:shd w:val="clear" w:color="auto" w:fill="auto"/>
            <w:vAlign w:val="bottom"/>
          </w:tcPr>
          <w:p w:rsidR="00CA318F" w:rsidRPr="00CA318F" w:rsidRDefault="00CA318F" w:rsidP="00CA318F">
            <w:pPr>
              <w:spacing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Descripción / Objetivos</w:t>
            </w:r>
          </w:p>
        </w:tc>
        <w:tc>
          <w:tcPr>
            <w:tcW w:w="3714" w:type="dxa"/>
            <w:shd w:val="clear" w:color="auto" w:fill="auto"/>
            <w:vAlign w:val="bottom"/>
          </w:tcPr>
          <w:p w:rsidR="00CA318F" w:rsidRPr="00CA318F" w:rsidRDefault="00CA318F" w:rsidP="00CA318F">
            <w:pPr>
              <w:spacing w:before="240"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Componentes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Gestión y Control del Presupuesto de Egresos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permitir la administración y gestión del presupuesto de egresos desde su captura, impresión con diferentes niveles de presentación, estableciendo control presupuestal y posibilitando la generación de información para el seguimiento, control y evaluación del gasto público.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facilitar el control y administración los recursos presupuestales asignados a las unidades administrativas, a efecto de garantizar la radicación y distribución oportuna del presupuesto para mejorar el desempeño de las áreas administrativas y de servicio de </w:t>
            </w:r>
            <w:smartTag w:uri="urn:schemas-microsoft-com:office:smarttags" w:element="PersonName">
              <w:smartTagPr>
                <w:attr w:name="ProductID" w:val="la Instituci￳n."/>
              </w:smartTagPr>
              <w:r w:rsidRPr="00CA318F">
                <w:rPr>
                  <w:rFonts w:ascii="Calibri" w:eastAsia="Calibri" w:hAnsi="Calibri" w:cs="Arial"/>
                  <w:sz w:val="22"/>
                  <w:szCs w:val="22"/>
                  <w:lang w:val="es-MX" w:eastAsia="en-US"/>
                </w:rPr>
                <w:t>la Institución.</w:t>
              </w:r>
            </w:smartTag>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Las afectaciones al presupuesto de egresos y al control presupuestal deberán realizarse el tiempo real y con ello asegurar la actualización inmediata de los saldos que permita conocer los recursos disponibles.</w:t>
            </w: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Presupuestal y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 la clave presupuestal para el registro y control del presupuesto de egresos, deberá proveer una estructura que permita la administración del gasto mediante las siguientes clasificaciones:</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Administrativa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Funcional-Programática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Objeto del gasto </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Tipo de gasto</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Fuente de financiamiento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Adoptando los catálogos y clasificadores presupuestarios definidos por el CONAC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Generación automática del anteproyecto de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una herramienta para la generación del anteproyecto de presupuesto de egresos mediante la utilización de diferentes bases de presupuestación</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3.- Elaboración y Distribución del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tendrá una opción para capturar y distribuir el presupuesto de egresos a fin de poder calendarizar y ajustar los techos presupuestales asignados, mediante un procedimiento ágil práctico que incluya los procesos de afectación interactiva.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Impresión del Presupuesto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incluir un componente que permita la impresión del presupuesto presentada por cualquiera de los diferentes clasificadores presupuestarios.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Modificaciones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permitirá realizar modificaciones al presupuesto mediante la captura de transferencias presupuestales para la reorientación y ajuste del presupuesto.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sz w:val="22"/>
                <w:szCs w:val="22"/>
                <w:lang w:val="es-MX" w:eastAsia="en-US"/>
              </w:rPr>
              <w:t xml:space="preserve">6.- </w:t>
            </w:r>
            <w:r w:rsidRPr="00CA318F">
              <w:rPr>
                <w:rFonts w:ascii="Calibri" w:eastAsia="Calibri" w:hAnsi="Calibri" w:cs="Arial"/>
                <w:b/>
                <w:bCs/>
                <w:i/>
                <w:iCs/>
                <w:sz w:val="22"/>
                <w:szCs w:val="22"/>
                <w:lang w:val="es-MX" w:eastAsia="en-US"/>
              </w:rPr>
              <w:t>Afectación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Las afectaciones al presupuesto deberán ser en línea y en tiempo real, garantizando la disponibilidad de recursos a comprometer y los saldos presupuestales actualizados, Incluyendo los siguientes momentos registrales: Autorizado, Modificado, Comprometido, Devengado, Ejercido y Pagado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Consulta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de proveer un motor de consulta de la información detallada de los saldos presupuestales por partida, incluyendo herramientas para filtrado de datos, periodo de análisis e importes a visualizar.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Reportes de la Evolución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generación de reportes sobre la evolución presupuestal y análisis del comportamiento del gasto público, incluyendo herramientas para filtrado de datos, periodos de análisis, presentación de los saldos presupuestales por cualquiera de los clasificadores presupuestarios o combinaciones entre los mismos, seleccionando momentos presupuestales a visualizar o realizando comparativos entre ejercicios diferentes.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9.- Bloqueo de Partidas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incluir un apartado que permita de forma fácil bloquear partidas presupuestales asociadas a cualquiera de los clasificadores presupuestarios, como una herramienta adicional para control del gasto.</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 xml:space="preserve">Módulo para Gestión y Control </w:t>
            </w:r>
            <w:r w:rsidRPr="00CA318F">
              <w:rPr>
                <w:rFonts w:ascii="Calibri" w:eastAsia="Calibri" w:hAnsi="Calibri" w:cs="Arial"/>
                <w:b/>
                <w:sz w:val="22"/>
                <w:szCs w:val="22"/>
                <w:lang w:val="es-MX" w:eastAsia="en-US"/>
              </w:rPr>
              <w:lastRenderedPageBreak/>
              <w:t>del Presupuesto de Ingresos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mediante el cual será administrado el presupuesto de </w:t>
            </w:r>
            <w:r w:rsidRPr="00CA318F">
              <w:rPr>
                <w:rFonts w:ascii="Calibri" w:eastAsia="Calibri" w:hAnsi="Calibri" w:cs="Arial"/>
                <w:sz w:val="22"/>
                <w:szCs w:val="22"/>
                <w:lang w:val="es-MX" w:eastAsia="en-US"/>
              </w:rPr>
              <w:lastRenderedPageBreak/>
              <w:t>ingresos iniciando desde su anteproyecto, elaboración, aprobación y seguimiento a la recaudación de ingresos, garantizando afectación automática a la contabilidad y al control presupuestal.</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1.- Estructura Presupuestal y Definición de Catálogos de </w:t>
            </w:r>
            <w:r w:rsidRPr="00CA318F">
              <w:rPr>
                <w:rFonts w:ascii="Calibri" w:eastAsia="Calibri" w:hAnsi="Calibri" w:cs="Arial"/>
                <w:b/>
                <w:bCs/>
                <w:i/>
                <w:iCs/>
                <w:sz w:val="22"/>
                <w:szCs w:val="22"/>
                <w:lang w:val="es-MX" w:eastAsia="en-US"/>
              </w:rPr>
              <w:lastRenderedPageBreak/>
              <w:t>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 una clave presupuestal para el registro y control del presupuesto de ingresos, deberá proveer una estructura que permita dar seguimiento a la recaudación mediante las siguientes clasificaciones:</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Clasificación Administrativa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Clasificación por Rubro de Ingreso</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Fuente de Ingresos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Adoptando los catálogos y clasificadores presupuestarios definidos por el CONAC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Generación automática del ante proyecto de presupuesto de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una herramienta para la generación del anteproyecto de presupuesto de ingresos mediante la utilización de diferentes bases de presupuestación</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Elaboración del Presupuesto de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tendrá una opción para capturar y distribuir el presupuesto de ingresos a fin de poder calendarizar y ajustar los montos por recaudar, mediante un procedimiento ágil </w:t>
            </w:r>
            <w:r w:rsidRPr="00CA318F">
              <w:rPr>
                <w:rFonts w:ascii="Calibri" w:eastAsia="Calibri" w:hAnsi="Calibri" w:cs="Arial"/>
                <w:sz w:val="22"/>
                <w:szCs w:val="22"/>
                <w:lang w:val="es-MX" w:eastAsia="en-US"/>
              </w:rPr>
              <w:lastRenderedPageBreak/>
              <w:t>práctico que incluya los procesos de afectación interactiva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Impresión del Presupuesto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incluir un componente que permita la impresión del presupuesto presentada por cualquiera de los diferentes clasificadores presupuestarios.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Modificaciones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permitirá realizar modificaciones al presupuesto mediante la captura de transferencias presupuestales para la reorientación y ajuste del presupuesto.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sz w:val="22"/>
                <w:szCs w:val="22"/>
                <w:lang w:val="es-MX" w:eastAsia="en-US"/>
              </w:rPr>
              <w:t xml:space="preserve"> 6.- </w:t>
            </w:r>
            <w:r w:rsidRPr="00CA318F">
              <w:rPr>
                <w:rFonts w:ascii="Calibri" w:eastAsia="Calibri" w:hAnsi="Calibri" w:cs="Arial"/>
                <w:b/>
                <w:bCs/>
                <w:i/>
                <w:iCs/>
                <w:sz w:val="22"/>
                <w:szCs w:val="22"/>
                <w:lang w:val="es-MX" w:eastAsia="en-US"/>
              </w:rPr>
              <w:t>Afectación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sz w:val="22"/>
                <w:szCs w:val="22"/>
                <w:lang w:val="es-MX" w:eastAsia="en-US"/>
              </w:rPr>
              <w:t xml:space="preserve">Las afectaciones al presupuesto deberán ser en línea y en tiempo real para garantizar los saldos presupuestales actualizados. Deberán  incluir los siguientes momentos registrales: Autorizado, Modificado, </w:t>
            </w:r>
            <w:r w:rsidRPr="00CA318F">
              <w:rPr>
                <w:rFonts w:ascii="Calibri" w:eastAsia="Calibri" w:hAnsi="Calibri" w:cs="Arial"/>
                <w:sz w:val="22"/>
                <w:szCs w:val="22"/>
                <w:lang w:val="es-MX" w:eastAsia="en-US"/>
              </w:rPr>
              <w:t>Devengado, Recaudado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Consulta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consulta de la información detallada de los saldos presupuestales por partida, incluyendo herramientas para filtrado de datos, periodo de análisis e importes a visualizar.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8.- Reportes de la Evolución </w:t>
            </w:r>
            <w:r w:rsidRPr="00CA318F">
              <w:rPr>
                <w:rFonts w:ascii="Calibri" w:eastAsia="Calibri" w:hAnsi="Calibri" w:cs="Arial"/>
                <w:b/>
                <w:bCs/>
                <w:i/>
                <w:iCs/>
                <w:sz w:val="22"/>
                <w:szCs w:val="22"/>
                <w:lang w:val="es-MX" w:eastAsia="en-US"/>
              </w:rPr>
              <w:lastRenderedPageBreak/>
              <w:t>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generación de reportes sobre la evolución presupuestal y análisis del comportamiento del gasto público, incluyendo herramientas para filtrado de datos, periodos de análisis, presentación de los saldos presupuestales por cualquiera de los clasificadores presupuestarios o combinaciones entre los mismos, seleccionando momentos presupuestales a visualizar o realizando comparativos entre ejercicios diferentes.</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de los Egresos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gestión y control de los procesos de que se realizan en el ejercicio del gasto público durante la elaboración de pagos a proveedores y a beneficiarios en general, mediante un estricto apego a los techos presupuestales, y a las disposiciones de la Ley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Padrón de Proveedores y Beneficiarios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 registro para el establecimiento de un padrón de proveedores o beneficiarios de pago, alineado al padrón de proveedores de Gobierno del Estado.</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Consulta de </w:t>
            </w:r>
            <w:smartTag w:uri="urn:schemas-microsoft-com:office:smarttags" w:element="PersonName">
              <w:smartTagPr>
                <w:attr w:name="ProductID" w:val="la Disponibilidad Presupuestal"/>
              </w:smartTagPr>
              <w:smartTag w:uri="urn:schemas-microsoft-com:office:smarttags" w:element="PersonName">
                <w:smartTagPr>
                  <w:attr w:name="ProductID" w:val="la Disponibilidad"/>
                </w:smartTagPr>
                <w:r w:rsidRPr="00CA318F">
                  <w:rPr>
                    <w:rFonts w:ascii="Calibri" w:eastAsia="Calibri" w:hAnsi="Calibri" w:cs="Arial"/>
                    <w:b/>
                    <w:bCs/>
                    <w:i/>
                    <w:iCs/>
                    <w:sz w:val="22"/>
                    <w:szCs w:val="22"/>
                    <w:lang w:val="es-MX" w:eastAsia="en-US"/>
                  </w:rPr>
                  <w:t>la Disponibilidad</w:t>
                </w:r>
              </w:smartTag>
              <w:r w:rsidRPr="00CA318F">
                <w:rPr>
                  <w:rFonts w:ascii="Calibri" w:eastAsia="Calibri" w:hAnsi="Calibri" w:cs="Arial"/>
                  <w:b/>
                  <w:bCs/>
                  <w:i/>
                  <w:iCs/>
                  <w:sz w:val="22"/>
                  <w:szCs w:val="22"/>
                  <w:lang w:val="es-MX" w:eastAsia="en-US"/>
                </w:rPr>
                <w:t xml:space="preserve"> </w:t>
              </w:r>
              <w:r w:rsidRPr="00CA318F">
                <w:rPr>
                  <w:rFonts w:ascii="Calibri" w:eastAsia="Calibri" w:hAnsi="Calibri" w:cs="Arial"/>
                  <w:b/>
                  <w:bCs/>
                  <w:i/>
                  <w:iCs/>
                  <w:sz w:val="22"/>
                  <w:szCs w:val="22"/>
                  <w:lang w:val="es-MX" w:eastAsia="en-US"/>
                </w:rPr>
                <w:lastRenderedPageBreak/>
                <w:t>Presupuestal</w:t>
              </w:r>
            </w:smartTag>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proveer una consulta a la disponibilidad de recursos y la evolución del gasto, antes de procesar cualquier trámite de pago a los proveedores o beneficiarios en general</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Gestionar el proceso de emisión de Pagos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un esquema de gestión para el procesamiento de los pagos a proveedores y beneficiarios, que afecte de los diferentes momentos presupuestales del gasto y la contabilidad en línea y tiempo real mediante la generación y afectación automática de pólizas contables que respalden el proceso de pago realizado, con lo cual se garantice en tiempo real la disminución de la disponibilidad de recursos.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posibilitar la captura de compromisos de pago, contra recibos, incorporación de los CFDI y su almacenamiento en el servidor de datos, así como su validación en línea con el SAT, establecer la programación de pagos, procesamiento de pagos a través de Cheques, Transferencias Electrónicos de Fondos o Cadenas Productivas, o pagos parciales.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Productos, consultas y reportes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debe de proveer una herramienta que permita consultar y reportar la información para analizar  </w:t>
            </w:r>
            <w:r w:rsidRPr="00CA318F">
              <w:rPr>
                <w:rFonts w:ascii="Calibri" w:eastAsia="Calibri" w:hAnsi="Calibri" w:cs="Arial"/>
                <w:sz w:val="22"/>
                <w:szCs w:val="22"/>
                <w:lang w:val="es-MX" w:eastAsia="en-US"/>
              </w:rPr>
              <w:lastRenderedPageBreak/>
              <w:t xml:space="preserve">el  comportamiento del gasto por los diferentes conceptos, asimismo, dicha información permita conocer los compromisos adquiridos con los proveedores de bienes y servicios, </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Registro Contable y la Emisión de Estados Financieros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Este módulo deberá ser el repositorio del registro de todas las operaciones financieras desprendidas del registro contable y patrimonial, desde este módulo también se deberá posibilitar la emisión de todos los Estados Financieros y la generación de la Cuenta Pública en los términos establecidos por el CONAC</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 un requerimiento de funcionalidad para este módulo, la afectación de la contabilidad en línea y su integración a los procesos de egresos y control presupuestal.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1.- Integración del Catálogo de Cuentas y de </w:t>
            </w:r>
            <w:smartTag w:uri="urn:schemas-microsoft-com:office:smarttags" w:element="PersonName">
              <w:smartTagPr>
                <w:attr w:name="ProductID" w:val="la Estructura"/>
              </w:smartTagPr>
              <w:r w:rsidRPr="00CA318F">
                <w:rPr>
                  <w:rFonts w:ascii="Calibri" w:eastAsia="Calibri" w:hAnsi="Calibri" w:cs="Arial"/>
                  <w:b/>
                  <w:bCs/>
                  <w:i/>
                  <w:iCs/>
                  <w:sz w:val="22"/>
                  <w:szCs w:val="22"/>
                  <w:lang w:val="es-MX" w:eastAsia="en-US"/>
                </w:rPr>
                <w:t>la Estructura</w:t>
              </w:r>
            </w:smartTag>
            <w:r w:rsidRPr="00CA318F">
              <w:rPr>
                <w:rFonts w:ascii="Calibri" w:eastAsia="Calibri" w:hAnsi="Calibri" w:cs="Arial"/>
                <w:b/>
                <w:bCs/>
                <w:i/>
                <w:iCs/>
                <w:sz w:val="22"/>
                <w:szCs w:val="22"/>
                <w:lang w:val="es-MX" w:eastAsia="en-US"/>
              </w:rPr>
              <w:t xml:space="preserve"> de Registro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 integración de este catálogo deberá cubrir los requisitos establecidos el programa de armonización contable, por lo cual deberá adoptar el Plan de Cuentas definido para ese propósito, así como su estructura registral. </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Captura, Consulta y Reporte de Pólizas Contables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proveer un componente que permita la captura, reporte y la consulta de pólizas contables. Para el caso de las pólizas no generadas automáticamente por el proceso de egresos.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motor de búsqueda y consulta de pólizas que permita el análisis de la información mediante el establecimiento de filtro de datos.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Considerar también la integración de documentación electrónica ligada a las pólizas como soporte electrónico de la afectación contable, dichos documentos deben ser almacenados y asegurados en el servidor de datos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Consulta de Saldos Contables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análisis de saldos destinado a generar las consultas y reportes de la información contable registrada en el sistema, que permita conocer la integración de los saldos y el detalle de sus movimientos en forma de balanza, posibilitando la generación de reportes y consultas de la información por diferentes formatos y niveles de análisis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Cierre Mensual y Afectación Contable</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contendrá un componente que garantice la afectación interactiva de los saldos contables desde las diferentes etapas del proceso de administración del gasto público, tanto en el control presupuestal, en la emisión de pagos y egresos, así como en la contabilidad misma, considerando los lineamientos emitidos para implementar la armonización contable, presupuestal y patrimonial.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Adicionalmente se contemplará un proceso de cierre mensual y anual, que asegure la consistencia de la información y su registro histórico.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5.- Emisión de Estados Financieros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debe incluir la generación de la información financiera y contable </w:t>
            </w:r>
            <w:r w:rsidRPr="00CA318F">
              <w:rPr>
                <w:rFonts w:ascii="Calibri" w:eastAsia="Calibri" w:hAnsi="Calibri" w:cs="Arial"/>
                <w:sz w:val="22"/>
                <w:szCs w:val="22"/>
                <w:lang w:val="es-MX" w:eastAsia="en-US"/>
              </w:rPr>
              <w:lastRenderedPageBreak/>
              <w:t>integrada en la cuenta pública la cual será procesada mediante este apartado y deberá incluir los siguientes productos: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Balanza de comprobación de saldos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situación financiera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actividades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variación en la hacienda pública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cambios en la situación financiera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flujos de efectivo</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analítico del activo</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analítico de la deuda y otros pasivos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Notas a los estados financieros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Cuenta económica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Conciliación de ingresos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Conciliación de egresos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formato de presentación podrá ser en PDF y Excel, y deberá ajustarse a los modelos de reportes e informes señalados en la documentación emitida por el Consejo Nacional de Armonización Contable.</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6.- Análisis de Movimientos Contables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módulo deberá incluir un componente que permita realizar la consulta de los movimientos contables a través de diferentes filtros de búsqueda y múltiples formatos de salida y presentación, a continuación, se señalas algunos de ellos: por periodo, tipo y folio de póliza, tipo de movimiento, importe, cuenta contable, centro de costo, usuario, proveedor, partida presupuestal, concepto de ingreso y descripción de movimiento, entre otros.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Cierre Anual</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Permitir la creación de un nuevo ejercicio fiscal, la transferencia de los compromisos de pago, de los saldos contables y la obtención del resultado del ejercicio, para garantizar la finalización de un periodo anual.</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Emisión de libros contables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 incluir la emisión de la información financiera y contable de los reportes de Libro diario y Libro Mayor establecido por el CONAC</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9.- Manual de Contabilidad</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 contemplar un componente en el cual se integre el Manual de Contabilidad de la Secretaria en términos de lo establecido por el CONAC</w:t>
            </w:r>
          </w:p>
          <w:p w:rsidR="00CA318F" w:rsidRPr="00CA318F" w:rsidRDefault="00CA318F" w:rsidP="00CA318F">
            <w:pPr>
              <w:spacing w:after="200" w:line="276" w:lineRule="auto"/>
              <w:ind w:left="708" w:hanging="708"/>
              <w:rPr>
                <w:rFonts w:ascii="Calibri" w:eastAsia="Calibri" w:hAnsi="Calibri" w:cs="Arial"/>
                <w:sz w:val="22"/>
                <w:szCs w:val="22"/>
                <w:lang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Control Financiero</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lastRenderedPageBreak/>
              <w:t>La necesidad es un módulo para tener control sobre la disponibilidad financiera y las conciliaciones de saldos bancarios.</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 importante considerar que este módulo debe mantener actualizada la información de los saldos bancarios automáticamente en línea y tiempo real a través de las afectaciones que se realicen de los movimientos contables que tengan una afectación financiera</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Adicionalmente habrá de considerar una herramienta que agilice los procesos de conciliación de saldos y permita reportar el estado que guardan dichos procesos.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Transferencia de Movimientos Bancarios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funcionalidad requerida en este componente permitirá la afectación de forma automática el registro de datos del auxiliar de bancos, a partir de los movimientos contables efectuados a través de las pólizas de ingresos, egresos y diario, generadas en los módulos de egresos y contabilidad.</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Disponibilidad Bancaria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apartado del módulo está diseñado para consultar la disponibilidad financiera por cuenta específica y mismo tiempo permita realizar el análisis de movimientos que originan tales saldos.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requiere también que sean emitidos reportes sobre la disponibilidad bancaria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Conciliación Bancaria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conciliación bancaria se deberá realizar mediante un componente que provea la siguiente funcionalidad:</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Importación de movimientos </w:t>
            </w:r>
            <w:r w:rsidRPr="00CA318F">
              <w:rPr>
                <w:rFonts w:ascii="Calibri" w:eastAsia="Calibri" w:hAnsi="Calibri" w:cs="Arial"/>
                <w:sz w:val="22"/>
                <w:szCs w:val="22"/>
                <w:lang w:val="es-MX" w:eastAsia="en-US"/>
              </w:rPr>
              <w:lastRenderedPageBreak/>
              <w:t>incluidos en los estados de cuenta bancarios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Análisis de los movimientos de Conciliación </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Generación del reporte de conciliación </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Cierre de Conciliación</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asegurar que los datos con que se emita el reporte de conciliación permanezcan en el registro histórico y que traslade los saldos obtenidos al siguiente período o ejercicio fiscal.</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de Consulta y Análisis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disponer de un módulo exclusivo para la consulta y análisis de la información financiera generada por los demás módulos.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vanish/>
                <w:sz w:val="22"/>
                <w:szCs w:val="22"/>
                <w:lang w:val="es-MX" w:eastAsia="en-US"/>
              </w:rPr>
            </w:pPr>
            <w:r w:rsidRPr="00CA318F">
              <w:rPr>
                <w:rFonts w:ascii="Calibri" w:eastAsia="Calibri" w:hAnsi="Calibri" w:cs="Arial"/>
                <w:sz w:val="22"/>
                <w:szCs w:val="22"/>
                <w:lang w:val="es-MX" w:eastAsia="en-US"/>
              </w:rPr>
              <w:t xml:space="preserve">Deben incluirse los componentes necesarios para reportar y consultar la información por cada uno de los módulos, permitiendo a los usuarios imprimir o exportar los resultados de la consulta en diferentes formatos, PDF y Excel.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Consultas y reportes que debe incluir este componente.</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Presupuesto de Egresos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Disponibilidad presupuestal y evolución de saldos presupuestales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Movimientos e integración de saldos</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Egresos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compromisos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Análisis de contra-recibos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Análisis de pagos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Movimientos por proveedor</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Contabilidad</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Consulta de saldos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pólizas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movimientos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Estados financieros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Informe trimestral</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Cuenta pública</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 en libros</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Presupuesto de Ingresos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Consulta de saldos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Origen y niveles de la recaudación</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Reportes de evolución presupuestal</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Control Financiero</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Consulta de saldos bancarios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Reportes de conciliación</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sz w:val="22"/>
                <w:szCs w:val="22"/>
                <w:lang w:val="es-MX" w:eastAsia="en-US"/>
              </w:rPr>
              <w:t xml:space="preserve">Módulo para el </w:t>
            </w:r>
            <w:r w:rsidRPr="00CA318F">
              <w:rPr>
                <w:rFonts w:ascii="Calibri" w:eastAsia="Calibri" w:hAnsi="Calibri" w:cs="Arial"/>
                <w:b/>
                <w:sz w:val="22"/>
                <w:szCs w:val="22"/>
                <w:lang w:val="es-MX" w:eastAsia="en-US"/>
              </w:rPr>
              <w:lastRenderedPageBreak/>
              <w:t>Control de Disciplina Financiera</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i/>
                <w:sz w:val="22"/>
                <w:szCs w:val="22"/>
                <w:lang w:val="es-MX" w:eastAsia="en-US"/>
              </w:rPr>
            </w:pPr>
            <w:r w:rsidRPr="00CA318F">
              <w:rPr>
                <w:rFonts w:ascii="Calibri" w:eastAsia="Calibri" w:hAnsi="Calibri" w:cs="Arial"/>
                <w:sz w:val="22"/>
                <w:szCs w:val="22"/>
                <w:lang w:val="es-MX" w:eastAsia="en-US"/>
              </w:rPr>
              <w:t xml:space="preserve">Es fundamental que el sistema </w:t>
            </w:r>
            <w:r w:rsidRPr="00CA318F">
              <w:rPr>
                <w:rFonts w:ascii="Calibri" w:eastAsia="Calibri" w:hAnsi="Calibri" w:cs="Arial"/>
                <w:sz w:val="22"/>
                <w:szCs w:val="22"/>
                <w:lang w:val="es-MX" w:eastAsia="en-US"/>
              </w:rPr>
              <w:lastRenderedPageBreak/>
              <w:t>incluya un módulo que facilite y vigile el cumplimento de las disposiciones establecidas en la Ley de Disciplina Financiera.</w:t>
            </w: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 xml:space="preserve">1. Cumplimiento de las reglas de </w:t>
            </w:r>
            <w:r w:rsidRPr="00CA318F">
              <w:rPr>
                <w:rFonts w:ascii="Calibri" w:eastAsia="Calibri" w:hAnsi="Calibri" w:cs="Arial"/>
                <w:b/>
                <w:i/>
                <w:sz w:val="22"/>
                <w:szCs w:val="22"/>
                <w:lang w:val="es-MX" w:eastAsia="en-US"/>
              </w:rPr>
              <w:lastRenderedPageBreak/>
              <w:t>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controles automáticos para la aplicación de reglas en el manejo de los recursos y la contratación de obligaciones por los entes públicos establecidas en la Ley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2.- Emisión de Reportes</w:t>
            </w:r>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i/>
                <w:sz w:val="22"/>
                <w:szCs w:val="22"/>
                <w:lang w:val="es-MX" w:eastAsia="en-US"/>
              </w:rPr>
            </w:pPr>
            <w:r w:rsidRPr="00CA318F">
              <w:rPr>
                <w:rFonts w:ascii="Calibri" w:eastAsia="Calibri" w:hAnsi="Calibri" w:cs="Arial"/>
                <w:sz w:val="22"/>
                <w:szCs w:val="22"/>
                <w:lang w:val="es-MX" w:eastAsia="en-US"/>
              </w:rPr>
              <w:t xml:space="preserve">Deberá incluir un componente para la emisión de todos los reportes que establece el CONAC en el documento </w:t>
            </w:r>
            <w:r w:rsidRPr="00CA318F">
              <w:rPr>
                <w:rFonts w:ascii="Calibri" w:eastAsia="Calibri" w:hAnsi="Calibri" w:cs="Arial"/>
                <w:i/>
                <w:sz w:val="22"/>
                <w:szCs w:val="22"/>
                <w:lang w:val="es-MX" w:eastAsia="en-US"/>
              </w:rPr>
              <w:t>Criterios para la elaboración y presentación homogénea de la información financiera</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sz w:val="22"/>
                <w:szCs w:val="22"/>
                <w:lang w:val="es-MX" w:eastAsia="en-US"/>
              </w:rPr>
              <w:t>Módulo para el Establecimiento del Presupuesto Basado en  Resultados</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módulo debe de posibilitar la elaboración del presupuesto basado en resultados aplicando la metodología emitida por el CONAC siendo una herramienta que facilite </w:t>
            </w:r>
            <w:r w:rsidRPr="00CA318F">
              <w:rPr>
                <w:rFonts w:ascii="Calibri" w:eastAsia="Calibri" w:hAnsi="Calibri"/>
                <w:sz w:val="22"/>
                <w:szCs w:val="22"/>
                <w:lang w:val="es-MX" w:eastAsia="en-US"/>
              </w:rPr>
              <w:t>el proceso de diseño, ejecución, metas y evaluación de programas y proyectos definidos en la MIR sin dejar de lado su integración dentro del Presupuesto de Egresos</w:t>
            </w: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Incorporación de Planes de Desarrollo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un componente para la incorporación de los Planes de desarrollo Nacional y Estatal para lograr una relación con los programas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Integración de las etapas de la metodología de planeación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posibilitar la incorporación de los árboles de </w:t>
            </w:r>
            <w:r w:rsidRPr="00CA318F">
              <w:rPr>
                <w:rFonts w:ascii="Calibri" w:eastAsia="Calibri" w:hAnsi="Calibri" w:cs="Arial"/>
                <w:sz w:val="22"/>
                <w:szCs w:val="22"/>
                <w:lang w:val="es-MX" w:eastAsia="en-US"/>
              </w:rPr>
              <w:lastRenderedPageBreak/>
              <w:t>problemas, árboles de objetivos, así como la generación de la estructura programática.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Matriz de Indicadores para Resultados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disponer un componente para definir, gestionar y administrar la MIR, importante considerar que la ficha de datos debe estar basada en la ficha definida en el documento “Lineamientos sobre los Indicadores para Medir los Avances Físicos y Financieros relacionados con los Recursos Públicos Federales” emitido por el CONAC, además deberá posibilitar la creación y definición de fórmulas de medición del indicador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Captura de Metas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contar una herramienta que facilite la creación de las metas para cada indicador definido las cuales deberán de incluir un periodo de cumplimiento</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Captura de Mediciones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existir una herramienta que facilite el registro de las mediciones realizadas a los indicadores, posibilitando la integración electrónica de imágenes que evidencien dichas mediciones</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y análisis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w:t>
            </w:r>
            <w:r w:rsidRPr="00CA318F">
              <w:rPr>
                <w:rFonts w:ascii="Calibri" w:eastAsia="Calibri" w:hAnsi="Calibri" w:cs="Arial"/>
                <w:sz w:val="22"/>
                <w:szCs w:val="22"/>
                <w:lang w:eastAsia="en-US"/>
              </w:rPr>
              <w:lastRenderedPageBreak/>
              <w:t xml:space="preserve">componente para la consulta y análisis de la información de la MIR a través del filtrado de datos y la selección de información a reportar. </w:t>
            </w:r>
          </w:p>
          <w:p w:rsidR="00CA318F" w:rsidRPr="00CA318F" w:rsidRDefault="00CA318F" w:rsidP="00CA318F">
            <w:pPr>
              <w:spacing w:after="200" w:line="276" w:lineRule="auto"/>
              <w:rPr>
                <w:rFonts w:ascii="Calibri" w:eastAsia="Calibri" w:hAnsi="Calibri" w:cs="Arial"/>
                <w:sz w:val="22"/>
                <w:szCs w:val="22"/>
                <w:lang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de administración de obra pública</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 módulo que capture y administre el programa operativo anual, así como que establezca el control de la ejecución de la obra pública para medir y evaluar los avances físicos y financieros.</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Implementación de la nueva estructura de la clave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clasificación del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bCs/>
                <w:i/>
                <w:iCs/>
                <w:sz w:val="22"/>
                <w:szCs w:val="22"/>
                <w:lang w:val="es-MX" w:eastAsia="en-US"/>
              </w:rPr>
              <w:t>2.- Estructura, definición y mantenimiento de catálogos</w:t>
            </w:r>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proporcionar una estructura de codificación para el registro de la obra pública.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Padrón de supervisores de obra pública</w:t>
            </w:r>
          </w:p>
          <w:p w:rsidR="00CA318F" w:rsidRPr="00CA318F" w:rsidRDefault="00CA318F" w:rsidP="00CA318F">
            <w:pPr>
              <w:spacing w:after="200" w:line="276" w:lineRule="auto"/>
              <w:jc w:val="both"/>
              <w:rPr>
                <w:rFonts w:ascii="Calibri" w:eastAsia="Calibri" w:hAnsi="Calibri" w:cs="Arial"/>
                <w:b/>
                <w:bCs/>
                <w:iCs/>
                <w:sz w:val="22"/>
                <w:szCs w:val="22"/>
                <w:lang w:val="es-MX" w:eastAsia="en-US"/>
              </w:rPr>
            </w:pPr>
            <w:r w:rsidRPr="00CA318F">
              <w:rPr>
                <w:rFonts w:ascii="Calibri" w:eastAsia="Calibri" w:hAnsi="Calibri" w:cs="Arial"/>
                <w:sz w:val="22"/>
                <w:szCs w:val="22"/>
                <w:lang w:val="es-MX" w:eastAsia="en-US"/>
              </w:rPr>
              <w:t xml:space="preserve">El sistema debe de contar con un registro de </w:t>
            </w:r>
            <w:r w:rsidRPr="00CA318F">
              <w:rPr>
                <w:rFonts w:ascii="Calibri" w:eastAsia="Calibri" w:hAnsi="Calibri" w:cs="Arial"/>
                <w:bCs/>
                <w:iCs/>
                <w:sz w:val="22"/>
                <w:szCs w:val="22"/>
                <w:lang w:val="es-MX" w:eastAsia="en-US"/>
              </w:rPr>
              <w:t xml:space="preserve">los supervisores y superintendentes de obra registrados por parte del </w:t>
            </w:r>
            <w:r w:rsidRPr="00CA318F">
              <w:rPr>
                <w:rFonts w:ascii="Calibri" w:eastAsia="Calibri" w:hAnsi="Calibri" w:cs="Arial"/>
                <w:bCs/>
                <w:i/>
                <w:iCs/>
                <w:sz w:val="22"/>
                <w:szCs w:val="22"/>
                <w:lang w:val="es-MX" w:eastAsia="en-US"/>
              </w:rPr>
              <w:t>Contratista.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Captura del programa operativo anual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de contar con un apartado que capture y registre los programas operativos anuales.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Gestión y control de obra pública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de disponer de un apartado que permita dar seguimiento al registro, control y avance de la obra pública. </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6.- Proceso del control de pagos por anticipos y estimaciones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también deberá contar con la funcionalidad de tramitar los pagos correspondientes a contratistas.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Emisión de productos y reportes de obra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la generación de reportes producto de la gestión de la obra pública.</w:t>
            </w:r>
          </w:p>
          <w:p w:rsidR="00CA318F" w:rsidRPr="00CA318F" w:rsidRDefault="00CA318F" w:rsidP="00CA318F">
            <w:pPr>
              <w:spacing w:line="276" w:lineRule="auto"/>
              <w:contextualSpacing/>
              <w:jc w:val="both"/>
              <w:rPr>
                <w:rFonts w:ascii="Calibri" w:hAnsi="Calibri" w:cs="Arial"/>
                <w:b/>
                <w:bCs/>
                <w:i/>
                <w:iCs/>
                <w:sz w:val="22"/>
                <w:szCs w:val="22"/>
              </w:rPr>
            </w:pPr>
            <w:r w:rsidRPr="00CA318F">
              <w:rPr>
                <w:rFonts w:ascii="Calibri" w:hAnsi="Calibri" w:cs="Arial"/>
                <w:b/>
                <w:bCs/>
                <w:i/>
                <w:iCs/>
                <w:sz w:val="22"/>
                <w:szCs w:val="22"/>
              </w:rPr>
              <w:t>8.- Incorporación de imágenes digitales para el expediente documental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 posibilitar la incorporación de imagines y documentos relacionados con los procesos de registro de supervisión de la obra.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9.- Consulta y análisis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eastAsia="en-US"/>
              </w:rPr>
              <w:t>El sistema deberá contar con un componente para la consulta y análisis de la información de</w:t>
            </w:r>
            <w:r w:rsidRPr="00CA318F">
              <w:rPr>
                <w:rFonts w:ascii="Calibri" w:eastAsia="Calibri" w:hAnsi="Calibri" w:cs="Arial"/>
                <w:bCs/>
                <w:iCs/>
                <w:sz w:val="22"/>
                <w:szCs w:val="22"/>
                <w:lang w:val="es-MX" w:eastAsia="en-US"/>
              </w:rPr>
              <w:t xml:space="preserve">l </w:t>
            </w:r>
            <w:r w:rsidRPr="00CA318F">
              <w:rPr>
                <w:rFonts w:ascii="Calibri" w:eastAsia="Calibri" w:hAnsi="Calibri" w:cs="Arial"/>
                <w:bCs/>
                <w:i/>
                <w:iCs/>
                <w:sz w:val="22"/>
                <w:szCs w:val="22"/>
                <w:lang w:val="es-MX" w:eastAsia="en-US"/>
              </w:rPr>
              <w:t xml:space="preserve">Programa Operativo Anual </w:t>
            </w:r>
            <w:r w:rsidRPr="00CA318F">
              <w:rPr>
                <w:rFonts w:ascii="Calibri" w:eastAsia="Calibri" w:hAnsi="Calibri" w:cs="Arial"/>
                <w:bCs/>
                <w:iCs/>
                <w:sz w:val="22"/>
                <w:szCs w:val="22"/>
                <w:lang w:val="es-MX" w:eastAsia="en-US"/>
              </w:rPr>
              <w:t xml:space="preserve">o la </w:t>
            </w:r>
            <w:r w:rsidRPr="00CA318F">
              <w:rPr>
                <w:rFonts w:ascii="Calibri" w:eastAsia="Calibri" w:hAnsi="Calibri" w:cs="Arial"/>
                <w:bCs/>
                <w:i/>
                <w:iCs/>
                <w:sz w:val="22"/>
                <w:szCs w:val="22"/>
                <w:lang w:val="es-MX" w:eastAsia="en-US"/>
              </w:rPr>
              <w:t xml:space="preserve">Obra Pública, </w:t>
            </w:r>
            <w:r w:rsidRPr="00CA318F">
              <w:rPr>
                <w:rFonts w:ascii="Calibri" w:eastAsia="Calibri" w:hAnsi="Calibri" w:cs="Arial"/>
                <w:sz w:val="22"/>
                <w:szCs w:val="22"/>
                <w:lang w:eastAsia="en-US"/>
              </w:rPr>
              <w:t>a través del filtrado de datos y la selección de información a reportar.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control de deuda pública</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proporcionar un módulo para establecer un control sobre los empréstitos que el ente público tiene celebrados con diferentes instituciones financieras y acreedores diversos.</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módulo.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Captura y registro de deuda </w:t>
            </w:r>
            <w:r w:rsidRPr="00CA318F">
              <w:rPr>
                <w:rFonts w:ascii="Calibri" w:eastAsia="Calibri" w:hAnsi="Calibri" w:cs="Arial"/>
                <w:b/>
                <w:bCs/>
                <w:i/>
                <w:iCs/>
                <w:sz w:val="22"/>
                <w:szCs w:val="22"/>
                <w:lang w:val="es-MX" w:eastAsia="en-US"/>
              </w:rPr>
              <w:lastRenderedPageBreak/>
              <w:t xml:space="preserve">pública e ingresos anticipados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Seguimiento de deuda pública.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Registro y control de pagos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facilitar la emisión de pagos con su correspondiente afectación contable y presupuestal.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Consulta y análisis de deuda pública e ingresos anticipados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eastAsia="en-US"/>
              </w:rPr>
              <w:t xml:space="preserve">El sistema deberá contar con un componente para la consulta y análisis de la información </w:t>
            </w:r>
            <w:r w:rsidRPr="00CA318F">
              <w:rPr>
                <w:rFonts w:ascii="Calibri" w:eastAsia="Calibri" w:hAnsi="Calibri" w:cs="Arial"/>
                <w:sz w:val="22"/>
                <w:szCs w:val="22"/>
                <w:lang w:val="es-MX" w:eastAsia="en-US"/>
              </w:rPr>
              <w:t xml:space="preserve">de la </w:t>
            </w:r>
            <w:r w:rsidRPr="00CA318F">
              <w:rPr>
                <w:rFonts w:ascii="Calibri" w:eastAsia="Calibri" w:hAnsi="Calibri" w:cs="Arial"/>
                <w:i/>
                <w:sz w:val="22"/>
                <w:szCs w:val="22"/>
                <w:lang w:val="es-MX" w:eastAsia="en-US"/>
              </w:rPr>
              <w:t>Deuda Pública e Ingresos Anticipados</w:t>
            </w:r>
            <w:r w:rsidRPr="00CA318F">
              <w:rPr>
                <w:rFonts w:ascii="Calibri" w:eastAsia="Calibri" w:hAnsi="Calibri" w:cs="Arial"/>
                <w:sz w:val="22"/>
                <w:szCs w:val="22"/>
                <w:lang w:val="es-MX" w:eastAsia="en-US"/>
              </w:rPr>
              <w:t xml:space="preserve"> de </w:t>
            </w:r>
            <w:r w:rsidRPr="00CA318F">
              <w:rPr>
                <w:rFonts w:ascii="Calibri" w:eastAsia="Calibri" w:hAnsi="Calibri" w:cs="Arial"/>
                <w:i/>
                <w:sz w:val="22"/>
                <w:szCs w:val="22"/>
                <w:lang w:val="es-MX" w:eastAsia="en-US"/>
              </w:rPr>
              <w:t>Corto y Largo</w:t>
            </w:r>
            <w:r w:rsidRPr="00CA318F">
              <w:rPr>
                <w:rFonts w:ascii="Calibri" w:eastAsia="Calibri" w:hAnsi="Calibri" w:cs="Arial"/>
                <w:b/>
                <w:sz w:val="22"/>
                <w:szCs w:val="22"/>
                <w:lang w:val="es-MX" w:eastAsia="en-US"/>
              </w:rPr>
              <w:t xml:space="preserve"> </w:t>
            </w:r>
            <w:r w:rsidRPr="00CA318F">
              <w:rPr>
                <w:rFonts w:ascii="Calibri" w:eastAsia="Calibri" w:hAnsi="Calibri" w:cs="Arial"/>
                <w:sz w:val="22"/>
                <w:szCs w:val="22"/>
                <w:lang w:val="es-MX" w:eastAsia="en-US"/>
              </w:rPr>
              <w:t>plazo</w:t>
            </w:r>
            <w:r w:rsidRPr="00CA318F">
              <w:rPr>
                <w:rFonts w:ascii="Calibri" w:eastAsia="Calibri" w:hAnsi="Calibri" w:cs="Arial"/>
                <w:bCs/>
                <w:i/>
                <w:iCs/>
                <w:sz w:val="22"/>
                <w:szCs w:val="22"/>
                <w:lang w:val="es-MX" w:eastAsia="en-US"/>
              </w:rPr>
              <w:t xml:space="preserve">, </w:t>
            </w:r>
            <w:r w:rsidRPr="00CA318F">
              <w:rPr>
                <w:rFonts w:ascii="Calibri" w:eastAsia="Calibri" w:hAnsi="Calibri" w:cs="Arial"/>
                <w:sz w:val="22"/>
                <w:szCs w:val="22"/>
                <w:lang w:eastAsia="en-US"/>
              </w:rPr>
              <w:t>a través del filtrado de datos y la selección de información a reportar.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la Gestión de Compras y Requisiciones de Bienes y Servicios</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disponer de un módulo para el registro de las solicitudes de bienes y servicios de las áreas, así como de la gestión del proceso de compra de las mismas.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módulo deberá integrar la validación presupuestal y el registro contable en línea y tiempo real por lo cual las transacciones desprendidas de una compra se enlazarán con el proceso de pago de la misma automáticamente en el módulo de gestión de pagos a proveedores evitando la </w:t>
            </w:r>
            <w:r w:rsidRPr="00CA318F">
              <w:rPr>
                <w:rFonts w:ascii="Calibri" w:eastAsia="Calibri" w:hAnsi="Calibri" w:cs="Arial"/>
                <w:sz w:val="22"/>
                <w:szCs w:val="22"/>
                <w:lang w:val="es-MX" w:eastAsia="en-US"/>
              </w:rPr>
              <w:lastRenderedPageBreak/>
              <w:t>recaptura de información y agilizando el proceso de registro.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Cuando se adquieran bienes que por su naturaleza sean inventariables deberán generar una alerta al Módulo de Registro y Control Patrimonial para su registro en el sistema.  </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módulo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2.- Catálogo de Bienes y Servicios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administrar un catálogo de Bienes y Servicios bajo los lineamientos emitidos por el CONAC en el documento </w:t>
            </w:r>
            <w:r w:rsidRPr="00CA318F">
              <w:rPr>
                <w:rFonts w:ascii="Calibri" w:eastAsia="Calibri" w:hAnsi="Calibri" w:cs="Arial"/>
                <w:i/>
                <w:sz w:val="22"/>
                <w:szCs w:val="22"/>
                <w:lang w:val="es-MX" w:eastAsia="en-US"/>
              </w:rPr>
              <w:t xml:space="preserve">“Lineamientos para la elaboración del Catálogo de Bienes que permita la interrelación automática con el Clasificador por </w:t>
            </w:r>
            <w:r w:rsidRPr="00CA318F">
              <w:rPr>
                <w:rFonts w:ascii="Calibri" w:eastAsia="Calibri" w:hAnsi="Calibri" w:cs="Arial"/>
                <w:i/>
                <w:sz w:val="22"/>
                <w:szCs w:val="22"/>
                <w:lang w:val="es-MX" w:eastAsia="en-US"/>
              </w:rPr>
              <w:lastRenderedPageBreak/>
              <w:t>Objeto del Gasto y la Lista de Cuentas.”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3.- Gestión del proceso de adquisiciones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dispondrá de las herramientas que facilite el proceso de gestión de las compras por parte del área de adquisiciones desde su Elaboración, Cotizaciones, Selección del Proveedor, Generación de la Orden de Compra y Recepción de Bienes, realizando las validaciones y afectaciones contables y presupuestales correspondientes durante el proceso, el cual deberá estar alineado a la Ley de Compras del Gobierno del Estado.</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4.- Emisión de reportes del proceso de compra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generar los reportes que surjan derivados del proceso de compra como lo son: Requisiciones, Cuadros Comparativos y Órdenes de Compra.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5.-Consulta, análisis y estadísticas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análisis generación de estadísticas de las compras procesadas por el sistema.</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Registro y Control Patrimonial</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contar con un módulo para la administración y registro del Patrimonio de la Secretaria, que contemple la asignación de números de inventario generación de resguardos y la generación de cedulas de identificación del bien.</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demás debe de incluir los procesos para el cálculo y contabilización del activo fijo y depreciaciones de los bienes muebles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2.- Catálogo de Bienes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administrar un catálogo de Bienes bajo los lineamientos emitidos por el CONAC en el documento  </w:t>
            </w:r>
            <w:r w:rsidRPr="00CA318F">
              <w:rPr>
                <w:rFonts w:ascii="Calibri" w:eastAsia="Calibri" w:hAnsi="Calibri" w:cs="Arial"/>
                <w:i/>
                <w:sz w:val="22"/>
                <w:szCs w:val="22"/>
                <w:lang w:val="es-MX" w:eastAsia="en-US"/>
              </w:rPr>
              <w:t>“Lineamientos para la elaboración del Catálogo de Bienes que permita la interrelación automática con el Clasificador por Objeto del Gasto y la Lista de Cuentas.”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3.- Integración y mantenimiento del inventario de bienes patrimoniales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Integración y mantenimiento del padrón de bienes patrimoniales, bienes muebles, vehículos y bienes inmuebles, que incluya su clasificación, numero de inventario, características generales, adscripción, usuario del bien, valor histórico y control de depreciaciones.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sz w:val="22"/>
                <w:szCs w:val="22"/>
                <w:lang w:val="es-MX" w:eastAsia="en-US"/>
              </w:rPr>
              <w:t xml:space="preserve"> </w:t>
            </w:r>
            <w:r w:rsidRPr="00CA318F">
              <w:rPr>
                <w:rFonts w:ascii="Calibri" w:eastAsia="Calibri" w:hAnsi="Calibri" w:cs="Arial"/>
                <w:b/>
                <w:i/>
                <w:sz w:val="22"/>
                <w:szCs w:val="22"/>
                <w:lang w:val="es-MX" w:eastAsia="en-US"/>
              </w:rPr>
              <w:t>4.- Emisión de Resguardos y Etiquetas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 componente para la emisión de reportes resultado del registro patrimonial, como lo son: Resguardo de bienes, etiquetas y listados de bienes.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 xml:space="preserve">5.- Cálculo y contabilización de depreciaciones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el registro y contabilización de las depreciaciones en el módulo de contabilidad</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análisis y exportación de información</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del patrimonio a través del filtrado de datos y la selección de información a reportar o exportar.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 xml:space="preserve">Módulo para la administración de los servicios generales </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sz w:val="22"/>
                <w:szCs w:val="22"/>
                <w:lang w:val="es-MX" w:eastAsia="en-US"/>
              </w:rPr>
              <w:t>El sistema debe ofrecer la administración de los servicios generales para el control vehicular que requiere el ente público.</w:t>
            </w: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definición y mantenimiento de catálogos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Control de combustibles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 xml:space="preserve">El sistema deberá de generar un control para el consumo del combustible por cada uno de los vehículos inventariados.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Control de mantenimiento vehicular</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de proveer un esquema de registro sobre los</w:t>
            </w:r>
            <w:r w:rsidRPr="00CA318F">
              <w:rPr>
                <w:rFonts w:ascii="Calibri" w:eastAsia="Calibri" w:hAnsi="Calibri" w:cs="Arial"/>
                <w:b/>
                <w:bCs/>
                <w:i/>
                <w:iCs/>
                <w:sz w:val="22"/>
                <w:szCs w:val="22"/>
                <w:lang w:val="es-MX" w:eastAsia="en-US"/>
              </w:rPr>
              <w:t xml:space="preserve"> </w:t>
            </w:r>
            <w:r w:rsidRPr="00CA318F">
              <w:rPr>
                <w:rFonts w:ascii="Calibri" w:eastAsia="Calibri" w:hAnsi="Calibri" w:cs="Arial"/>
                <w:sz w:val="22"/>
                <w:szCs w:val="22"/>
                <w:lang w:val="es-MX" w:eastAsia="en-US"/>
              </w:rPr>
              <w:t>servicios de mantenimiento a vehículos inventariados.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4.- Evolución del proceso de adquisiciones de servicios de </w:t>
            </w:r>
            <w:r w:rsidRPr="00CA318F">
              <w:rPr>
                <w:rFonts w:ascii="Calibri" w:eastAsia="Calibri" w:hAnsi="Calibri" w:cs="Arial"/>
                <w:b/>
                <w:bCs/>
                <w:i/>
                <w:iCs/>
                <w:sz w:val="22"/>
                <w:szCs w:val="22"/>
                <w:lang w:val="es-MX" w:eastAsia="en-US"/>
              </w:rPr>
              <w:lastRenderedPageBreak/>
              <w:t>mantenimiento y compra de combustibles</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contemplar la interacción con los procesos de adquisiciones.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 xml:space="preserve"> </w:t>
            </w:r>
            <w:r w:rsidRPr="00CA318F">
              <w:rPr>
                <w:rFonts w:ascii="Calibri" w:eastAsia="Calibri" w:hAnsi="Calibri" w:cs="Arial"/>
                <w:b/>
                <w:bCs/>
                <w:i/>
                <w:iCs/>
                <w:sz w:val="22"/>
                <w:szCs w:val="22"/>
                <w:lang w:val="es-MX" w:eastAsia="en-US"/>
              </w:rPr>
              <w:t>5.- Afectación contable/presupuestal</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de observar la afectación de conformidad a la nueva estructura presupuestal y contable armonizada.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Emisión de reportes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la generación de reportes producto de dotaciones y consumos de combustibles, así como los servicios de mantenimiento vehicular.</w:t>
            </w:r>
          </w:p>
        </w:tc>
      </w:tr>
      <w:tr w:rsidR="00CA318F" w:rsidRPr="00CA318F" w:rsidTr="00F62A6F">
        <w:tc>
          <w:tcPr>
            <w:tcW w:w="1985" w:type="dxa"/>
            <w:shd w:val="clear" w:color="auto" w:fill="auto"/>
          </w:tcPr>
          <w:p w:rsidR="00CA318F" w:rsidRPr="00CA318F" w:rsidRDefault="00CA318F" w:rsidP="00CA318F">
            <w:pP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registro y control de existencias en el almacén</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registro y actualización automática de las existencias de productos en el almacén se realizará mediante este módulo.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control se llevará a través de las compras (entradas) de bienes que se realizan vía módulo de adquisiciones, y por las entregas (salidas) de productos del almacén a las diferentes áreas del ente público.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Los procesos de afectación presupuestal y disponibilidad de productos se efectuaran en tiempo real.</w:t>
            </w: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definición y mantenimiento de catálogos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Integración del almacén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disponer de la facilidad para determinar la parametrización de este módulo.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Evolución del proceso de adquisiciones y afectación contable presupuestal</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contemplar la interacción con los procesos de </w:t>
            </w:r>
            <w:r w:rsidRPr="00CA318F">
              <w:rPr>
                <w:rFonts w:ascii="Calibri" w:eastAsia="Calibri" w:hAnsi="Calibri" w:cs="Arial"/>
                <w:sz w:val="22"/>
                <w:szCs w:val="22"/>
                <w:lang w:val="es-MX" w:eastAsia="en-US"/>
              </w:rPr>
              <w:lastRenderedPageBreak/>
              <w:t>egresos y adquisiciones para afectar los momentos del egreso (comprometido y devengado) y al registro contable del activo, mediante el sistema de costeo de costos promedio.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Análisis y consultas del inventario en almacenes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del almacén a través del filtrado de datos y la selección de información a reportar o exportar.</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Emisión de reportes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El sistema deberá facilitar la generación de reportes.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la Administración y Gestión de los Recursos Humanos</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incluir un módulo para la administración y gestión de los pagos a los empleados, que permita la configuración de múltiples nóminas, el registro de movimientos de personal, afectación contable y presupuestal automática a los módulos de contabilidad y presupuesto, timbrado de nóminas, emisión de recibos de pago, pagos a través de cheques, en efectivo o transferencia electrónica posibilitando la generación del archivo de dispersión, la credencialización así como procesos para el pago de incrementos y retro activos y la </w:t>
            </w:r>
            <w:r w:rsidRPr="00CA318F">
              <w:rPr>
                <w:rFonts w:ascii="Calibri" w:eastAsia="Calibri" w:hAnsi="Calibri" w:cs="Arial"/>
                <w:sz w:val="22"/>
                <w:szCs w:val="22"/>
                <w:lang w:val="es-MX" w:eastAsia="en-US"/>
              </w:rPr>
              <w:lastRenderedPageBreak/>
              <w:t>generación del proyecto de presupuesto de servicios personales.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Cs/>
                <w:iCs/>
                <w:sz w:val="22"/>
                <w:szCs w:val="22"/>
                <w:lang w:val="es-MX" w:eastAsia="en-US"/>
              </w:rPr>
            </w:pPr>
          </w:p>
          <w:p w:rsidR="00CA318F" w:rsidRPr="00CA318F" w:rsidRDefault="00CA318F" w:rsidP="00CA318F">
            <w:pPr>
              <w:spacing w:after="200" w:line="276" w:lineRule="auto"/>
              <w:rPr>
                <w:rFonts w:ascii="Calibri" w:eastAsia="Calibri" w:hAnsi="Calibri" w:cs="Arial"/>
                <w:bCs/>
                <w:iCs/>
                <w:sz w:val="22"/>
                <w:szCs w:val="22"/>
                <w:lang w:val="es-MX" w:eastAsia="en-US"/>
              </w:rPr>
            </w:pPr>
            <w:r w:rsidRPr="00CA318F">
              <w:rPr>
                <w:rFonts w:ascii="Calibri" w:eastAsia="Calibri" w:hAnsi="Calibri" w:cs="Arial"/>
                <w:bCs/>
                <w:iCs/>
                <w:sz w:val="22"/>
                <w:szCs w:val="22"/>
                <w:lang w:val="es-MX" w:eastAsia="en-US"/>
              </w:rPr>
              <w:t>Dentro de los catálogos incluidos se deben considerar los catálogos publicados por el SAT para efectos del timbrado de nómina.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2.- Definición y configuración de diferentes Nóminas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posibilitar el establecimiento de diferentes nominas </w:t>
            </w:r>
          </w:p>
          <w:p w:rsidR="00CA318F" w:rsidRPr="00CA318F" w:rsidRDefault="00CA318F" w:rsidP="00CA318F">
            <w:pPr>
              <w:spacing w:after="200" w:line="276" w:lineRule="auto"/>
              <w:rPr>
                <w:rFonts w:ascii="Calibri" w:eastAsia="Calibri" w:hAnsi="Calibri"/>
                <w:sz w:val="22"/>
                <w:szCs w:val="22"/>
                <w:lang w:val="es-MX" w:eastAsia="en-US"/>
              </w:rPr>
            </w:pPr>
            <w:r w:rsidRPr="00CA318F">
              <w:rPr>
                <w:rFonts w:ascii="Calibri" w:eastAsia="Calibri" w:hAnsi="Calibri"/>
                <w:b/>
                <w:i/>
                <w:sz w:val="22"/>
                <w:szCs w:val="22"/>
                <w:lang w:val="es-MX" w:eastAsia="en-US"/>
              </w:rPr>
              <w:lastRenderedPageBreak/>
              <w:t>3.- Configuración de diferentes esquemas de calculo</w:t>
            </w:r>
          </w:p>
          <w:p w:rsidR="00CA318F" w:rsidRPr="00CA318F" w:rsidRDefault="00CA318F" w:rsidP="00CA318F">
            <w:pPr>
              <w:spacing w:after="200" w:line="276" w:lineRule="auto"/>
              <w:rPr>
                <w:rFonts w:ascii="Calibri" w:eastAsia="Calibri" w:hAnsi="Calibri"/>
                <w:sz w:val="22"/>
                <w:szCs w:val="22"/>
                <w:lang w:val="es-MX" w:eastAsia="en-US"/>
              </w:rPr>
            </w:pPr>
            <w:r w:rsidRPr="00CA318F">
              <w:rPr>
                <w:rFonts w:ascii="Calibri" w:eastAsia="Calibri" w:hAnsi="Calibri"/>
                <w:sz w:val="22"/>
                <w:szCs w:val="22"/>
                <w:lang w:val="es-MX" w:eastAsia="en-US"/>
              </w:rPr>
              <w:t>El módulo debe soportar la configuración y el establecimiento de diferentes esquemas de cálculo para las distintas percepciones y deducciones del cálculo de nomina</w:t>
            </w:r>
          </w:p>
          <w:p w:rsidR="00CA318F" w:rsidRPr="00CA318F" w:rsidRDefault="00CA318F" w:rsidP="00CA318F">
            <w:pPr>
              <w:spacing w:after="200" w:line="276" w:lineRule="auto"/>
              <w:jc w:val="both"/>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4.- Control de Padrones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incluir un módulo para la integración y control de padrones para la administración de Empleados, Plazas, Puestos, Permisos, Percepciones y Deducciones, Fondos de Ahorro, horas extras e inasistencias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5.- Gestión y captura de movimientos de personal por periodo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Posibilitar la captura y registro histórico de movimientos de personal para la integración de un cárdex electrónico por empleado.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6.-Emisión y cálculo de nómina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Componente para el cálculo y pago de nóminas por periodo, considerando los un pre cálculo de nómina, cierre de nómina, validación presupuestal del pago de nómina, generación de archivos de dispersión para el pago la nómina, timbrado de nómina y entrega de comprobantes de pago de nómina </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análisis y exportación de información</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w:t>
            </w:r>
            <w:r w:rsidRPr="00CA318F">
              <w:rPr>
                <w:rFonts w:ascii="Calibri" w:eastAsia="Calibri" w:hAnsi="Calibri" w:cs="Arial"/>
                <w:sz w:val="22"/>
                <w:szCs w:val="22"/>
                <w:lang w:eastAsia="en-US"/>
              </w:rPr>
              <w:lastRenderedPageBreak/>
              <w:t>componente para la consulta y análisis de la información de las nóminas y los empleados a través del filtrado de datos y la selección de información a reportar o exportar.</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8.- Generación de reportes de nómina del periodo</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emisión de reportes de un periodo de pago como lo son: Resúmenes, Recibos de Pago, Lista de Firmas, Nombramientos, Cheques, etc.</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9.- Incrementos y retroactivos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facilitar los procesos de aplicación de incrementos y retroactivos.</w:t>
            </w:r>
          </w:p>
          <w:p w:rsidR="00CA318F" w:rsidRPr="00CA318F" w:rsidRDefault="00CA318F" w:rsidP="00CA318F">
            <w:pPr>
              <w:spacing w:after="200" w:line="276" w:lineRule="auto"/>
              <w:rPr>
                <w:rFonts w:ascii="Calibri" w:eastAsia="Calibri" w:hAnsi="Calibri" w:cs="Arial"/>
                <w:b/>
                <w:sz w:val="22"/>
                <w:szCs w:val="22"/>
                <w:lang w:eastAsia="en-US"/>
              </w:rPr>
            </w:pPr>
            <w:r w:rsidRPr="00CA318F">
              <w:rPr>
                <w:rFonts w:ascii="Calibri" w:eastAsia="Calibri" w:hAnsi="Calibri" w:cs="Arial"/>
                <w:b/>
                <w:sz w:val="22"/>
                <w:szCs w:val="22"/>
                <w:lang w:eastAsia="en-US"/>
              </w:rPr>
              <w:t>10.- Proyecto de presupuesto de servicios de personal</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posibilitar la generación del presupuesto de servicios personales y su importación automática al presupuesto de egresos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de la Asistencia del Personal</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Posibilitará el registro de la asistencia del personal mediante el uso de un reloj electrónico para el registro de la entrada y salida del personal.</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deberá determinar automáticamente las faltas a </w:t>
            </w:r>
            <w:r w:rsidRPr="00CA318F">
              <w:rPr>
                <w:rFonts w:ascii="Calibri" w:eastAsia="Calibri" w:hAnsi="Calibri" w:cs="Arial"/>
                <w:sz w:val="22"/>
                <w:szCs w:val="22"/>
                <w:lang w:val="es-MX" w:eastAsia="en-US"/>
              </w:rPr>
              <w:lastRenderedPageBreak/>
              <w:t>aplicar en cada periodo de nómina de acuerdo a la política de asistencia definida a cada empleado.</w:t>
            </w:r>
          </w:p>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i/>
                <w:sz w:val="22"/>
                <w:szCs w:val="22"/>
                <w:lang w:val="es-MX" w:eastAsia="en-US"/>
              </w:rPr>
              <w:t xml:space="preserve">1.- </w:t>
            </w:r>
            <w:r w:rsidRPr="00CA318F">
              <w:rPr>
                <w:rFonts w:ascii="Calibri" w:eastAsia="Calibri" w:hAnsi="Calibri" w:cs="Arial"/>
                <w:b/>
                <w:bCs/>
                <w:i/>
                <w:iCs/>
                <w:sz w:val="22"/>
                <w:szCs w:val="22"/>
                <w:lang w:val="es-MX" w:eastAsia="en-US"/>
              </w:rPr>
              <w:t>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i/>
                <w:sz w:val="22"/>
                <w:szCs w:val="22"/>
                <w:lang w:val="es-MX" w:eastAsia="en-US"/>
              </w:rPr>
              <w:t>2.- Registro de control de asistencia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contar con un componente que permita la importación de checadas y la generación automática de incidencias de asistencia, así como la captura de justificaciones de incidencias.</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3.- Generación de reportes de incidencias del periodo</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emisión de reportes para el análisis de un periodo de nómina, entre los reportes a considerar deben ser la Tarjeta Checadora, Detalle de faltas justificadas y Faltas aplicadas en el periodo.</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de Administración de Usuarios y Acceso al Sistema</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la administración y control de los accesos al sistema, deberá permitir definir niveles de acceso, políticas de seguridad, privilegios y autorizaciones a cada usuario del sistema, además, deberá garantizar la seguridad de la información mediante mecanismos de respaldo, recuperación y mantenimiento de las bases de datos.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Mediante este módulo también podrán configurase los parámetros de operación y funcionalidad de los diferentes módulos del sistema, por los usuarios autorizados por el </w:t>
            </w:r>
            <w:r w:rsidRPr="00CA318F">
              <w:rPr>
                <w:rFonts w:ascii="Calibri" w:eastAsia="Calibri" w:hAnsi="Calibri" w:cs="Arial"/>
                <w:sz w:val="22"/>
                <w:szCs w:val="22"/>
                <w:lang w:val="es-MX" w:eastAsia="en-US"/>
              </w:rPr>
              <w:lastRenderedPageBreak/>
              <w:t>administrados del sistema.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Administración de Usuarios</w:t>
            </w:r>
          </w:p>
          <w:p w:rsidR="00CA318F" w:rsidRPr="00CA318F" w:rsidRDefault="00CA318F" w:rsidP="00CA318F">
            <w:p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una herramienta que facilite la administración de los usuarios, desde la cual se defina su contraseña de acceso al sistema, su perfil de usuario y los módulos y opciones a las que tendrá acceso ya sean de solo consulta o acceso completo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Administración de módulos y opciones</w:t>
            </w:r>
          </w:p>
          <w:p w:rsidR="00CA318F" w:rsidRPr="00CA318F" w:rsidRDefault="00CA318F" w:rsidP="00CA318F">
            <w:pPr>
              <w:spacing w:after="200" w:line="276" w:lineRule="auto"/>
              <w:rPr>
                <w:rFonts w:ascii="Calibri" w:eastAsia="Calibri" w:hAnsi="Calibri" w:cs="Arial"/>
                <w:bCs/>
                <w:iCs/>
                <w:sz w:val="22"/>
                <w:szCs w:val="22"/>
                <w:lang w:val="es-MX" w:eastAsia="en-US"/>
              </w:rPr>
            </w:pPr>
            <w:r w:rsidRPr="00CA318F">
              <w:rPr>
                <w:rFonts w:ascii="Calibri" w:eastAsia="Calibri" w:hAnsi="Calibri" w:cs="Arial"/>
                <w:bCs/>
                <w:iCs/>
                <w:sz w:val="22"/>
                <w:szCs w:val="22"/>
                <w:lang w:val="es-MX" w:eastAsia="en-US"/>
              </w:rPr>
              <w:t xml:space="preserve">Deberá existir un componente que permita al administrador del sistema la administración general del acceso y disponibilidad de los módulos así como cada una de sus opciones, independientemente del acceso que </w:t>
            </w:r>
            <w:r w:rsidRPr="00CA318F">
              <w:rPr>
                <w:rFonts w:ascii="Calibri" w:eastAsia="Calibri" w:hAnsi="Calibri" w:cs="Arial"/>
                <w:bCs/>
                <w:iCs/>
                <w:sz w:val="22"/>
                <w:szCs w:val="22"/>
                <w:lang w:val="es-MX" w:eastAsia="en-US"/>
              </w:rPr>
              <w:lastRenderedPageBreak/>
              <w:t>cada usuario tenga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Bitácora del Sistema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también deberá contar con un registro detallado a manera de bitácora en la cual se registren todos los accesos que realicen los usuarios al sistema y a las bases de datos, con la finalidad de conocer con detalle los accesos y actividades realizadas por cada los usuarios mientras usan el sistema, los aspectos mínimos que debe incluir dicho registro son los siguientes:</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Inicio y fin de sesión</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Detalle de las transacciones realizadas por los usuarios, inserciones, ediciones y eliminaciones</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Datos fecha y hora, usuario, movimiento, registro actualizado, estación de trabajo y base de datos</w:t>
            </w:r>
          </w:p>
          <w:p w:rsidR="00CA318F" w:rsidRPr="00CA318F" w:rsidRDefault="00CA318F" w:rsidP="00CA318F">
            <w:pPr>
              <w:spacing w:after="200" w:line="276" w:lineRule="auto"/>
              <w:rPr>
                <w:rFonts w:ascii="Calibri" w:eastAsia="Calibri" w:hAnsi="Calibri" w:cs="Arial"/>
                <w:sz w:val="22"/>
                <w:szCs w:val="22"/>
                <w:lang w:val="es-MX" w:eastAsia="en-US"/>
              </w:rPr>
            </w:pPr>
          </w:p>
        </w:tc>
      </w:tr>
    </w:tbl>
    <w:p w:rsidR="00CA318F" w:rsidRPr="00CA318F" w:rsidRDefault="00CA318F" w:rsidP="00CA318F">
      <w:pPr>
        <w:ind w:left="709"/>
        <w:rPr>
          <w:rFonts w:ascii="Calibri" w:eastAsia="Calibri" w:hAnsi="Calibri"/>
          <w:i/>
          <w:sz w:val="22"/>
          <w:szCs w:val="22"/>
          <w:lang w:val="es-MX" w:eastAsia="en-US"/>
        </w:rPr>
      </w:pPr>
    </w:p>
    <w:p w:rsidR="00CA318F" w:rsidRPr="00CA318F" w:rsidRDefault="00CA318F" w:rsidP="00CA318F">
      <w:pPr>
        <w:spacing w:after="200" w:line="276" w:lineRule="auto"/>
        <w:rPr>
          <w:rFonts w:ascii="Calibri" w:eastAsia="Calibri" w:hAnsi="Calibri"/>
          <w:i/>
          <w:sz w:val="22"/>
          <w:szCs w:val="22"/>
          <w:lang w:val="es-MX" w:eastAsia="en-US"/>
        </w:rPr>
      </w:pPr>
      <w:r w:rsidRPr="00CA318F">
        <w:rPr>
          <w:rFonts w:ascii="Calibri" w:eastAsia="Calibri" w:hAnsi="Calibri"/>
          <w:i/>
          <w:sz w:val="22"/>
          <w:szCs w:val="22"/>
          <w:lang w:val="es-MX" w:eastAsia="en-US"/>
        </w:rPr>
        <w:br w:type="page"/>
      </w:r>
    </w:p>
    <w:p w:rsidR="00CA318F" w:rsidRPr="00CA318F" w:rsidRDefault="00CA318F" w:rsidP="00CA318F">
      <w:pPr>
        <w:ind w:left="709"/>
        <w:rPr>
          <w:rFonts w:ascii="Calibri" w:eastAsia="Calibri" w:hAnsi="Calibri"/>
          <w:i/>
          <w:sz w:val="22"/>
          <w:szCs w:val="22"/>
          <w:lang w:val="es-MX" w:eastAsia="en-US"/>
        </w:rPr>
      </w:pPr>
    </w:p>
    <w:p w:rsidR="00CA318F" w:rsidRPr="00CA318F" w:rsidRDefault="00CA318F" w:rsidP="00CA318F">
      <w:pPr>
        <w:ind w:left="851" w:right="141"/>
        <w:contextualSpacing/>
        <w:jc w:val="both"/>
        <w:rPr>
          <w:rFonts w:ascii="Calibri" w:hAnsi="Calibri"/>
          <w:b/>
          <w:sz w:val="22"/>
          <w:szCs w:val="22"/>
          <w:lang w:val="es-MX" w:eastAsia="es-MX"/>
        </w:rPr>
      </w:pPr>
      <w:r w:rsidRPr="00CA318F">
        <w:rPr>
          <w:rFonts w:ascii="Calibri" w:hAnsi="Calibri"/>
          <w:b/>
          <w:sz w:val="22"/>
          <w:szCs w:val="22"/>
          <w:lang w:val="es-MX" w:eastAsia="es-MX"/>
        </w:rPr>
        <w:t>SERVICIOS</w:t>
      </w:r>
    </w:p>
    <w:p w:rsidR="00CA318F" w:rsidRPr="00CA318F" w:rsidRDefault="00CA318F" w:rsidP="00CA318F">
      <w:pPr>
        <w:ind w:left="720"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La propuesta de solución deberá incluir un paquete de servicios profesionales que contemple el establecimiento de mecanismos de control, registrales y de reingeniería de procesos que le posibiliten a SEAPAL VALLARTA mejorar la prestación de servicios mediante la sistematización de los procesos de administración de recursos financieros, humanos y materiales, algunos de los servicios mínimos requeridos son:</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Diseño e implantación del sistema registral de contabilidad gubernamental.</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Implantación de los sistemas con los módulos, componentes y funcionalidad señalados en la presente especificación técnica.</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instalación, configuración y puesta a punto del servidor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instalación y configuración del software para el sistema operativo y para el maneador de las bases de datos del servidor.</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administración de usuarios y los esquemas de seguridad y mantenimiento de los sistemas y bases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Instalación y configuración de las aplicaciones y bases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Transferencia y carga automatizada de información para el arranque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operativa a los usuarios para el manejo de los sistemas de cómputo.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técnica al personal del área informática para la administración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y asistencia técnica en sitio para la puesta en marcha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Evaluación técnica y administrativa durante la implantación del proyecto.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Servicio de timbrado de nóminas para la emisión de CFDI´s, según sean requeridos por el SEAPAL sin costo.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Mantenimiento y actualización de los sistemas durante el periodo de implantación, incluyendo las adiciones o modificaciones normativas que emita el CONAC.</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lastRenderedPageBreak/>
        <w:t>Actualización de todas las versiones durante el periodo de implantación que se generen por adecuaciones a los sistemas, como resultado de las mejoras que se desarrollen a la funcionalidad del mismo.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Actualización de los sistemas durante el periodo de implantación en la medida que vayan desarrollándose nuevos requerimientos técnicos generados por las nuevas versiones que aparezcan en el mercado, tales como sistemas operativos, administradores de bases de datos y herramientas de desarrollo, para garantizar compatibilidad con los estándares de la industria y no generar obsolescencia de las aplicaciones.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para la operación y funcionamiento de las nuevas actualizaciones que se realicen a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Consulta y asesoría para el manejo y operación de los sistemas vía remota.</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Elaboración de nuevos reportes y consultas durante el periodo de implantación que sean requeridos por las adecuaciones a los procedimientos operativos y administrativos, siempre y cuando exista la información solicitada en las bases de datos y no se requieran cambios en la estructura de las mismas.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el cierre del ejercicio contable y presupuestal mensual y anual.</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la apertura y arranque del ejercicio contable y presupuestal y para la elaboración de los presupuestos de egresos e ingresos.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realizar el cierre y arranque del ejercicio.</w:t>
      </w:r>
    </w:p>
    <w:p w:rsidR="00CA318F" w:rsidRPr="00CA318F" w:rsidRDefault="00CA318F" w:rsidP="00CA318F">
      <w:pPr>
        <w:spacing w:after="200" w:line="276" w:lineRule="auto"/>
        <w:ind w:left="284"/>
        <w:rPr>
          <w:rFonts w:ascii="Calibri" w:eastAsia="Calibri" w:hAnsi="Calibri"/>
          <w:sz w:val="22"/>
          <w:szCs w:val="22"/>
          <w:lang w:val="es-MX" w:eastAsia="en-US"/>
        </w:rPr>
      </w:pPr>
    </w:p>
    <w:p w:rsidR="00CA318F" w:rsidRPr="00CA318F" w:rsidRDefault="00CA318F" w:rsidP="00492EE1">
      <w:pPr>
        <w:numPr>
          <w:ilvl w:val="0"/>
          <w:numId w:val="38"/>
        </w:numPr>
        <w:spacing w:after="200" w:line="276" w:lineRule="auto"/>
        <w:ind w:left="851" w:right="283" w:hanging="425"/>
        <w:contextualSpacing/>
        <w:rPr>
          <w:rFonts w:ascii="Calibri" w:eastAsia="Calibri" w:hAnsi="Calibri"/>
          <w:sz w:val="22"/>
          <w:szCs w:val="22"/>
          <w:lang w:val="es-MX" w:eastAsia="en-US"/>
        </w:rPr>
      </w:pPr>
      <w:r w:rsidRPr="00CA318F">
        <w:rPr>
          <w:rFonts w:ascii="Calibri" w:eastAsia="Calibri" w:hAnsi="Calibri"/>
          <w:sz w:val="22"/>
          <w:szCs w:val="22"/>
          <w:lang w:val="es-MX" w:eastAsia="en-US"/>
        </w:rPr>
        <w:t>Atención y resolución de solicitudes de incidentes del sistema, a través de correo con servicio y prioridades de la misma, los correos se atenderán de acuerdo al acuerdo de nivel de servicio que considerará lo siguiente:</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Días de Cobertura Laboral: de lunes a viernes 7 x 24 vía remota con tecnología de comunicaciones.</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 xml:space="preserve">Días no Laborales: Caso de ser necesario para cubrir soluciones o modificaciones sábados y domingos. </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 xml:space="preserve">Respuesta de atención Urgente bloqueo sistema Total: Inmediata, a máximo 4 horas de solución. </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Respuesta de atención Urgente bloqueo de Sistema parcial: Inmediata, máximo 6 horas de solución.</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lastRenderedPageBreak/>
        <w:t>Respuesta de atención por error de sistema menor sin bloqueos:   Programar cambio, máximo 24 horas, el tiempo puede cambiar en relación con la cantidad de servicios solicitados.</w:t>
      </w:r>
    </w:p>
    <w:p w:rsidR="00CA318F" w:rsidRPr="00CA318F" w:rsidRDefault="00CA318F" w:rsidP="00CA318F">
      <w:pPr>
        <w:spacing w:line="276" w:lineRule="auto"/>
        <w:ind w:left="851" w:right="283"/>
        <w:rPr>
          <w:rFonts w:ascii="Calibri" w:eastAsia="Calibri" w:hAnsi="Calibri"/>
          <w:sz w:val="22"/>
          <w:szCs w:val="22"/>
          <w:lang w:val="es-MX" w:eastAsia="en-US"/>
        </w:rPr>
      </w:pPr>
    </w:p>
    <w:p w:rsidR="00CA318F" w:rsidRPr="00CA318F" w:rsidRDefault="00CA318F" w:rsidP="00CA318F">
      <w:pPr>
        <w:spacing w:line="276" w:lineRule="auto"/>
        <w:ind w:left="360" w:right="283"/>
        <w:rPr>
          <w:rFonts w:ascii="Calibri" w:eastAsia="Calibri" w:hAnsi="Calibri"/>
          <w:b/>
          <w:i/>
          <w:sz w:val="22"/>
          <w:szCs w:val="22"/>
          <w:lang w:val="es-MX" w:eastAsia="en-US"/>
        </w:rPr>
      </w:pPr>
      <w:r w:rsidRPr="00CA318F">
        <w:rPr>
          <w:rFonts w:ascii="Calibri" w:eastAsia="Calibri" w:hAnsi="Calibri"/>
          <w:b/>
          <w:i/>
          <w:sz w:val="22"/>
          <w:szCs w:val="22"/>
          <w:lang w:val="es-MX" w:eastAsia="en-US"/>
        </w:rPr>
        <w:t>Lugar de la atención de incidente</w:t>
      </w:r>
    </w:p>
    <w:p w:rsidR="00CA318F" w:rsidRPr="00CA318F" w:rsidRDefault="00CA318F" w:rsidP="00CA318F">
      <w:pPr>
        <w:spacing w:line="276" w:lineRule="auto"/>
        <w:ind w:left="360" w:right="283"/>
        <w:rPr>
          <w:rFonts w:ascii="Calibri" w:eastAsia="Calibri" w:hAnsi="Calibri"/>
          <w:sz w:val="22"/>
          <w:szCs w:val="22"/>
          <w:lang w:val="es-MX" w:eastAsia="en-US"/>
        </w:rPr>
      </w:pPr>
      <w:r w:rsidRPr="00CA318F">
        <w:rPr>
          <w:rFonts w:ascii="Calibri" w:eastAsia="Calibri" w:hAnsi="Calibri"/>
          <w:sz w:val="22"/>
          <w:szCs w:val="22"/>
          <w:lang w:val="es-MX" w:eastAsia="en-US"/>
        </w:rPr>
        <w:t>Para la prestación del servicio, se establece que se realizará de forma física o remota de acuerdo con el tipo de atención que se requiera y la urgencia de esta.</w:t>
      </w:r>
    </w:p>
    <w:p w:rsidR="00CA318F" w:rsidRPr="00CA318F" w:rsidRDefault="00CA318F" w:rsidP="00CA318F">
      <w:pPr>
        <w:spacing w:line="276" w:lineRule="auto"/>
        <w:ind w:left="360" w:right="283"/>
        <w:rPr>
          <w:rFonts w:ascii="Calibri" w:eastAsia="Calibri" w:hAnsi="Calibri"/>
          <w:sz w:val="22"/>
          <w:szCs w:val="22"/>
          <w:lang w:val="es-MX" w:eastAsia="en-US"/>
        </w:rPr>
      </w:pPr>
    </w:p>
    <w:p w:rsidR="00CA318F" w:rsidRPr="00CA318F" w:rsidRDefault="00CA318F" w:rsidP="00CA318F">
      <w:pPr>
        <w:spacing w:line="276" w:lineRule="auto"/>
        <w:ind w:left="360" w:right="283"/>
        <w:rPr>
          <w:rFonts w:ascii="Calibri" w:eastAsia="Calibri" w:hAnsi="Calibri"/>
          <w:b/>
          <w:i/>
          <w:sz w:val="22"/>
          <w:szCs w:val="22"/>
          <w:lang w:val="es-MX" w:eastAsia="en-US"/>
        </w:rPr>
      </w:pPr>
      <w:r w:rsidRPr="00CA318F">
        <w:rPr>
          <w:rFonts w:ascii="Calibri" w:eastAsia="Calibri" w:hAnsi="Calibri"/>
          <w:b/>
          <w:i/>
          <w:sz w:val="22"/>
          <w:szCs w:val="22"/>
          <w:lang w:val="es-MX" w:eastAsia="en-US"/>
        </w:rPr>
        <w:t>Consideraciones</w:t>
      </w:r>
    </w:p>
    <w:p w:rsidR="00CA318F" w:rsidRPr="00CA318F" w:rsidRDefault="00CA318F" w:rsidP="00492EE1">
      <w:pPr>
        <w:numPr>
          <w:ilvl w:val="0"/>
          <w:numId w:val="39"/>
        </w:numPr>
        <w:spacing w:after="200" w:line="276" w:lineRule="auto"/>
        <w:ind w:right="283"/>
        <w:contextualSpacing/>
        <w:rPr>
          <w:rFonts w:ascii="Calibri" w:eastAsia="Calibri" w:hAnsi="Calibri"/>
          <w:sz w:val="22"/>
          <w:szCs w:val="22"/>
          <w:lang w:val="es-MX" w:eastAsia="en-US"/>
        </w:rPr>
      </w:pPr>
      <w:r w:rsidRPr="00CA318F">
        <w:rPr>
          <w:rFonts w:ascii="Calibri" w:eastAsia="Calibri" w:hAnsi="Calibri"/>
          <w:sz w:val="22"/>
          <w:szCs w:val="22"/>
          <w:lang w:val="es-MX" w:eastAsia="en-US"/>
        </w:rPr>
        <w:t>El oferente debe considerar 5 visitas físicas en las oficinas principales del organismo</w:t>
      </w:r>
    </w:p>
    <w:p w:rsidR="00CA318F" w:rsidRPr="00CA318F" w:rsidRDefault="00CA318F" w:rsidP="00CA318F">
      <w:pPr>
        <w:ind w:left="360" w:right="708"/>
        <w:rPr>
          <w:rFonts w:ascii="Calibri" w:eastAsia="Calibri" w:hAnsi="Calibri"/>
          <w:i/>
          <w:sz w:val="22"/>
          <w:szCs w:val="22"/>
          <w:u w:val="single"/>
          <w:lang w:val="es-MX" w:eastAsia="en-US"/>
        </w:rPr>
      </w:pPr>
      <w:r w:rsidRPr="00CA318F">
        <w:rPr>
          <w:rFonts w:ascii="Calibri" w:eastAsia="Calibri" w:hAnsi="Calibri"/>
          <w:sz w:val="22"/>
          <w:szCs w:val="22"/>
          <w:lang w:val="es-MX" w:eastAsia="en-US"/>
        </w:rPr>
        <w:t>El oferente debe considerar todos los gastos de viáticos o traslado en su propuesta económica.</w:t>
      </w:r>
    </w:p>
    <w:p w:rsidR="00CA318F" w:rsidRPr="00CA318F" w:rsidRDefault="00CA318F" w:rsidP="00CA318F">
      <w:pPr>
        <w:ind w:left="360" w:right="708"/>
        <w:jc w:val="both"/>
        <w:rPr>
          <w:rFonts w:ascii="Calibri" w:eastAsia="Calibri" w:hAnsi="Calibri"/>
          <w:i/>
          <w:sz w:val="22"/>
          <w:szCs w:val="22"/>
          <w:u w:val="single"/>
          <w:lang w:val="es-MX" w:eastAsia="en-US"/>
        </w:rPr>
      </w:pPr>
    </w:p>
    <w:p w:rsidR="00CA318F" w:rsidRPr="00CA318F" w:rsidRDefault="00CA318F" w:rsidP="00CA318F">
      <w:pPr>
        <w:ind w:left="360" w:right="708"/>
        <w:jc w:val="both"/>
        <w:rPr>
          <w:rFonts w:ascii="Calibri" w:eastAsia="Calibri" w:hAnsi="Calibri"/>
          <w:i/>
          <w:sz w:val="22"/>
          <w:szCs w:val="22"/>
          <w:u w:val="single"/>
          <w:lang w:val="es-MX" w:eastAsia="en-US"/>
        </w:rPr>
      </w:pPr>
    </w:p>
    <w:p w:rsidR="00CA318F" w:rsidRPr="00CA318F" w:rsidRDefault="00CA318F" w:rsidP="00CA318F">
      <w:pPr>
        <w:ind w:left="720" w:right="141"/>
        <w:contextualSpacing/>
        <w:jc w:val="both"/>
        <w:rPr>
          <w:rFonts w:ascii="Calibri" w:hAnsi="Calibri"/>
          <w:sz w:val="22"/>
          <w:szCs w:val="22"/>
          <w:lang w:val="es-MX" w:eastAsia="es-MX"/>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GARANTIAS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Garantía de funcionamiento óptimo de las aplicaciones según especificaciones técnicas por 1 (un) año posterior a la implementación y a la debida entrega-recepción de los sistemas.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OBLIGACIONES DE LOS PARTICIPANTES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Los participantes deberán presentar lo siguiente:</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Documentación vigente que acredite la implementación exitosa en cuando menos 5 entes públicos del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Documentación que acredite relaciones contractuales vigentes de prestaciones de servicios en cuando menos 5 entes públicos del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participante deberá acreditar establecimiento fiscal en 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oferente deberá considerar en su propuesta económica los viáticos, materiales necesarios para la implementación, capacitación, soporte y servicios que se necesarios para la implementación del proyecto.</w:t>
      </w:r>
    </w:p>
    <w:p w:rsid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oferente deberá informar por escrito la metodología y los planes que utilizará para la instalación, configuración, capacitación, implementación y puesta en marcha del software ofertante, así como para la administración del proyecto.</w:t>
      </w:r>
    </w:p>
    <w:p w:rsidR="00F62A6F" w:rsidRPr="0096169B" w:rsidRDefault="00511B76" w:rsidP="00492EE1">
      <w:pPr>
        <w:numPr>
          <w:ilvl w:val="0"/>
          <w:numId w:val="37"/>
        </w:numPr>
        <w:spacing w:after="200" w:line="276" w:lineRule="auto"/>
        <w:ind w:left="1701" w:right="141"/>
        <w:contextualSpacing/>
        <w:jc w:val="both"/>
        <w:rPr>
          <w:rFonts w:ascii="Calibri" w:eastAsia="Calibri" w:hAnsi="Calibri"/>
          <w:b/>
          <w:sz w:val="22"/>
          <w:szCs w:val="22"/>
          <w:lang w:val="es-MX" w:eastAsia="en-US"/>
        </w:rPr>
      </w:pPr>
      <w:r w:rsidRPr="0096169B">
        <w:rPr>
          <w:rFonts w:ascii="Calibri" w:eastAsia="Calibri" w:hAnsi="Calibri"/>
          <w:b/>
          <w:sz w:val="22"/>
          <w:szCs w:val="22"/>
          <w:lang w:eastAsia="en-US"/>
        </w:rPr>
        <w:t>Para poder participar en la propuesta técnica y económica debe presentar el documento de visita en campo con el sello de asistencia. En caso de no</w:t>
      </w:r>
      <w:r w:rsidRPr="00511B76">
        <w:rPr>
          <w:rFonts w:ascii="Calibri" w:eastAsia="Calibri" w:hAnsi="Calibri"/>
          <w:sz w:val="22"/>
          <w:szCs w:val="22"/>
          <w:lang w:eastAsia="en-US"/>
        </w:rPr>
        <w:t xml:space="preserve"> </w:t>
      </w:r>
      <w:r w:rsidRPr="0096169B">
        <w:rPr>
          <w:rFonts w:ascii="Calibri" w:eastAsia="Calibri" w:hAnsi="Calibri"/>
          <w:b/>
          <w:sz w:val="22"/>
          <w:szCs w:val="22"/>
          <w:lang w:eastAsia="en-US"/>
        </w:rPr>
        <w:lastRenderedPageBreak/>
        <w:t>cumplir con los puntos de obligación presentados en la propuesta técnica, no podrá participar en la propuesta económica</w:t>
      </w:r>
      <w:r w:rsidRPr="0096169B">
        <w:rPr>
          <w:rFonts w:ascii="Calibri" w:eastAsia="Calibri" w:hAnsi="Calibri"/>
          <w:b/>
          <w:sz w:val="22"/>
          <w:szCs w:val="22"/>
          <w:lang w:val="es-MX" w:eastAsia="en-US"/>
        </w:rPr>
        <w:t>.</w:t>
      </w:r>
    </w:p>
    <w:p w:rsidR="00F62A6F" w:rsidRPr="00CA318F" w:rsidRDefault="00511B76"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511B76">
        <w:rPr>
          <w:rFonts w:ascii="Calibri" w:eastAsia="Calibri" w:hAnsi="Calibri"/>
          <w:sz w:val="22"/>
          <w:szCs w:val="22"/>
          <w:lang w:eastAsia="en-US"/>
        </w:rPr>
        <w:t>En la visita de campo cada participante deberá realizar una presentación demo de máximo 5 minutos de su sistema</w:t>
      </w:r>
      <w:r>
        <w:rPr>
          <w:rFonts w:ascii="Calibri" w:eastAsia="Calibri" w:hAnsi="Calibri"/>
          <w:sz w:val="22"/>
          <w:szCs w:val="22"/>
          <w:lang w:val="es-MX" w:eastAsia="en-US"/>
        </w:rPr>
        <w:t>.</w:t>
      </w:r>
    </w:p>
    <w:p w:rsidR="00CA318F" w:rsidRPr="00CA318F" w:rsidRDefault="00CA318F" w:rsidP="00CA318F">
      <w:pPr>
        <w:spacing w:line="276" w:lineRule="auto"/>
        <w:ind w:right="141"/>
        <w:jc w:val="both"/>
        <w:rPr>
          <w:rFonts w:ascii="Calibri" w:eastAsia="Calibri" w:hAnsi="Calibri"/>
          <w:sz w:val="22"/>
          <w:szCs w:val="22"/>
          <w:lang w:val="es-ES_tradnl" w:eastAsia="en-US"/>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ENTREGABLES</w:t>
      </w:r>
    </w:p>
    <w:p w:rsidR="00CA318F" w:rsidRPr="00CA318F" w:rsidRDefault="00CA318F" w:rsidP="00CA318F">
      <w:pPr>
        <w:spacing w:after="200" w:line="276" w:lineRule="auto"/>
        <w:ind w:left="720" w:right="708"/>
        <w:contextualSpacing/>
        <w:jc w:val="both"/>
        <w:rPr>
          <w:rFonts w:ascii="Calibri" w:eastAsia="Calibri" w:hAnsi="Calibri"/>
          <w:sz w:val="22"/>
          <w:szCs w:val="22"/>
          <w:lang w:val="es-MX" w:eastAsia="en-US"/>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La propuesta de solución deberá proveer como entregables el licenciamiento de software, así como los siguientes servicios técnicos mínimos para la implantación del proyecto:</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carta de confidencialidad de la información.</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 xml:space="preserve">Entrega de los </w:t>
      </w:r>
      <w:r w:rsidRPr="00CA318F">
        <w:rPr>
          <w:rFonts w:ascii="Calibri" w:eastAsia="Calibri" w:hAnsi="Calibri"/>
          <w:sz w:val="22"/>
          <w:szCs w:val="22"/>
          <w:lang w:val="es-MX" w:eastAsia="en-US"/>
        </w:rPr>
        <w:t>planes que utilizará para la instalación, configuración, capacitación, implementación y puesta en marcha del software.</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cs="Arial"/>
          <w:bCs/>
          <w:sz w:val="22"/>
          <w:szCs w:val="22"/>
          <w:lang w:val="es-MX" w:eastAsia="en-US"/>
        </w:rPr>
        <w:t>Entrega de planes de comunicación, respaldo de información y riesgos.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minutas e informes de avance sobre la administración, seguimiento y evaluación del proyecto, por escrito y en formato digital.</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Implantación de los Sistemas Integrales de: Recursos Financieros (RF), Recursos Materiales (RM) y Recursos Humanos (RH), con los componentes y funcionalidad señalados en la presente propuesta.</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una licencia de servidor por tiempo indefinido de los sistemas propuestos con los módulos y funcionalidad que en este mismo documento se especifican.</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licencias de estaciones de trabajo sin restricción de número de conexiones concurrentes.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documentación para la administración del sistema.</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guías rápidas como documentación de los sistemas.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las credenciales de acceso y administración del sistema operativo y manejador de base de datos al personal técnico del SAPAL.</w:t>
      </w:r>
    </w:p>
    <w:p w:rsidR="00C85837" w:rsidRPr="000F2357" w:rsidRDefault="00CA318F" w:rsidP="00CA318F">
      <w:pPr>
        <w:pStyle w:val="Prrafodelista"/>
        <w:ind w:left="0"/>
        <w:rPr>
          <w:rFonts w:asciiTheme="minorHAnsi" w:hAnsiTheme="minorHAnsi"/>
          <w:b/>
          <w:bCs/>
          <w:sz w:val="22"/>
          <w:szCs w:val="22"/>
        </w:rPr>
      </w:pPr>
      <w:r w:rsidRPr="00CA318F">
        <w:rPr>
          <w:rFonts w:ascii="Calibri" w:eastAsia="Calibri" w:hAnsi="Calibri"/>
          <w:sz w:val="22"/>
          <w:szCs w:val="22"/>
          <w:lang w:val="es-ES_tradnl" w:eastAsia="en-US"/>
        </w:rPr>
        <w:t>Entrega de certificados de capacitación, listas de asistencia, desglose de capacitación brindada</w:t>
      </w:r>
    </w:p>
    <w:p w:rsidR="00C85837" w:rsidRDefault="00C85837" w:rsidP="00C85837">
      <w:pPr>
        <w:pStyle w:val="Textoindependiente"/>
        <w:spacing w:after="120"/>
        <w:jc w:val="center"/>
        <w:rPr>
          <w:rFonts w:ascii="Nutmeg Book" w:hAnsi="Nutmeg Book"/>
          <w:b/>
          <w:sz w:val="36"/>
          <w:szCs w:val="36"/>
        </w:rPr>
      </w:pPr>
    </w:p>
    <w:p w:rsidR="00C85837" w:rsidRDefault="00C85837" w:rsidP="00C85837">
      <w:pPr>
        <w:pStyle w:val="Textoindependiente"/>
        <w:spacing w:after="120"/>
        <w:jc w:val="center"/>
        <w:rPr>
          <w:rFonts w:ascii="Nutmeg Book" w:hAnsi="Nutmeg Book"/>
          <w:b/>
          <w:sz w:val="36"/>
          <w:szCs w:val="36"/>
        </w:rPr>
      </w:pPr>
    </w:p>
    <w:p w:rsidR="00C85837" w:rsidRDefault="00C85837" w:rsidP="00CA318F">
      <w:pPr>
        <w:pStyle w:val="Textoindependiente"/>
        <w:spacing w:after="120"/>
        <w:rPr>
          <w:rFonts w:ascii="Nutmeg Book" w:hAnsi="Nutmeg Book"/>
          <w:b/>
          <w:sz w:val="36"/>
          <w:szCs w:val="36"/>
        </w:rPr>
      </w:pPr>
    </w:p>
    <w:p w:rsidR="00C85837" w:rsidRPr="000F2357" w:rsidRDefault="00C85837" w:rsidP="00C85837">
      <w:pPr>
        <w:pStyle w:val="Textoindependiente"/>
        <w:spacing w:after="120"/>
        <w:jc w:val="center"/>
        <w:rPr>
          <w:rFonts w:asciiTheme="minorHAnsi" w:hAnsiTheme="minorHAnsi" w:cstheme="minorHAnsi"/>
          <w:szCs w:val="22"/>
        </w:rPr>
      </w:pPr>
      <w:r w:rsidRPr="00512905">
        <w:rPr>
          <w:rFonts w:ascii="Nutmeg Book" w:hAnsi="Nutmeg Book"/>
          <w:b/>
          <w:sz w:val="36"/>
          <w:szCs w:val="36"/>
        </w:rPr>
        <w:t>ANEXO 4</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“JUNTA ACLARATORIA”</w:t>
      </w:r>
    </w:p>
    <w:p w:rsidR="00C85837" w:rsidRPr="00512905" w:rsidRDefault="00C85837" w:rsidP="00C85837">
      <w:pPr>
        <w:rPr>
          <w:rFonts w:ascii="Nutmeg Book" w:hAnsi="Nutmeg Book"/>
          <w:sz w:val="20"/>
          <w:szCs w:val="20"/>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NOTAS ACLARATORIAS:</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85837" w:rsidRPr="00512905" w:rsidRDefault="00C85837" w:rsidP="00C8583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942"/>
      </w:tblGrid>
      <w:tr w:rsidR="00C85837" w:rsidRPr="00512905" w:rsidTr="00F62A6F">
        <w:trPr>
          <w:cantSplit/>
        </w:trPr>
        <w:tc>
          <w:tcPr>
            <w:tcW w:w="5000" w:type="pct"/>
          </w:tcPr>
          <w:p w:rsidR="00C85837" w:rsidRPr="00512905" w:rsidRDefault="00C85837" w:rsidP="00F62A6F">
            <w:pPr>
              <w:jc w:val="both"/>
              <w:rPr>
                <w:rFonts w:ascii="Nutmeg Book" w:hAnsi="Nutmeg Book" w:cs="Arial"/>
                <w:sz w:val="20"/>
                <w:szCs w:val="20"/>
              </w:rPr>
            </w:pPr>
          </w:p>
          <w:p w:rsidR="00C85837" w:rsidRPr="00512905" w:rsidRDefault="00C85837" w:rsidP="00F62A6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85837" w:rsidRPr="00512905" w:rsidTr="00F62A6F">
        <w:trPr>
          <w:cantSplit/>
          <w:trHeight w:val="140"/>
        </w:trPr>
        <w:tc>
          <w:tcPr>
            <w:tcW w:w="5000" w:type="pct"/>
            <w:tcBorders>
              <w:bottom w:val="double" w:sz="4" w:space="0" w:color="auto"/>
            </w:tcBorders>
          </w:tcPr>
          <w:p w:rsidR="00C85837" w:rsidRPr="00512905" w:rsidRDefault="00C85837" w:rsidP="00F62A6F">
            <w:pPr>
              <w:jc w:val="both"/>
              <w:rPr>
                <w:rFonts w:ascii="Nutmeg Book" w:hAnsi="Nutmeg Book" w:cs="Arial"/>
                <w:sz w:val="20"/>
                <w:szCs w:val="20"/>
              </w:rPr>
            </w:pPr>
          </w:p>
          <w:p w:rsidR="00C85837" w:rsidRPr="00512905" w:rsidRDefault="00C85837" w:rsidP="00F62A6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85837" w:rsidRPr="00512905" w:rsidRDefault="00C85837" w:rsidP="00F62A6F">
            <w:pPr>
              <w:rPr>
                <w:rFonts w:ascii="Nutmeg Book" w:hAnsi="Nutmeg Book" w:cs="Arial"/>
                <w:sz w:val="20"/>
                <w:szCs w:val="20"/>
              </w:rPr>
            </w:pPr>
          </w:p>
        </w:tc>
      </w:tr>
      <w:tr w:rsidR="00C85837" w:rsidRPr="00512905" w:rsidTr="00F62A6F">
        <w:trPr>
          <w:cantSplit/>
          <w:trHeight w:val="360"/>
        </w:trPr>
        <w:tc>
          <w:tcPr>
            <w:tcW w:w="5000" w:type="pct"/>
            <w:tcBorders>
              <w:top w:val="doub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doub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bl>
    <w:p w:rsidR="00C85837" w:rsidRPr="00512905" w:rsidRDefault="00C85837" w:rsidP="00C85837">
      <w:pPr>
        <w:jc w:val="both"/>
        <w:rPr>
          <w:rFonts w:ascii="Nutmeg Book" w:hAnsi="Nutmeg Book" w:cs="Arial"/>
          <w:b/>
          <w:sz w:val="20"/>
          <w:szCs w:val="20"/>
        </w:rPr>
      </w:pPr>
    </w:p>
    <w:p w:rsidR="00C85837" w:rsidRPr="00512905" w:rsidRDefault="00C85837" w:rsidP="00C85837">
      <w:pPr>
        <w:rPr>
          <w:rFonts w:ascii="Nutmeg Book" w:hAnsi="Nutmeg Book"/>
          <w:sz w:val="20"/>
          <w:szCs w:val="20"/>
        </w:rPr>
      </w:pPr>
    </w:p>
    <w:p w:rsidR="00C85837" w:rsidRPr="00512905" w:rsidRDefault="00C85837" w:rsidP="00C85837">
      <w:pPr>
        <w:rPr>
          <w:rFonts w:ascii="Nutmeg Book" w:hAnsi="Nutmeg Book"/>
          <w:sz w:val="20"/>
          <w:szCs w:val="20"/>
        </w:rPr>
      </w:pPr>
      <w:r w:rsidRPr="00512905">
        <w:rPr>
          <w:rFonts w:ascii="Nutmeg Book" w:hAnsi="Nutmeg Book"/>
          <w:sz w:val="20"/>
          <w:szCs w:val="20"/>
        </w:rPr>
        <w:t>PROTESTO LO NECESARIO:</w:t>
      </w:r>
    </w:p>
    <w:p w:rsidR="00C85837" w:rsidRPr="00512905" w:rsidRDefault="00C85837" w:rsidP="00C85837">
      <w:pPr>
        <w:rPr>
          <w:rFonts w:ascii="Nutmeg Book" w:hAnsi="Nutmeg Book"/>
          <w:sz w:val="20"/>
          <w:szCs w:val="20"/>
        </w:rPr>
      </w:pPr>
      <w:r w:rsidRPr="00512905">
        <w:rPr>
          <w:rFonts w:ascii="Nutmeg Book" w:hAnsi="Nutmeg Book"/>
          <w:sz w:val="20"/>
          <w:szCs w:val="20"/>
        </w:rPr>
        <w:t>LUGAR Y FECHA</w:t>
      </w:r>
    </w:p>
    <w:p w:rsidR="00C85837" w:rsidRPr="00512905" w:rsidRDefault="00C85837" w:rsidP="00C85837">
      <w:pPr>
        <w:rPr>
          <w:rFonts w:ascii="Nutmeg Book" w:hAnsi="Nutmeg Book"/>
          <w:sz w:val="20"/>
          <w:szCs w:val="20"/>
        </w:rPr>
      </w:pPr>
    </w:p>
    <w:p w:rsidR="00C85837" w:rsidRPr="00512905" w:rsidRDefault="00C85837" w:rsidP="00C85837">
      <w:pPr>
        <w:rPr>
          <w:rFonts w:ascii="Nutmeg Book" w:hAnsi="Nutmeg Book"/>
          <w:sz w:val="20"/>
          <w:szCs w:val="20"/>
        </w:rPr>
      </w:pPr>
      <w:r w:rsidRPr="00512905">
        <w:rPr>
          <w:rFonts w:ascii="Nutmeg Book" w:hAnsi="Nutmeg Book"/>
          <w:sz w:val="20"/>
          <w:szCs w:val="20"/>
        </w:rPr>
        <w:t>_____________________________________</w:t>
      </w:r>
    </w:p>
    <w:p w:rsidR="00C85837" w:rsidRPr="00512905" w:rsidRDefault="00C85837" w:rsidP="00C85837">
      <w:pPr>
        <w:rPr>
          <w:rFonts w:ascii="Nutmeg Book" w:hAnsi="Nutmeg Book"/>
          <w:sz w:val="20"/>
          <w:szCs w:val="20"/>
        </w:rPr>
      </w:pPr>
      <w:r w:rsidRPr="00512905">
        <w:rPr>
          <w:rFonts w:ascii="Nutmeg Book" w:hAnsi="Nutmeg Book"/>
          <w:sz w:val="20"/>
          <w:szCs w:val="20"/>
        </w:rPr>
        <w:t xml:space="preserve">Nombre y firma del Representante Legal </w:t>
      </w:r>
    </w:p>
    <w:p w:rsidR="00C85837" w:rsidRPr="00512905" w:rsidRDefault="00C85837" w:rsidP="00C85837">
      <w:pPr>
        <w:rPr>
          <w:rFonts w:ascii="Nutmeg Book" w:hAnsi="Nutmeg Book"/>
          <w:sz w:val="20"/>
          <w:szCs w:val="20"/>
        </w:rPr>
      </w:pPr>
      <w:r w:rsidRPr="00512905">
        <w:rPr>
          <w:rFonts w:ascii="Nutmeg Book" w:hAnsi="Nutmeg Book"/>
          <w:sz w:val="20"/>
          <w:szCs w:val="20"/>
        </w:rPr>
        <w:t>Razón social de la empresa</w:t>
      </w:r>
    </w:p>
    <w:p w:rsidR="00C85837" w:rsidRPr="00512905" w:rsidRDefault="00C85837" w:rsidP="00C8583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“FIANZA”</w:t>
      </w:r>
    </w:p>
    <w:p w:rsidR="00C85837" w:rsidRPr="00512905" w:rsidRDefault="00C85837" w:rsidP="00C85837">
      <w:pPr>
        <w:jc w:val="both"/>
        <w:rPr>
          <w:rFonts w:ascii="Nutmeg Book" w:hAnsi="Nutmeg Book" w:cs="Arial"/>
          <w:b/>
          <w:bCs/>
          <w:caps/>
        </w:rPr>
      </w:pPr>
    </w:p>
    <w:p w:rsidR="00C85837" w:rsidRPr="00512905" w:rsidRDefault="00C85837" w:rsidP="00C8583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85837" w:rsidRPr="00512905" w:rsidRDefault="00C85837" w:rsidP="00C858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5837" w:rsidRPr="00512905" w:rsidRDefault="00C85837" w:rsidP="00C85837">
      <w:pPr>
        <w:pStyle w:val="Textoindependiente"/>
        <w:rPr>
          <w:rFonts w:ascii="Nutmeg Book" w:hAnsi="Nutmeg Book" w:cs="Arial"/>
          <w:sz w:val="20"/>
        </w:rPr>
      </w:pPr>
    </w:p>
    <w:p w:rsidR="00C85837" w:rsidRPr="00512905" w:rsidRDefault="00C85837" w:rsidP="00C85837">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C85837" w:rsidRPr="00512905" w:rsidRDefault="00C85837" w:rsidP="00C85837">
      <w:pPr>
        <w:jc w:val="both"/>
        <w:rPr>
          <w:rFonts w:ascii="Nutmeg Book" w:hAnsi="Nutmeg Book"/>
          <w:b/>
          <w:iCs/>
          <w:sz w:val="20"/>
          <w:szCs w:val="20"/>
        </w:rPr>
      </w:pPr>
    </w:p>
    <w:p w:rsidR="00C85837" w:rsidRPr="00512905" w:rsidRDefault="00C85837" w:rsidP="00C85837">
      <w:pPr>
        <w:jc w:val="center"/>
        <w:rPr>
          <w:rFonts w:ascii="Nutmeg Book" w:hAnsi="Nutmeg Book" w:cs="Arial"/>
          <w:b/>
          <w:sz w:val="18"/>
          <w:szCs w:val="18"/>
        </w:rPr>
      </w:pPr>
    </w:p>
    <w:p w:rsidR="00C85837" w:rsidRPr="00512905" w:rsidRDefault="00C85837" w:rsidP="00C85837">
      <w:pPr>
        <w:jc w:val="center"/>
        <w:rPr>
          <w:rFonts w:ascii="Nutmeg Book" w:hAnsi="Nutmeg Book" w:cs="Arial"/>
          <w:b/>
          <w:sz w:val="18"/>
          <w:szCs w:val="18"/>
          <w:lang w:val="es-MX"/>
        </w:rPr>
      </w:pPr>
    </w:p>
    <w:p w:rsidR="00C85837" w:rsidRPr="00512905" w:rsidRDefault="00C85837" w:rsidP="00C85837">
      <w:pPr>
        <w:jc w:val="both"/>
        <w:rPr>
          <w:rFonts w:ascii="Nutmeg Book" w:hAnsi="Nutmeg Book" w:cs="Arial"/>
          <w:b/>
          <w:bCs/>
          <w:caps/>
        </w:rPr>
      </w:pPr>
      <w:r w:rsidRPr="00512905">
        <w:rPr>
          <w:rFonts w:ascii="Nutmeg Book" w:hAnsi="Nutmeg Book" w:cs="Arial"/>
          <w:b/>
          <w:bCs/>
          <w:caps/>
        </w:rPr>
        <w:t>2.- TEXTO DE FIANZA DE ANTICIPO:</w:t>
      </w:r>
    </w:p>
    <w:p w:rsidR="00C85837" w:rsidRPr="00512905" w:rsidRDefault="00C85837" w:rsidP="00C858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5837" w:rsidRPr="00512905" w:rsidRDefault="00C85837" w:rsidP="00C85837">
      <w:pPr>
        <w:pStyle w:val="Textoindependiente"/>
        <w:rPr>
          <w:rFonts w:ascii="Nutmeg Book" w:hAnsi="Nutmeg Book" w:cs="Arial"/>
          <w:sz w:val="20"/>
        </w:rPr>
      </w:pPr>
    </w:p>
    <w:p w:rsidR="00C85837" w:rsidRPr="00512905" w:rsidRDefault="00C85837" w:rsidP="00C85837">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C85837" w:rsidRPr="00512905" w:rsidRDefault="00C85837" w:rsidP="00C85837">
      <w:pPr>
        <w:spacing w:after="160" w:line="259" w:lineRule="auto"/>
        <w:rPr>
          <w:rFonts w:ascii="Nutmeg Book" w:eastAsia="Calibri" w:hAnsi="Nutmeg Book" w:cs="Calibri"/>
          <w:b/>
          <w:smallCaps/>
          <w:sz w:val="18"/>
          <w:szCs w:val="18"/>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C85837" w:rsidRPr="00512905" w:rsidRDefault="00C85837" w:rsidP="00C8583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“FORMATO DE CONTRATO”</w:t>
      </w:r>
    </w:p>
    <w:p w:rsidR="00C85837" w:rsidRPr="00512905" w:rsidRDefault="00C85837" w:rsidP="00C85837">
      <w:pPr>
        <w:rPr>
          <w:rFonts w:ascii="Nutmeg Book" w:hAnsi="Nutmeg Book"/>
          <w:sz w:val="20"/>
          <w:szCs w:val="20"/>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85837" w:rsidRPr="00512905" w:rsidRDefault="00C85837" w:rsidP="00C85837">
      <w:pPr>
        <w:spacing w:line="276" w:lineRule="auto"/>
        <w:jc w:val="both"/>
        <w:rPr>
          <w:rFonts w:ascii="Nutmeg Book" w:hAnsi="Nutmeg Book" w:cs="Tahoma"/>
          <w:bCs/>
          <w:i/>
          <w:sz w:val="18"/>
          <w:szCs w:val="18"/>
        </w:rPr>
      </w:pP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85837" w:rsidRPr="00512905" w:rsidRDefault="00C85837" w:rsidP="00C8583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85837" w:rsidRPr="00512905" w:rsidRDefault="00C85837" w:rsidP="00C8583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85837" w:rsidRPr="00512905" w:rsidRDefault="00C85837" w:rsidP="00C85837">
      <w:pPr>
        <w:spacing w:line="276" w:lineRule="auto"/>
        <w:rPr>
          <w:rFonts w:ascii="Nutmeg Book" w:hAnsi="Nutmeg Book"/>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cs="Tahoma"/>
          <w:i/>
          <w:sz w:val="18"/>
          <w:szCs w:val="18"/>
        </w:rPr>
      </w:pPr>
    </w:p>
    <w:p w:rsidR="00C85837" w:rsidRPr="00512905" w:rsidRDefault="00C85837" w:rsidP="00C8583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85837" w:rsidRPr="00512905" w:rsidRDefault="00C85837" w:rsidP="00C85837">
      <w:pPr>
        <w:spacing w:line="276" w:lineRule="auto"/>
        <w:rPr>
          <w:rFonts w:ascii="Nutmeg Book" w:hAnsi="Nutmeg Book" w:cs="Tahoma"/>
          <w:b/>
          <w:bCs/>
          <w:i/>
          <w:sz w:val="18"/>
          <w:szCs w:val="18"/>
        </w:rPr>
      </w:pPr>
    </w:p>
    <w:p w:rsidR="00C85837" w:rsidRPr="00512905" w:rsidRDefault="00C85837" w:rsidP="00C8583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85837" w:rsidRPr="00512905" w:rsidRDefault="00C85837" w:rsidP="00C85837">
      <w:pPr>
        <w:spacing w:line="276" w:lineRule="auto"/>
        <w:rPr>
          <w:rFonts w:ascii="Nutmeg Book" w:hAnsi="Nutmeg Book" w:cs="Arial"/>
          <w:i/>
          <w:noProof/>
          <w:sz w:val="18"/>
          <w:szCs w:val="18"/>
          <w:lang w:eastAsia="es-MX"/>
        </w:rPr>
      </w:pPr>
    </w:p>
    <w:p w:rsidR="00C85837" w:rsidRPr="00512905" w:rsidRDefault="00C85837" w:rsidP="00C8583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85837" w:rsidRPr="00512905" w:rsidRDefault="00C85837" w:rsidP="00C85837">
      <w:pPr>
        <w:pStyle w:val="Textoindependiente21"/>
        <w:spacing w:line="276" w:lineRule="auto"/>
        <w:rPr>
          <w:rFonts w:ascii="Nutmeg Book" w:hAnsi="Nutmeg Book" w:cs="Tahoma"/>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85837" w:rsidRPr="00512905" w:rsidRDefault="00C85837" w:rsidP="00C85837">
      <w:pPr>
        <w:spacing w:line="276" w:lineRule="auto"/>
        <w:jc w:val="both"/>
        <w:rPr>
          <w:rFonts w:ascii="Nutmeg Book" w:hAnsi="Nutmeg Book" w:cs="Tahoma"/>
          <w:bCs/>
          <w:i/>
          <w:sz w:val="18"/>
          <w:szCs w:val="18"/>
        </w:rPr>
      </w:pPr>
    </w:p>
    <w:p w:rsidR="00C85837" w:rsidRPr="00512905" w:rsidRDefault="00C85837" w:rsidP="00C8583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 xml:space="preserve">será responsable por los defectos, vicios ocultos o falta de calidad en general, en los bienes, por daños o perjuicios, falta de </w:t>
      </w:r>
      <w:r w:rsidRPr="00512905">
        <w:rPr>
          <w:rFonts w:ascii="Nutmeg Book" w:hAnsi="Nutmeg Book" w:cs="Arial"/>
          <w:bCs/>
          <w:i/>
          <w:sz w:val="18"/>
          <w:szCs w:val="18"/>
          <w:lang w:val="es-ES_tradnl"/>
        </w:rPr>
        <w:lastRenderedPageBreak/>
        <w:t>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 xml:space="preserve">Cuando el monto adjudicado exceda los 5,500 cinco mil quinientos </w:t>
      </w:r>
      <w:r w:rsidR="006B1E4B" w:rsidRPr="006B1E4B">
        <w:rPr>
          <w:rFonts w:ascii="Nutmeg Book" w:hAnsi="Nutmeg Book" w:cs="Arial"/>
          <w:bCs/>
          <w:i/>
          <w:sz w:val="18"/>
          <w:szCs w:val="18"/>
        </w:rPr>
        <w:t>Unidades de Medida de Actualización vigentes (UMAs)</w:t>
      </w:r>
      <w:r w:rsidRPr="00512905">
        <w:rPr>
          <w:rFonts w:ascii="Nutmeg Book" w:hAnsi="Nutmeg Book" w:cs="Arial"/>
          <w:bCs/>
          <w:i/>
          <w:sz w:val="18"/>
          <w:szCs w:val="18"/>
        </w:rPr>
        <w:t>,</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w:t>
      </w:r>
      <w:bookmarkStart w:id="22" w:name="_GoBack"/>
      <w:bookmarkEnd w:id="22"/>
      <w:r w:rsidRPr="00512905">
        <w:rPr>
          <w:rFonts w:ascii="Nutmeg Book" w:hAnsi="Nutmeg Book" w:cs="Tahoma"/>
          <w:i/>
          <w:sz w:val="18"/>
          <w:szCs w:val="18"/>
        </w:rPr>
        <w:t>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85837" w:rsidRPr="00512905" w:rsidRDefault="00C85837" w:rsidP="00C85837">
      <w:pPr>
        <w:pStyle w:val="Textoindependiente"/>
        <w:spacing w:line="276" w:lineRule="auto"/>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85837" w:rsidRPr="00512905" w:rsidRDefault="00C85837" w:rsidP="00C85837">
      <w:pPr>
        <w:spacing w:line="276" w:lineRule="auto"/>
        <w:jc w:val="both"/>
        <w:rPr>
          <w:rFonts w:ascii="Nutmeg Book" w:hAnsi="Nutmeg Book" w:cs="Tahoma"/>
          <w:i/>
          <w:iCs/>
          <w:sz w:val="18"/>
          <w:szCs w:val="18"/>
        </w:rPr>
      </w:pPr>
    </w:p>
    <w:p w:rsidR="00C85837" w:rsidRPr="00512905" w:rsidRDefault="00C85837" w:rsidP="00C85837">
      <w:pPr>
        <w:pStyle w:val="Textoindependiente"/>
        <w:spacing w:line="276" w:lineRule="auto"/>
        <w:rPr>
          <w:rFonts w:ascii="Nutmeg Book" w:hAnsi="Nutmeg Book" w:cs="Tahoma"/>
          <w:b/>
          <w:bCs/>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w:t>
      </w:r>
      <w:r w:rsidRPr="00512905">
        <w:rPr>
          <w:rFonts w:ascii="Nutmeg Book" w:hAnsi="Nutmeg Book"/>
          <w:i/>
          <w:sz w:val="18"/>
          <w:szCs w:val="18"/>
        </w:rPr>
        <w:lastRenderedPageBreak/>
        <w:t>dentro del plazo establecido en el pedido y/o contrato, conforme a la siguiente tabla:</w:t>
      </w:r>
    </w:p>
    <w:p w:rsidR="00C85837" w:rsidRPr="00512905" w:rsidRDefault="00C85837" w:rsidP="00C8583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C85837" w:rsidRPr="00512905" w:rsidTr="00F62A6F">
        <w:trPr>
          <w:trHeight w:val="285"/>
          <w:jc w:val="center"/>
        </w:trPr>
        <w:tc>
          <w:tcPr>
            <w:tcW w:w="1574" w:type="pct"/>
          </w:tcPr>
          <w:p w:rsidR="00C85837" w:rsidRPr="00512905" w:rsidRDefault="00C85837" w:rsidP="00F62A6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85837" w:rsidRPr="00512905" w:rsidRDefault="00C85837" w:rsidP="00F62A6F">
            <w:pPr>
              <w:jc w:val="center"/>
              <w:rPr>
                <w:rFonts w:ascii="Nutmeg Book" w:hAnsi="Nutmeg Book"/>
                <w:b/>
                <w:i/>
                <w:sz w:val="18"/>
                <w:szCs w:val="18"/>
              </w:rPr>
            </w:pPr>
            <w:r w:rsidRPr="00512905">
              <w:rPr>
                <w:rFonts w:ascii="Nutmeg Book" w:hAnsi="Nutmeg Book"/>
                <w:b/>
                <w:i/>
                <w:sz w:val="18"/>
                <w:szCs w:val="18"/>
              </w:rPr>
              <w:t>PORCENTAJE DE LA SANCION</w:t>
            </w:r>
          </w:p>
        </w:tc>
      </w:tr>
      <w:tr w:rsidR="00C85837" w:rsidRPr="00512905" w:rsidTr="00F62A6F">
        <w:trPr>
          <w:trHeight w:val="290"/>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3% tres por ciento</w:t>
            </w:r>
          </w:p>
        </w:tc>
      </w:tr>
      <w:tr w:rsidR="00C85837" w:rsidRPr="00512905" w:rsidTr="00F62A6F">
        <w:trPr>
          <w:trHeight w:val="256"/>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6% seis por ciento</w:t>
            </w:r>
          </w:p>
        </w:tc>
      </w:tr>
      <w:tr w:rsidR="00C85837" w:rsidRPr="00512905" w:rsidTr="00F62A6F">
        <w:trPr>
          <w:trHeight w:val="217"/>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10% diez por ciento</w:t>
            </w:r>
          </w:p>
        </w:tc>
      </w:tr>
      <w:tr w:rsidR="00C85837" w:rsidRPr="00512905" w:rsidTr="00F62A6F">
        <w:trPr>
          <w:trHeight w:val="320"/>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85837" w:rsidRPr="00512905" w:rsidRDefault="00C85837" w:rsidP="00C85837">
      <w:pPr>
        <w:spacing w:line="276" w:lineRule="auto"/>
        <w:jc w:val="both"/>
        <w:rPr>
          <w:rFonts w:ascii="Nutmeg Book" w:hAnsi="Nutmeg Book"/>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85837" w:rsidRPr="00512905" w:rsidRDefault="00C85837" w:rsidP="00C85837">
      <w:pPr>
        <w:spacing w:line="276" w:lineRule="auto"/>
        <w:jc w:val="both"/>
        <w:rPr>
          <w:rFonts w:ascii="Nutmeg Book" w:hAnsi="Nutmeg Book" w:cs="Tahoma"/>
          <w:b/>
          <w:bCs/>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85837" w:rsidRPr="00512905" w:rsidRDefault="00C85837" w:rsidP="00C85837">
      <w:pPr>
        <w:spacing w:line="276" w:lineRule="auto"/>
        <w:jc w:val="both"/>
        <w:rPr>
          <w:rFonts w:ascii="Nutmeg Book" w:hAnsi="Nutmeg Book"/>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85837" w:rsidRPr="00512905" w:rsidRDefault="00C85837" w:rsidP="00C85837">
      <w:pPr>
        <w:pStyle w:val="Textoindependiente"/>
        <w:spacing w:line="276" w:lineRule="auto"/>
        <w:rPr>
          <w:rFonts w:ascii="Nutmeg Book" w:hAnsi="Nutmeg Book"/>
          <w:b/>
          <w:bCs/>
          <w:i/>
          <w:caps/>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xml:space="preserve">” será responsable y, si fuere el caso, indemnizará, por cualquier accidente o daño que afecten a terceros y que sean causados directamente por la </w:t>
      </w:r>
      <w:r w:rsidRPr="00512905">
        <w:rPr>
          <w:rFonts w:ascii="Nutmeg Book" w:hAnsi="Nutmeg Book" w:cs="Arial"/>
          <w:i/>
          <w:sz w:val="18"/>
          <w:szCs w:val="18"/>
        </w:rPr>
        <w:lastRenderedPageBreak/>
        <w:t>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85837" w:rsidRPr="00512905" w:rsidRDefault="00C85837" w:rsidP="00C85837">
      <w:pPr>
        <w:pStyle w:val="Textoindependiente"/>
        <w:spacing w:line="276" w:lineRule="auto"/>
        <w:rPr>
          <w:rFonts w:ascii="Nutmeg Book" w:hAnsi="Nutmeg Book"/>
          <w:b/>
          <w:bCs/>
          <w:i/>
          <w:sz w:val="18"/>
          <w:szCs w:val="18"/>
        </w:rPr>
      </w:pPr>
    </w:p>
    <w:p w:rsidR="00C85837" w:rsidRPr="00512905" w:rsidRDefault="00C85837" w:rsidP="00C8583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85837" w:rsidRPr="00512905" w:rsidRDefault="00C85837" w:rsidP="00C85837">
      <w:pPr>
        <w:pStyle w:val="Textoindependiente"/>
        <w:spacing w:line="276" w:lineRule="auto"/>
        <w:rPr>
          <w:rFonts w:ascii="Nutmeg Book" w:hAnsi="Nutmeg Book" w:cs="Tahoma"/>
          <w:b/>
          <w:i/>
          <w:sz w:val="18"/>
          <w:szCs w:val="18"/>
          <w:u w:val="single"/>
        </w:rPr>
      </w:pPr>
    </w:p>
    <w:p w:rsidR="00C85837" w:rsidRPr="00512905" w:rsidRDefault="00C85837" w:rsidP="00C8583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85837" w:rsidRPr="00512905" w:rsidRDefault="00C85837" w:rsidP="00C85837">
      <w:pPr>
        <w:spacing w:line="276" w:lineRule="auto"/>
        <w:jc w:val="both"/>
        <w:rPr>
          <w:rFonts w:ascii="Nutmeg Book" w:hAnsi="Nutmeg Book" w:cs="Arial"/>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85837" w:rsidRPr="00512905" w:rsidRDefault="00C85837" w:rsidP="00C8583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85837" w:rsidRPr="00512905" w:rsidRDefault="00C85837" w:rsidP="00C8583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85837" w:rsidRPr="00512905" w:rsidRDefault="00C85837" w:rsidP="00C85837">
      <w:pPr>
        <w:tabs>
          <w:tab w:val="right" w:leader="hyphen" w:pos="8307"/>
        </w:tabs>
        <w:spacing w:line="276" w:lineRule="auto"/>
        <w:jc w:val="both"/>
        <w:rPr>
          <w:rFonts w:ascii="Nutmeg Book" w:hAnsi="Nutmeg Book"/>
          <w:i/>
          <w:sz w:val="18"/>
          <w:szCs w:val="18"/>
          <w:lang w:val="es-MX"/>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lastRenderedPageBreak/>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85837" w:rsidRPr="00512905" w:rsidRDefault="00C85837" w:rsidP="00C85837">
      <w:pPr>
        <w:tabs>
          <w:tab w:val="right" w:leader="hyphen" w:pos="8307"/>
        </w:tabs>
        <w:spacing w:line="276" w:lineRule="auto"/>
        <w:jc w:val="both"/>
        <w:rPr>
          <w:rFonts w:ascii="Nutmeg Book" w:hAnsi="Nutmeg Book" w:cs="Arial"/>
          <w:b/>
          <w:bCs/>
          <w:i/>
          <w:sz w:val="18"/>
          <w:szCs w:val="18"/>
          <w:lang w:val="es-ES_tradnl"/>
        </w:rPr>
      </w:pPr>
    </w:p>
    <w:p w:rsidR="00C85837" w:rsidRPr="00512905" w:rsidRDefault="00C85837" w:rsidP="00C8583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w:t>
      </w:r>
      <w:r w:rsidRPr="00512905">
        <w:rPr>
          <w:rFonts w:ascii="Nutmeg Book" w:hAnsi="Nutmeg Book"/>
          <w:i/>
          <w:sz w:val="18"/>
          <w:szCs w:val="18"/>
          <w:lang w:val="es-MX"/>
        </w:rPr>
        <w:lastRenderedPageBreak/>
        <w:t xml:space="preserve">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85837" w:rsidRPr="00512905" w:rsidRDefault="00C85837" w:rsidP="00C85837">
      <w:pPr>
        <w:tabs>
          <w:tab w:val="right" w:leader="hyphen" w:pos="8307"/>
        </w:tabs>
        <w:spacing w:line="276" w:lineRule="auto"/>
        <w:jc w:val="both"/>
        <w:rPr>
          <w:rFonts w:ascii="Nutmeg Book" w:hAnsi="Nutmeg Book"/>
          <w:i/>
          <w:sz w:val="18"/>
          <w:szCs w:val="18"/>
          <w:lang w:val="es-MX"/>
        </w:rPr>
      </w:pPr>
    </w:p>
    <w:p w:rsidR="00C85837" w:rsidRPr="00512905" w:rsidRDefault="00C85837" w:rsidP="00C8583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85837" w:rsidRPr="00512905" w:rsidRDefault="00C85837" w:rsidP="00C85837">
      <w:pPr>
        <w:tabs>
          <w:tab w:val="right" w:leader="hyphen" w:pos="8307"/>
        </w:tabs>
        <w:spacing w:line="276" w:lineRule="auto"/>
        <w:jc w:val="both"/>
        <w:rPr>
          <w:rFonts w:ascii="Nutmeg Book" w:hAnsi="Nutmeg Book"/>
          <w:b/>
          <w:i/>
          <w:sz w:val="18"/>
          <w:szCs w:val="18"/>
          <w:lang w:val="es-MX"/>
        </w:rPr>
      </w:pPr>
    </w:p>
    <w:p w:rsidR="00C85837" w:rsidRPr="00512905" w:rsidRDefault="00C85837" w:rsidP="00C8583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85837" w:rsidRPr="00512905" w:rsidRDefault="00C85837" w:rsidP="00C85837">
      <w:pPr>
        <w:tabs>
          <w:tab w:val="right" w:leader="hyphen" w:pos="8307"/>
        </w:tabs>
        <w:spacing w:line="276" w:lineRule="auto"/>
        <w:jc w:val="both"/>
        <w:rPr>
          <w:rFonts w:ascii="Nutmeg Book" w:hAnsi="Nutmeg Book" w:cs="Tahoma"/>
          <w:i/>
          <w:iCs/>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85837" w:rsidRPr="00512905" w:rsidRDefault="00C85837" w:rsidP="00C8583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5837" w:rsidRPr="00512905" w:rsidTr="00F62A6F">
        <w:trPr>
          <w:trHeight w:val="1908"/>
        </w:trPr>
        <w:tc>
          <w:tcPr>
            <w:tcW w:w="4253" w:type="dxa"/>
          </w:tcPr>
          <w:p w:rsidR="00C85837" w:rsidRPr="00512905" w:rsidRDefault="00C85837" w:rsidP="00F62A6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85837" w:rsidRPr="00512905" w:rsidRDefault="00C85837" w:rsidP="00F62A6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5837" w:rsidRPr="00512905" w:rsidTr="00F62A6F">
        <w:trPr>
          <w:trHeight w:val="421"/>
        </w:trPr>
        <w:tc>
          <w:tcPr>
            <w:tcW w:w="9073" w:type="dxa"/>
            <w:gridSpan w:val="3"/>
          </w:tcPr>
          <w:p w:rsidR="00C85837" w:rsidRPr="00512905" w:rsidRDefault="00C85837" w:rsidP="00F62A6F">
            <w:pPr>
              <w:spacing w:line="276" w:lineRule="auto"/>
              <w:rPr>
                <w:rFonts w:ascii="Nutmeg Book" w:hAnsi="Nutmeg Book"/>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5837" w:rsidRPr="00512905" w:rsidRDefault="00C85837" w:rsidP="00F62A6F">
            <w:pPr>
              <w:pStyle w:val="Ttulo1"/>
              <w:spacing w:line="276" w:lineRule="auto"/>
              <w:rPr>
                <w:rFonts w:ascii="Nutmeg Book" w:hAnsi="Nutmeg Book" w:cs="Tahoma"/>
                <w:i/>
                <w:sz w:val="18"/>
                <w:szCs w:val="18"/>
              </w:rPr>
            </w:pPr>
          </w:p>
        </w:tc>
      </w:tr>
      <w:tr w:rsidR="00C85837" w:rsidRPr="00512905" w:rsidTr="00F62A6F">
        <w:tc>
          <w:tcPr>
            <w:tcW w:w="4395" w:type="dxa"/>
            <w:gridSpan w:val="2"/>
          </w:tcPr>
          <w:p w:rsidR="00C85837" w:rsidRPr="00512905" w:rsidRDefault="00C85837" w:rsidP="00F62A6F">
            <w:pPr>
              <w:spacing w:line="276" w:lineRule="auto"/>
              <w:jc w:val="center"/>
              <w:rPr>
                <w:rFonts w:ascii="Nutmeg Book" w:hAnsi="Nutmeg Book" w:cs="Tahoma"/>
                <w:b/>
                <w:i/>
                <w:sz w:val="18"/>
                <w:szCs w:val="18"/>
              </w:rPr>
            </w:pPr>
          </w:p>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jc w:val="center"/>
              <w:rPr>
                <w:rFonts w:ascii="Nutmeg Book" w:hAnsi="Nutmeg Book" w:cs="Tahoma"/>
                <w:b/>
                <w:i/>
                <w:sz w:val="18"/>
                <w:szCs w:val="18"/>
              </w:rPr>
            </w:pPr>
          </w:p>
        </w:tc>
        <w:tc>
          <w:tcPr>
            <w:tcW w:w="4678" w:type="dxa"/>
          </w:tcPr>
          <w:p w:rsidR="00C85837" w:rsidRPr="00512905" w:rsidRDefault="00C85837" w:rsidP="00F62A6F">
            <w:pPr>
              <w:pStyle w:val="Ttulo1"/>
              <w:spacing w:line="276" w:lineRule="auto"/>
              <w:rPr>
                <w:rFonts w:ascii="Nutmeg Book" w:hAnsi="Nutmeg Book" w:cs="Tahoma"/>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85837" w:rsidRPr="00512905" w:rsidRDefault="00C85837" w:rsidP="00C85837">
      <w:pPr>
        <w:spacing w:line="276" w:lineRule="auto"/>
        <w:jc w:val="center"/>
        <w:rPr>
          <w:rFonts w:ascii="Nutmeg Book" w:hAnsi="Nutmeg Book"/>
          <w:b/>
          <w:i/>
          <w:sz w:val="18"/>
          <w:szCs w:val="18"/>
        </w:rPr>
      </w:pPr>
    </w:p>
    <w:p w:rsidR="00C85837" w:rsidRPr="00512905" w:rsidRDefault="00C85837" w:rsidP="00C8583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85837" w:rsidRPr="00512905" w:rsidRDefault="00C85837" w:rsidP="00C85837">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 xml:space="preserve">“REPRESENTACIÓN </w:t>
            </w:r>
            <w:r w:rsidRPr="00512905">
              <w:rPr>
                <w:rFonts w:ascii="Nutmeg Book" w:hAnsi="Nutmeg Book"/>
                <w:b/>
                <w:i/>
                <w:sz w:val="18"/>
                <w:szCs w:val="18"/>
              </w:rPr>
              <w:lastRenderedPageBreak/>
              <w:t>PROVEEDOR”</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lastRenderedPageBreak/>
              <w:t>12</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“ANTICIPO”</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bookmarkEnd w:id="33"/>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cs="Tahoma"/>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85837" w:rsidRPr="00512905" w:rsidRDefault="00C85837" w:rsidP="00F62A6F">
            <w:pPr>
              <w:spacing w:line="276" w:lineRule="auto"/>
              <w:jc w:val="both"/>
              <w:rPr>
                <w:rFonts w:ascii="Nutmeg Book" w:hAnsi="Nutmeg Book" w:cs="Tahoma"/>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“TESTIGO 2”</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bl>
    <w:p w:rsidR="00C85837" w:rsidRPr="00512905" w:rsidRDefault="00C85837" w:rsidP="00C85837">
      <w:pPr>
        <w:spacing w:line="276" w:lineRule="auto"/>
        <w:rPr>
          <w:rFonts w:ascii="Nutmeg Book" w:hAnsi="Nutmeg Book"/>
          <w:i/>
          <w:sz w:val="18"/>
          <w:szCs w:val="18"/>
        </w:rPr>
      </w:pPr>
    </w:p>
    <w:p w:rsidR="00C85837" w:rsidRPr="00512905" w:rsidRDefault="00C85837" w:rsidP="00C8583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85837" w:rsidRPr="00512905" w:rsidRDefault="00C85837" w:rsidP="00C85837">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C85837" w:rsidRPr="00512905" w:rsidTr="00F62A6F">
        <w:trPr>
          <w:trHeight w:val="383"/>
        </w:trPr>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85837" w:rsidRPr="00512905" w:rsidTr="00F62A6F">
        <w:trPr>
          <w:trHeight w:val="526"/>
        </w:trPr>
        <w:tc>
          <w:tcPr>
            <w:tcW w:w="0" w:type="auto"/>
            <w:tcBorders>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r>
      <w:tr w:rsidR="00C85837" w:rsidRPr="00512905" w:rsidTr="00F62A6F">
        <w:trPr>
          <w:trHeight w:val="526"/>
        </w:trPr>
        <w:tc>
          <w:tcPr>
            <w:tcW w:w="0" w:type="auto"/>
            <w:tcBorders>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r>
      <w:tr w:rsidR="00C85837" w:rsidRPr="00512905" w:rsidTr="00F62A6F">
        <w:trPr>
          <w:trHeight w:val="548"/>
        </w:trPr>
        <w:tc>
          <w:tcPr>
            <w:tcW w:w="0" w:type="auto"/>
            <w:tcBorders>
              <w:top w:val="single" w:sz="4" w:space="0" w:color="auto"/>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5837" w:rsidRPr="00512905" w:rsidTr="00F62A6F">
        <w:trPr>
          <w:trHeight w:val="503"/>
        </w:trPr>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5837" w:rsidRPr="00512905" w:rsidTr="00F62A6F">
        <w:trPr>
          <w:trHeight w:val="468"/>
        </w:trPr>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85837" w:rsidRDefault="00C85837" w:rsidP="00C85837">
      <w:pPr>
        <w:spacing w:line="276" w:lineRule="auto"/>
        <w:rPr>
          <w:rFonts w:ascii="Nutmeg Book" w:hAnsi="Nutmeg Book"/>
          <w:b/>
          <w:i/>
          <w:sz w:val="18"/>
          <w:szCs w:val="18"/>
        </w:rPr>
      </w:pPr>
    </w:p>
    <w:p w:rsidR="00C85837" w:rsidRPr="00512905" w:rsidRDefault="00C85837" w:rsidP="00C8583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5837" w:rsidRPr="00512905" w:rsidTr="00F62A6F">
        <w:trPr>
          <w:trHeight w:val="1908"/>
        </w:trPr>
        <w:tc>
          <w:tcPr>
            <w:tcW w:w="4253" w:type="dxa"/>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85837" w:rsidRPr="00512905" w:rsidRDefault="00C85837" w:rsidP="00F62A6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5837" w:rsidRPr="00512905" w:rsidTr="00F62A6F">
        <w:trPr>
          <w:trHeight w:val="421"/>
        </w:trPr>
        <w:tc>
          <w:tcPr>
            <w:tcW w:w="9073" w:type="dxa"/>
            <w:gridSpan w:val="3"/>
          </w:tcPr>
          <w:p w:rsidR="00C85837" w:rsidRPr="00512905" w:rsidRDefault="00C85837" w:rsidP="00F62A6F">
            <w:pPr>
              <w:spacing w:line="276" w:lineRule="auto"/>
              <w:rPr>
                <w:rFonts w:ascii="Nutmeg Book" w:hAnsi="Nutmeg Book"/>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5837" w:rsidRPr="00512905" w:rsidRDefault="00C85837" w:rsidP="00F62A6F">
            <w:pPr>
              <w:pStyle w:val="Ttulo1"/>
              <w:spacing w:line="276" w:lineRule="auto"/>
              <w:rPr>
                <w:rFonts w:ascii="Nutmeg Book" w:hAnsi="Nutmeg Book" w:cs="Tahoma"/>
                <w:i/>
                <w:sz w:val="18"/>
                <w:szCs w:val="18"/>
              </w:rPr>
            </w:pPr>
          </w:p>
        </w:tc>
      </w:tr>
      <w:tr w:rsidR="00C85837" w:rsidRPr="00512905" w:rsidTr="00F62A6F">
        <w:tc>
          <w:tcPr>
            <w:tcW w:w="4395" w:type="dxa"/>
            <w:gridSpan w:val="2"/>
          </w:tcPr>
          <w:p w:rsidR="00C85837" w:rsidRPr="00512905" w:rsidRDefault="00C85837" w:rsidP="00F62A6F">
            <w:pPr>
              <w:spacing w:line="276" w:lineRule="auto"/>
              <w:jc w:val="center"/>
              <w:rPr>
                <w:rFonts w:ascii="Nutmeg Book" w:hAnsi="Nutmeg Book" w:cs="Tahoma"/>
                <w:b/>
                <w:i/>
                <w:sz w:val="18"/>
                <w:szCs w:val="18"/>
              </w:rPr>
            </w:pPr>
          </w:p>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jc w:val="center"/>
              <w:rPr>
                <w:rFonts w:ascii="Nutmeg Book" w:hAnsi="Nutmeg Book" w:cs="Tahoma"/>
                <w:b/>
                <w:i/>
                <w:sz w:val="18"/>
                <w:szCs w:val="18"/>
              </w:rPr>
            </w:pPr>
          </w:p>
        </w:tc>
        <w:tc>
          <w:tcPr>
            <w:tcW w:w="4678" w:type="dxa"/>
          </w:tcPr>
          <w:p w:rsidR="00C85837" w:rsidRPr="00512905" w:rsidRDefault="00C85837" w:rsidP="00F62A6F">
            <w:pPr>
              <w:pStyle w:val="Ttulo1"/>
              <w:spacing w:line="276" w:lineRule="auto"/>
              <w:rPr>
                <w:rFonts w:ascii="Nutmeg Book" w:hAnsi="Nutmeg Book" w:cs="Tahoma"/>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85837" w:rsidRPr="00512905" w:rsidRDefault="00C85837" w:rsidP="00C85837">
      <w:pPr>
        <w:spacing w:line="276" w:lineRule="auto"/>
        <w:rPr>
          <w:rFonts w:ascii="Nutmeg Book" w:hAnsi="Nutmeg Book"/>
          <w:i/>
          <w:sz w:val="18"/>
          <w:szCs w:val="18"/>
        </w:rPr>
      </w:pPr>
    </w:p>
    <w:p w:rsidR="00C85837" w:rsidRPr="00512905" w:rsidRDefault="00C85837" w:rsidP="00C85837">
      <w:pPr>
        <w:spacing w:line="276" w:lineRule="auto"/>
        <w:rPr>
          <w:rFonts w:ascii="Nutmeg Book" w:hAnsi="Nutmeg Book"/>
          <w:i/>
          <w:sz w:val="18"/>
          <w:szCs w:val="18"/>
        </w:rPr>
      </w:pPr>
    </w:p>
    <w:p w:rsidR="00C85837" w:rsidRPr="001B30BD" w:rsidRDefault="00C85837" w:rsidP="00C8583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“CARTA GARANTÍA”</w:t>
      </w:r>
    </w:p>
    <w:p w:rsidR="00C85837" w:rsidRPr="00512905" w:rsidRDefault="00C85837" w:rsidP="00C85837">
      <w:pPr>
        <w:jc w:val="center"/>
        <w:rPr>
          <w:rFonts w:ascii="Nutmeg Book" w:hAnsi="Nutmeg Book" w:cs="Arial"/>
          <w:b/>
          <w:bCs/>
          <w:caps/>
        </w:rPr>
      </w:pPr>
    </w:p>
    <w:p w:rsidR="00C85837" w:rsidRPr="00512905" w:rsidRDefault="00C85837" w:rsidP="00C8583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85837" w:rsidRPr="00512905" w:rsidRDefault="00C85837" w:rsidP="00C85837">
      <w:pPr>
        <w:jc w:val="both"/>
        <w:rPr>
          <w:rFonts w:ascii="Nutmeg Book" w:hAnsi="Nutmeg Book"/>
          <w:b/>
          <w:sz w:val="20"/>
          <w:szCs w:val="20"/>
        </w:rPr>
      </w:pPr>
      <w:r w:rsidRPr="00512905">
        <w:rPr>
          <w:rFonts w:ascii="Nutmeg Book" w:hAnsi="Nutmeg Book"/>
          <w:b/>
          <w:sz w:val="20"/>
          <w:szCs w:val="20"/>
        </w:rPr>
        <w:t>P R E S E N T E:</w:t>
      </w:r>
    </w:p>
    <w:p w:rsidR="00C85837" w:rsidRPr="00512905" w:rsidRDefault="00C85837" w:rsidP="00C85837">
      <w:pPr>
        <w:jc w:val="both"/>
        <w:rPr>
          <w:rFonts w:ascii="Nutmeg Book" w:eastAsia="SimSun" w:hAnsi="Nutmeg Book" w:cs="Arial"/>
          <w:sz w:val="18"/>
          <w:szCs w:val="18"/>
        </w:rPr>
      </w:pPr>
    </w:p>
    <w:p w:rsidR="00C85837" w:rsidRPr="00512905" w:rsidRDefault="00C85837" w:rsidP="00C85837">
      <w:pPr>
        <w:jc w:val="both"/>
        <w:rPr>
          <w:rFonts w:ascii="Nutmeg Book" w:eastAsia="SimSun" w:hAnsi="Nutmeg Book" w:cs="Arial"/>
          <w:sz w:val="20"/>
          <w:szCs w:val="20"/>
        </w:rPr>
      </w:pPr>
    </w:p>
    <w:p w:rsidR="00C85837" w:rsidRPr="00512905" w:rsidRDefault="00C85837" w:rsidP="00C8583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85837" w:rsidRPr="00512905" w:rsidRDefault="00C85837" w:rsidP="00C85837">
      <w:pPr>
        <w:jc w:val="both"/>
        <w:rPr>
          <w:rFonts w:ascii="Nutmeg Book" w:eastAsia="SimSun" w:hAnsi="Nutmeg Book" w:cs="Arial"/>
          <w:sz w:val="20"/>
          <w:szCs w:val="20"/>
        </w:rPr>
      </w:pPr>
    </w:p>
    <w:p w:rsidR="00C85837" w:rsidRPr="00512905" w:rsidRDefault="00C85837" w:rsidP="00C8583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85837" w:rsidRPr="00512905" w:rsidRDefault="00C85837" w:rsidP="00C85837">
      <w:pPr>
        <w:rPr>
          <w:rFonts w:ascii="Nutmeg Book" w:hAnsi="Nutmeg Book"/>
          <w:sz w:val="20"/>
          <w:szCs w:val="20"/>
        </w:rPr>
      </w:pP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PROTESTO LO NECESARIO:</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(LUGAR Y FECHA)</w:t>
      </w: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_____________________________________</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Nombre y firma del Representante Legal</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Razón social de la empresa</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br w:type="page"/>
      </w:r>
    </w:p>
    <w:p w:rsidR="00C85837" w:rsidRDefault="00C85837" w:rsidP="00C8583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85837" w:rsidRDefault="00C85837" w:rsidP="00C85837">
      <w:pPr>
        <w:jc w:val="both"/>
        <w:rPr>
          <w:rFonts w:ascii="Nutmeg Book" w:hAnsi="Nutmeg Book" w:cs="Arial"/>
          <w:sz w:val="20"/>
          <w:szCs w:val="20"/>
          <w:lang w:val="es-MX"/>
        </w:rPr>
      </w:pPr>
    </w:p>
    <w:p w:rsidR="00C85837" w:rsidRPr="001A0D19" w:rsidRDefault="00C85837" w:rsidP="00C8583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85837" w:rsidRDefault="00C85837" w:rsidP="00C8583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85837" w:rsidRDefault="00C85837" w:rsidP="00C858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85837" w:rsidRDefault="00C85837" w:rsidP="00C85837">
      <w:pPr>
        <w:jc w:val="both"/>
        <w:rPr>
          <w:rFonts w:ascii="Nutmeg Book" w:hAnsi="Nutmeg Book" w:cs="Arial"/>
          <w:sz w:val="20"/>
          <w:szCs w:val="20"/>
          <w:lang w:val="es-MX"/>
        </w:rPr>
      </w:pPr>
    </w:p>
    <w:p w:rsidR="00C85837" w:rsidRDefault="00C85837" w:rsidP="00C8583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85837" w:rsidRDefault="00C85837" w:rsidP="00C8583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85837" w:rsidRDefault="00C85837" w:rsidP="00C858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85837" w:rsidRDefault="00C85837" w:rsidP="00C85837">
      <w:pPr>
        <w:jc w:val="both"/>
        <w:rPr>
          <w:rFonts w:ascii="Nutmeg Book" w:hAnsi="Nutmeg Book" w:cs="Arial"/>
          <w:sz w:val="20"/>
          <w:szCs w:val="20"/>
          <w:lang w:val="es-MX"/>
        </w:rPr>
      </w:pPr>
    </w:p>
    <w:p w:rsidR="00C85837" w:rsidRDefault="00C85837" w:rsidP="00C8583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85837" w:rsidRPr="001A0D19" w:rsidRDefault="00C85837" w:rsidP="00C85837">
      <w:pPr>
        <w:jc w:val="both"/>
        <w:rPr>
          <w:rFonts w:ascii="Nutmeg Book" w:hAnsi="Nutmeg Book" w:cs="Arial"/>
          <w:sz w:val="20"/>
          <w:szCs w:val="20"/>
          <w:lang w:val="es-MX"/>
        </w:rPr>
      </w:pPr>
    </w:p>
    <w:p w:rsidR="00C85837" w:rsidRPr="00164521" w:rsidRDefault="00C85837" w:rsidP="00C8583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4</w:t>
      </w:r>
    </w:p>
    <w:p w:rsidR="00C85837" w:rsidRPr="00164521" w:rsidRDefault="00C85837" w:rsidP="00C85837">
      <w:pPr>
        <w:jc w:val="both"/>
        <w:rPr>
          <w:rFonts w:ascii="Nutmeg Book" w:hAnsi="Nutmeg Book" w:cs="Arial"/>
          <w:sz w:val="20"/>
          <w:szCs w:val="20"/>
          <w:lang w:val="es-MX"/>
        </w:rPr>
      </w:pPr>
    </w:p>
    <w:p w:rsidR="00C85837" w:rsidRPr="00164521" w:rsidRDefault="00C85837" w:rsidP="00C8583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5837" w:rsidRPr="00164521" w:rsidRDefault="00C85837" w:rsidP="00C8583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5</w:t>
      </w:r>
    </w:p>
    <w:p w:rsidR="00C85837" w:rsidRPr="00164521" w:rsidRDefault="00C85837" w:rsidP="00C8583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85837" w:rsidRPr="00BC6300" w:rsidRDefault="00C85837" w:rsidP="00BC6300">
      <w:pPr>
        <w:jc w:val="center"/>
        <w:rPr>
          <w:rFonts w:ascii="Nutmeg Book" w:hAnsi="Nutmeg Book"/>
          <w:sz w:val="20"/>
          <w:szCs w:val="20"/>
          <w:lang w:val="es-MX"/>
        </w:rPr>
      </w:pPr>
      <w:r>
        <w:rPr>
          <w:rFonts w:ascii="Nutmeg Book" w:hAnsi="Nutmeg Book"/>
          <w:noProof/>
          <w:sz w:val="20"/>
          <w:szCs w:val="20"/>
          <w:lang w:val="es-MX" w:eastAsia="es-MX"/>
        </w:rPr>
        <w:t xml:space="preserve">LICITACIÓN PÚBLICA </w:t>
      </w:r>
      <w:r w:rsidR="00BC6300">
        <w:rPr>
          <w:rFonts w:ascii="Nutmeg Book" w:hAnsi="Nutmeg Book"/>
          <w:noProof/>
          <w:sz w:val="20"/>
          <w:szCs w:val="20"/>
          <w:lang w:val="es-MX" w:eastAsia="es-MX"/>
        </w:rPr>
        <w:t>LOCAL</w:t>
      </w:r>
      <w:r w:rsidRPr="00164521">
        <w:rPr>
          <w:rFonts w:ascii="Nutmeg Book" w:hAnsi="Nutmeg Book"/>
          <w:noProof/>
          <w:sz w:val="20"/>
          <w:szCs w:val="20"/>
          <w:lang w:val="es-MX" w:eastAsia="es-MX"/>
        </w:rPr>
        <w:t xml:space="preserve"> CON CONCURRENCIA, SEAPAL Nº</w:t>
      </w:r>
      <w:r w:rsidRPr="00170B96">
        <w:t xml:space="preserve"> </w:t>
      </w:r>
      <w:r w:rsidR="00294A69" w:rsidRPr="00294A69">
        <w:rPr>
          <w:rFonts w:ascii="Nutmeg Book" w:hAnsi="Nutmeg Book"/>
          <w:noProof/>
          <w:sz w:val="20"/>
          <w:szCs w:val="20"/>
          <w:lang w:val="es-MX" w:eastAsia="es-MX"/>
        </w:rPr>
        <w:t>LPLCC/</w:t>
      </w:r>
      <w:r w:rsidR="0096169B">
        <w:rPr>
          <w:rFonts w:ascii="Nutmeg Book" w:hAnsi="Nutmeg Book"/>
          <w:noProof/>
          <w:sz w:val="20"/>
          <w:szCs w:val="20"/>
          <w:lang w:val="es-MX" w:eastAsia="es-MX"/>
        </w:rPr>
        <w:t>50</w:t>
      </w:r>
      <w:r w:rsidR="00294A69" w:rsidRPr="00294A69">
        <w:rPr>
          <w:rFonts w:ascii="Nutmeg Book" w:hAnsi="Nutmeg Book"/>
          <w:noProof/>
          <w:sz w:val="20"/>
          <w:szCs w:val="20"/>
          <w:lang w:val="es-MX" w:eastAsia="es-MX"/>
        </w:rPr>
        <w:t>/98623/2019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CA318F" w:rsidRPr="00CA318F">
        <w:rPr>
          <w:rFonts w:ascii="Nutmeg Book" w:hAnsi="Nutmeg Book"/>
          <w:noProof/>
          <w:sz w:val="20"/>
          <w:szCs w:val="20"/>
          <w:lang w:val="es-MX" w:eastAsia="es-MX"/>
        </w:rPr>
        <w:t>SUMINISTRO E INSTALACIÓN DE SISTEMA INTEGRAL PARA LA ARMONIZACIÓN CONTABLE Y ADMINISTRATIVA</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b/>
          <w:sz w:val="20"/>
          <w:szCs w:val="20"/>
        </w:rPr>
      </w:pPr>
    </w:p>
    <w:p w:rsidR="00C85837" w:rsidRPr="00164521" w:rsidRDefault="00C85837" w:rsidP="00C8583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85837" w:rsidRPr="00164521" w:rsidRDefault="00C85837" w:rsidP="00C8583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302"/>
        <w:gridCol w:w="4301"/>
      </w:tblGrid>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Participante:</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85837" w:rsidRPr="00164521" w:rsidTr="00F62A6F">
        <w:tc>
          <w:tcPr>
            <w:tcW w:w="2566"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Entidad Federativa:</w:t>
            </w:r>
          </w:p>
        </w:tc>
      </w:tr>
      <w:tr w:rsidR="00C85837" w:rsidRPr="00164521" w:rsidTr="00F62A6F">
        <w:tc>
          <w:tcPr>
            <w:tcW w:w="2566"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Fax:</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Correo Electrónico:</w:t>
            </w:r>
          </w:p>
        </w:tc>
      </w:tr>
      <w:tr w:rsidR="00C85837" w:rsidRPr="00164521" w:rsidTr="00F62A6F">
        <w:trPr>
          <w:cantSplit/>
          <w:trHeight w:val="232"/>
        </w:trPr>
        <w:tc>
          <w:tcPr>
            <w:tcW w:w="5000" w:type="pct"/>
            <w:gridSpan w:val="3"/>
            <w:tcBorders>
              <w:left w:val="nil"/>
              <w:right w:val="nil"/>
            </w:tcBorders>
            <w:shd w:val="clear" w:color="auto" w:fill="000000"/>
            <w:vAlign w:val="center"/>
          </w:tcPr>
          <w:p w:rsidR="00C85837" w:rsidRPr="00164521" w:rsidRDefault="00C85837" w:rsidP="00F62A6F">
            <w:pPr>
              <w:ind w:left="639"/>
              <w:jc w:val="both"/>
              <w:rPr>
                <w:rFonts w:ascii="Nutmeg Book" w:hAnsi="Nutmeg Book" w:cs="Arial"/>
                <w:i/>
                <w:sz w:val="20"/>
                <w:szCs w:val="20"/>
                <w:u w:val="single"/>
              </w:rPr>
            </w:pPr>
          </w:p>
        </w:tc>
      </w:tr>
      <w:tr w:rsidR="00C85837" w:rsidRPr="00164521" w:rsidTr="00F62A6F">
        <w:trPr>
          <w:cantSplit/>
          <w:trHeight w:val="2436"/>
        </w:trPr>
        <w:tc>
          <w:tcPr>
            <w:tcW w:w="5000" w:type="pct"/>
            <w:gridSpan w:val="3"/>
            <w:vAlign w:val="center"/>
          </w:tcPr>
          <w:p w:rsidR="00C85837" w:rsidRPr="00164521" w:rsidRDefault="00C85837" w:rsidP="00F62A6F">
            <w:pPr>
              <w:ind w:left="639"/>
              <w:jc w:val="both"/>
              <w:rPr>
                <w:rFonts w:ascii="Nutmeg Book" w:hAnsi="Nutmeg Book" w:cs="Arial"/>
                <w:i/>
                <w:sz w:val="20"/>
                <w:szCs w:val="20"/>
                <w:u w:val="single"/>
              </w:rPr>
            </w:pPr>
            <w:r w:rsidRPr="00164521">
              <w:rPr>
                <w:rFonts w:ascii="Nutmeg Book" w:hAnsi="Nutmeg Book" w:cs="Arial"/>
                <w:i/>
                <w:sz w:val="20"/>
                <w:szCs w:val="20"/>
                <w:u w:val="single"/>
              </w:rPr>
              <w:lastRenderedPageBreak/>
              <w:t>Para Personas Jurídicas:</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y lugar de expedición:</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Tomo: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Libro: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5837" w:rsidRPr="00164521" w:rsidRDefault="00C85837" w:rsidP="00F62A6F">
            <w:pPr>
              <w:jc w:val="both"/>
              <w:rPr>
                <w:rFonts w:ascii="Nutmeg Book" w:hAnsi="Nutmeg Book" w:cs="Arial"/>
                <w:b/>
                <w:sz w:val="20"/>
                <w:szCs w:val="20"/>
              </w:rPr>
            </w:pPr>
          </w:p>
          <w:p w:rsidR="00C85837" w:rsidRPr="00164521" w:rsidRDefault="00C85837" w:rsidP="00F62A6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85837" w:rsidRPr="00164521" w:rsidRDefault="00C85837" w:rsidP="00F62A6F">
            <w:pPr>
              <w:ind w:left="-70"/>
              <w:jc w:val="both"/>
              <w:rPr>
                <w:rFonts w:ascii="Nutmeg Book" w:hAnsi="Nutmeg Book" w:cs="Arial"/>
                <w:sz w:val="20"/>
                <w:szCs w:val="20"/>
              </w:rPr>
            </w:pPr>
          </w:p>
          <w:p w:rsidR="00C85837" w:rsidRPr="00164521" w:rsidRDefault="00C85837" w:rsidP="00F62A6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85837" w:rsidRPr="00164521" w:rsidTr="00F62A6F">
        <w:trPr>
          <w:cantSplit/>
          <w:trHeight w:val="332"/>
        </w:trPr>
        <w:tc>
          <w:tcPr>
            <w:tcW w:w="5000" w:type="pct"/>
            <w:gridSpan w:val="3"/>
            <w:tcBorders>
              <w:left w:val="nil"/>
              <w:right w:val="nil"/>
            </w:tcBorders>
            <w:shd w:val="clear" w:color="auto" w:fill="000000"/>
            <w:textDirection w:val="btLr"/>
            <w:vAlign w:val="center"/>
          </w:tcPr>
          <w:p w:rsidR="00C85837" w:rsidRPr="00164521" w:rsidRDefault="00C85837" w:rsidP="00F62A6F">
            <w:pPr>
              <w:jc w:val="both"/>
              <w:rPr>
                <w:rFonts w:ascii="Nutmeg Book" w:hAnsi="Nutmeg Book" w:cs="Arial"/>
                <w:sz w:val="20"/>
                <w:szCs w:val="20"/>
              </w:rPr>
            </w:pPr>
          </w:p>
        </w:tc>
      </w:tr>
      <w:tr w:rsidR="00C85837" w:rsidRPr="00164521" w:rsidTr="00F62A6F">
        <w:trPr>
          <w:cantSplit/>
          <w:trHeight w:val="1134"/>
        </w:trPr>
        <w:tc>
          <w:tcPr>
            <w:tcW w:w="131" w:type="pct"/>
            <w:shd w:val="clear" w:color="auto" w:fill="000000"/>
            <w:textDirection w:val="btLr"/>
            <w:vAlign w:val="center"/>
          </w:tcPr>
          <w:p w:rsidR="00C85837" w:rsidRPr="00164521" w:rsidRDefault="00C85837" w:rsidP="00F62A6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85837" w:rsidRPr="00164521" w:rsidRDefault="00C85837" w:rsidP="00F62A6F">
            <w:pPr>
              <w:jc w:val="both"/>
              <w:rPr>
                <w:rFonts w:ascii="Nutmeg Book" w:hAnsi="Nutmeg Book" w:cs="Arial"/>
                <w:b/>
                <w:sz w:val="20"/>
                <w:szCs w:val="20"/>
              </w:rPr>
            </w:pPr>
          </w:p>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Número de Escritura Pública:</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Tipo de poder:</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Tomo: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Libro: </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85837" w:rsidRPr="00164521" w:rsidTr="00F62A6F">
        <w:trPr>
          <w:cantSplit/>
          <w:trHeight w:val="644"/>
        </w:trPr>
        <w:tc>
          <w:tcPr>
            <w:tcW w:w="131" w:type="pct"/>
            <w:shd w:val="clear" w:color="auto" w:fill="000000"/>
            <w:textDirection w:val="btLr"/>
            <w:vAlign w:val="center"/>
          </w:tcPr>
          <w:p w:rsidR="00C85837" w:rsidRPr="00164521" w:rsidRDefault="00C85837" w:rsidP="00F62A6F">
            <w:pPr>
              <w:ind w:left="113" w:right="113"/>
              <w:jc w:val="both"/>
              <w:rPr>
                <w:rFonts w:ascii="Nutmeg Book" w:hAnsi="Nutmeg Book" w:cs="Arial"/>
                <w:b/>
                <w:w w:val="200"/>
                <w:sz w:val="20"/>
                <w:szCs w:val="20"/>
              </w:rPr>
            </w:pPr>
          </w:p>
        </w:tc>
        <w:tc>
          <w:tcPr>
            <w:tcW w:w="4869" w:type="pct"/>
            <w:gridSpan w:val="2"/>
          </w:tcPr>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C1A412" wp14:editId="46C036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ED0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702743E" wp14:editId="1432435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C3E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4E521F" wp14:editId="42B1503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EE5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5F4FD5" wp14:editId="0E866FE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0A1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67FBC5F" wp14:editId="7D6A5E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A79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CA8E2F" wp14:editId="19BD9A8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F5C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9DE3E2F" wp14:editId="7E043E5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B2E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3D811A2" wp14:editId="132923B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733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C4C9966" wp14:editId="11A5971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973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8A19683" wp14:editId="0A17D4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33B5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F428243" wp14:editId="458C180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2F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5837" w:rsidRPr="00164521" w:rsidRDefault="00C85837" w:rsidP="00F62A6F">
            <w:pPr>
              <w:jc w:val="both"/>
              <w:rPr>
                <w:rFonts w:ascii="Nutmeg Book" w:hAnsi="Nutmeg Book" w:cs="Arial"/>
                <w:i/>
                <w:sz w:val="20"/>
                <w:szCs w:val="20"/>
              </w:rPr>
            </w:pPr>
          </w:p>
        </w:tc>
      </w:tr>
    </w:tbl>
    <w:p w:rsidR="00C85837" w:rsidRPr="00164521" w:rsidRDefault="00C85837" w:rsidP="00C85837">
      <w:pPr>
        <w:jc w:val="both"/>
        <w:rPr>
          <w:rFonts w:ascii="Nutmeg Book" w:hAnsi="Nutmeg Book" w:cs="Arial"/>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pStyle w:val="Ttulo1"/>
        <w:jc w:val="both"/>
        <w:rPr>
          <w:rFonts w:ascii="Nutmeg Book" w:hAnsi="Nutmeg Book" w:cs="Arial"/>
          <w:w w:val="200"/>
          <w:szCs w:val="24"/>
        </w:rPr>
      </w:pPr>
    </w:p>
    <w:p w:rsidR="00C85837" w:rsidRPr="00164521" w:rsidRDefault="00C85837" w:rsidP="00C85837">
      <w:pPr>
        <w:rPr>
          <w:rFonts w:ascii="Nutmeg Book" w:hAnsi="Nutmeg Book"/>
          <w:b/>
          <w:sz w:val="36"/>
          <w:szCs w:val="36"/>
        </w:rPr>
      </w:pPr>
      <w:r w:rsidRPr="00164521">
        <w:rPr>
          <w:rFonts w:ascii="Nutmeg Book" w:hAnsi="Nutmeg Book"/>
          <w:b/>
          <w:sz w:val="36"/>
          <w:szCs w:val="36"/>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6</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“CARTA DE PROPOSICIÓN”</w:t>
      </w:r>
    </w:p>
    <w:p w:rsidR="00294A69" w:rsidRDefault="00294A69" w:rsidP="00294A69">
      <w:pPr>
        <w:jc w:val="center"/>
        <w:rPr>
          <w:rFonts w:ascii="Nutmeg Book" w:hAnsi="Nutmeg Book"/>
          <w:noProof/>
          <w:sz w:val="20"/>
          <w:szCs w:val="20"/>
          <w:lang w:val="es-MX" w:eastAsia="es-MX"/>
        </w:rPr>
      </w:pPr>
      <w:r w:rsidRPr="00294A69">
        <w:rPr>
          <w:rFonts w:ascii="Nutmeg Book" w:hAnsi="Nutmeg Book"/>
          <w:noProof/>
          <w:sz w:val="20"/>
          <w:szCs w:val="20"/>
          <w:lang w:val="es-MX" w:eastAsia="es-MX"/>
        </w:rPr>
        <w:t>LICITACIÓN PÚBLICA LOCAL CON CONCURRENCIA, SEAPAL Nº LPLCC/</w:t>
      </w:r>
      <w:r w:rsidR="0096169B">
        <w:rPr>
          <w:rFonts w:ascii="Nutmeg Book" w:hAnsi="Nutmeg Book"/>
          <w:noProof/>
          <w:sz w:val="20"/>
          <w:szCs w:val="20"/>
          <w:lang w:val="es-MX" w:eastAsia="es-MX"/>
        </w:rPr>
        <w:t>50</w:t>
      </w:r>
      <w:r w:rsidRPr="00294A69">
        <w:rPr>
          <w:rFonts w:ascii="Nutmeg Book" w:hAnsi="Nutmeg Book"/>
          <w:noProof/>
          <w:sz w:val="20"/>
          <w:szCs w:val="20"/>
          <w:lang w:val="es-MX" w:eastAsia="es-MX"/>
        </w:rPr>
        <w:t>/98623/2019 PARA LA ADQUISICION DE: SUMINISTRO E INSTALACIÓN DE SISTEMA INTEGRAL PARA LA ARMONIZACIÓN CONTABLE Y ADMINISTRATIVA DE ACUERDO AL ANEXO 3 DE LAS BASES</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85837" w:rsidRPr="00164521" w:rsidRDefault="00C85837" w:rsidP="00C85837">
      <w:pPr>
        <w:pStyle w:val="Prrafodelista"/>
        <w:ind w:left="360"/>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jc w:val="center"/>
        <w:rPr>
          <w:rFonts w:ascii="Nutmeg Book" w:hAnsi="Nutmeg Book"/>
          <w:sz w:val="20"/>
          <w:szCs w:val="20"/>
        </w:rPr>
      </w:pPr>
    </w:p>
    <w:p w:rsidR="00C85837" w:rsidRPr="00164521" w:rsidRDefault="00C85837" w:rsidP="00C85837">
      <w:pPr>
        <w:spacing w:after="160" w:line="259" w:lineRule="auto"/>
        <w:rPr>
          <w:rFonts w:ascii="Nutmeg Book" w:eastAsia="Calibri" w:hAnsi="Nutmeg Book" w:cs="Calibri"/>
          <w:b/>
          <w:smallCaps/>
          <w:sz w:val="18"/>
          <w:szCs w:val="18"/>
        </w:rPr>
      </w:pPr>
    </w:p>
    <w:p w:rsidR="00C85837" w:rsidRPr="00164521" w:rsidRDefault="00C85837" w:rsidP="00C8583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“DECLARACIÓN DE INTEGRIDAD Y NO COLUSIÓN”</w:t>
      </w:r>
    </w:p>
    <w:p w:rsidR="00C85837" w:rsidRDefault="00294A69" w:rsidP="00C85837">
      <w:pPr>
        <w:jc w:val="center"/>
        <w:rPr>
          <w:rFonts w:ascii="Nutmeg Book" w:hAnsi="Nutmeg Book"/>
          <w:noProof/>
          <w:sz w:val="20"/>
          <w:szCs w:val="20"/>
          <w:lang w:val="es-MX" w:eastAsia="es-MX"/>
        </w:rPr>
      </w:pPr>
      <w:r w:rsidRPr="00294A69">
        <w:rPr>
          <w:rFonts w:ascii="Nutmeg Book" w:hAnsi="Nutmeg Book"/>
          <w:noProof/>
          <w:sz w:val="20"/>
          <w:szCs w:val="20"/>
          <w:lang w:val="es-MX" w:eastAsia="es-MX"/>
        </w:rPr>
        <w:t>LICITACIÓN PÚBLICA LOCAL CON CONCURRENCIA, SEAPAL Nº LPLCC/</w:t>
      </w:r>
      <w:r w:rsidR="0096169B">
        <w:rPr>
          <w:rFonts w:ascii="Nutmeg Book" w:hAnsi="Nutmeg Book"/>
          <w:noProof/>
          <w:sz w:val="20"/>
          <w:szCs w:val="20"/>
          <w:lang w:val="es-MX" w:eastAsia="es-MX"/>
        </w:rPr>
        <w:t>50</w:t>
      </w:r>
      <w:r w:rsidRPr="00294A69">
        <w:rPr>
          <w:rFonts w:ascii="Nutmeg Book" w:hAnsi="Nutmeg Book"/>
          <w:noProof/>
          <w:sz w:val="20"/>
          <w:szCs w:val="20"/>
          <w:lang w:val="es-MX" w:eastAsia="es-MX"/>
        </w:rPr>
        <w:t xml:space="preserve">/98623/2019 PARA LA ADQUISICION DE: SUMINISTRO E INSTALACIÓN DE SISTEMA INTEGRAL PARA LA ARMONIZACIÓN CONTABLE Y ADMINISTRATIVA DE ACUERDO AL ANEXO 3 DE LAS BASES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eastAsia="SimSun" w:hAnsi="Nutmeg Book" w:cs="Arial"/>
          <w:sz w:val="18"/>
          <w:szCs w:val="18"/>
        </w:rPr>
      </w:pPr>
    </w:p>
    <w:p w:rsidR="00C85837" w:rsidRPr="00164521" w:rsidRDefault="00C85837" w:rsidP="00C85837">
      <w:pPr>
        <w:jc w:val="both"/>
        <w:rPr>
          <w:rFonts w:ascii="Nutmeg Book" w:eastAsia="SimSun" w:hAnsi="Nutmeg Book" w:cs="Arial"/>
          <w:sz w:val="20"/>
          <w:szCs w:val="20"/>
        </w:rPr>
      </w:pPr>
    </w:p>
    <w:p w:rsidR="00C85837" w:rsidRPr="00164521" w:rsidRDefault="00C85837" w:rsidP="00C8583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85837" w:rsidRPr="00164521" w:rsidRDefault="00C85837" w:rsidP="00C85837">
      <w:pPr>
        <w:jc w:val="both"/>
        <w:rPr>
          <w:rFonts w:ascii="Nutmeg Book" w:eastAsia="SimSun" w:hAnsi="Nutmeg Book" w:cs="Arial"/>
          <w:sz w:val="20"/>
          <w:szCs w:val="20"/>
        </w:rPr>
      </w:pPr>
    </w:p>
    <w:p w:rsidR="00C85837" w:rsidRPr="00164521" w:rsidRDefault="00C85837" w:rsidP="00C8583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85837" w:rsidRPr="00164521" w:rsidRDefault="00C85837" w:rsidP="00C85837">
      <w:pPr>
        <w:jc w:val="both"/>
        <w:outlineLvl w:val="0"/>
        <w:rPr>
          <w:rFonts w:ascii="Nutmeg Book" w:eastAsia="SimSun" w:hAnsi="Nutmeg Book" w:cs="Arial"/>
          <w:sz w:val="20"/>
          <w:szCs w:val="20"/>
        </w:rPr>
      </w:pPr>
    </w:p>
    <w:p w:rsidR="00C85837" w:rsidRPr="00164521" w:rsidRDefault="00C85837" w:rsidP="00C85837">
      <w:pPr>
        <w:rPr>
          <w:rFonts w:ascii="Nutmeg Book" w:hAnsi="Nutmeg Book"/>
          <w:sz w:val="20"/>
          <w:szCs w:val="20"/>
        </w:rPr>
      </w:pPr>
    </w:p>
    <w:p w:rsidR="00C85837" w:rsidRPr="00164521" w:rsidRDefault="00C85837" w:rsidP="00C85837">
      <w:pP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br w:type="page"/>
      </w:r>
    </w:p>
    <w:p w:rsidR="00C85837" w:rsidRPr="00164521" w:rsidRDefault="00C85837" w:rsidP="00C85837">
      <w:pPr>
        <w:rPr>
          <w:rFonts w:ascii="Nutmeg Book" w:hAnsi="Nutmeg Book"/>
          <w:sz w:val="20"/>
          <w:szCs w:val="20"/>
        </w:rPr>
      </w:pP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t>ANEXO ENTREGABLE 8</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“PROPUESTA TÉCNICA”</w:t>
      </w:r>
    </w:p>
    <w:p w:rsidR="00C85837" w:rsidRPr="00164521" w:rsidRDefault="00294A69" w:rsidP="00C85837">
      <w:pPr>
        <w:jc w:val="center"/>
        <w:rPr>
          <w:rFonts w:ascii="Nutmeg Book" w:hAnsi="Nutmeg Book" w:cs="Arial"/>
          <w:b/>
        </w:rPr>
      </w:pPr>
      <w:r w:rsidRPr="00294A69">
        <w:rPr>
          <w:rFonts w:ascii="Nutmeg Book" w:hAnsi="Nutmeg Book"/>
          <w:noProof/>
          <w:sz w:val="20"/>
          <w:szCs w:val="20"/>
          <w:lang w:val="es-MX" w:eastAsia="es-MX"/>
        </w:rPr>
        <w:t>LICITACIÓN PÚBLICA LOCAL CON CONCURRENCIA, SEAPAL Nº LPLCC/</w:t>
      </w:r>
      <w:r w:rsidR="0096169B">
        <w:rPr>
          <w:rFonts w:ascii="Nutmeg Book" w:hAnsi="Nutmeg Book"/>
          <w:noProof/>
          <w:sz w:val="20"/>
          <w:szCs w:val="20"/>
          <w:lang w:val="es-MX" w:eastAsia="es-MX"/>
        </w:rPr>
        <w:t>50</w:t>
      </w:r>
      <w:r w:rsidRPr="00294A69">
        <w:rPr>
          <w:rFonts w:ascii="Nutmeg Book" w:hAnsi="Nutmeg Book"/>
          <w:noProof/>
          <w:sz w:val="20"/>
          <w:szCs w:val="20"/>
          <w:lang w:val="es-MX" w:eastAsia="es-MX"/>
        </w:rPr>
        <w:t xml:space="preserve">/98623/2019 PARA LA ADQUISICION DE: SUMINISTRO E INSTALACIÓN DE SISTEMA INTEGRAL PARA LA ARMONIZACIÓN CONTABLE Y ADMINISTRATIVA DE ACUERDO AL ANEXO 3 DE LAS BASES  </w:t>
      </w:r>
      <w:r w:rsidR="00C85837" w:rsidRPr="001955A6">
        <w:rPr>
          <w:rFonts w:ascii="Nutmeg Book" w:hAnsi="Nutmeg Book"/>
          <w:noProof/>
          <w:sz w:val="20"/>
          <w:szCs w:val="20"/>
          <w:lang w:val="es-MX" w:eastAsia="es-MX"/>
        </w:rPr>
        <w:t xml:space="preserve"> </w:t>
      </w:r>
      <w:r w:rsidR="00C85837" w:rsidRPr="0010458B">
        <w:rPr>
          <w:rFonts w:ascii="Nutmeg Book" w:hAnsi="Nutmeg Book"/>
          <w:noProof/>
          <w:sz w:val="20"/>
          <w:szCs w:val="20"/>
          <w:lang w:val="es-MX" w:eastAsia="es-MX"/>
        </w:rPr>
        <w:t xml:space="preserve">  </w:t>
      </w:r>
      <w:r w:rsidR="00C85837" w:rsidRPr="00170B96">
        <w:rPr>
          <w:rFonts w:ascii="Nutmeg Book" w:hAnsi="Nutmeg Book"/>
          <w:noProof/>
          <w:sz w:val="20"/>
          <w:szCs w:val="20"/>
          <w:lang w:val="es-MX" w:eastAsia="es-MX"/>
        </w:rPr>
        <w:t xml:space="preserve">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929"/>
        <w:gridCol w:w="1489"/>
        <w:gridCol w:w="1869"/>
      </w:tblGrid>
      <w:tr w:rsidR="00C85837" w:rsidRPr="00164521" w:rsidTr="00F62A6F">
        <w:trPr>
          <w:trHeight w:val="567"/>
          <w:jc w:val="center"/>
        </w:trPr>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bl>
    <w:p w:rsidR="00C85837" w:rsidRPr="00164521" w:rsidRDefault="00C85837" w:rsidP="00C85837">
      <w:pPr>
        <w:jc w:val="both"/>
        <w:rPr>
          <w:rFonts w:ascii="Nutmeg Book" w:hAnsi="Nutmeg Book" w:cs="Arial"/>
          <w:b/>
          <w:i/>
        </w:rPr>
      </w:pPr>
    </w:p>
    <w:p w:rsidR="00C85837" w:rsidRPr="00164521" w:rsidRDefault="00C85837" w:rsidP="00C8583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85837" w:rsidRPr="00164521" w:rsidRDefault="00C85837" w:rsidP="00C85837">
      <w:pPr>
        <w:jc w:val="both"/>
        <w:rPr>
          <w:rFonts w:ascii="Nutmeg Book" w:hAnsi="Nutmeg Book" w:cs="Arial"/>
          <w:sz w:val="20"/>
          <w:szCs w:val="20"/>
        </w:rPr>
      </w:pPr>
    </w:p>
    <w:p w:rsidR="00C85837" w:rsidRPr="00164521" w:rsidRDefault="00C85837" w:rsidP="00C8583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85837" w:rsidRPr="00164521" w:rsidRDefault="00C85837" w:rsidP="00C85837">
      <w:pPr>
        <w:pStyle w:val="Textoindependiente"/>
        <w:rPr>
          <w:rFonts w:ascii="Nutmeg Book" w:hAnsi="Nutmeg Book" w:cs="Arial"/>
          <w:sz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85837" w:rsidRPr="00164521" w:rsidRDefault="00C85837" w:rsidP="00C85837">
      <w:pPr>
        <w:ind w:firstLine="708"/>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w:t>
      </w:r>
      <w:r w:rsidRPr="00164521">
        <w:rPr>
          <w:rFonts w:ascii="Nutmeg Book" w:hAnsi="Nutmeg Book" w:cs="Arial"/>
          <w:sz w:val="20"/>
          <w:szCs w:val="20"/>
        </w:rPr>
        <w:lastRenderedPageBreak/>
        <w:t>realizará en el momento que lo determine el “SEAPAL VALLARTA”, pero antes de emitir el fallo.</w:t>
      </w:r>
    </w:p>
    <w:p w:rsidR="00C85837" w:rsidRPr="00164521" w:rsidRDefault="00C85837" w:rsidP="00C85837">
      <w:pPr>
        <w:ind w:firstLine="708"/>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85837" w:rsidRPr="00164521" w:rsidRDefault="00C85837" w:rsidP="00C85837">
      <w:pPr>
        <w:rPr>
          <w:rFonts w:ascii="Nutmeg Book" w:hAnsi="Nutmeg Book" w:cs="Arial"/>
          <w:sz w:val="20"/>
          <w:szCs w:val="20"/>
        </w:rPr>
      </w:pPr>
    </w:p>
    <w:p w:rsidR="00C85837" w:rsidRPr="00164521" w:rsidRDefault="00C85837" w:rsidP="00C8583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85837" w:rsidRPr="00164521" w:rsidRDefault="00C85837" w:rsidP="00C85837">
      <w:pPr>
        <w:jc w:val="center"/>
        <w:rPr>
          <w:rFonts w:ascii="Nutmeg Book" w:hAnsi="Nutmeg Book" w:cs="Arial"/>
          <w:sz w:val="20"/>
          <w:szCs w:val="20"/>
        </w:rPr>
      </w:pPr>
    </w:p>
    <w:p w:rsidR="00C85837" w:rsidRPr="00164521" w:rsidRDefault="00C85837" w:rsidP="00C85837">
      <w:pPr>
        <w:jc w:val="center"/>
        <w:rPr>
          <w:rFonts w:ascii="Nutmeg Book" w:hAnsi="Nutmeg Book" w:cs="Arial"/>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pStyle w:val="Textoindependiente"/>
        <w:rPr>
          <w:rFonts w:ascii="Nutmeg Book" w:hAnsi="Nutmeg Book" w:cs="Arial"/>
          <w:sz w:val="20"/>
        </w:rPr>
      </w:pPr>
    </w:p>
    <w:p w:rsidR="00C85837" w:rsidRPr="00164521" w:rsidRDefault="00C85837" w:rsidP="00C8583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“PROPUESTA ECONÓMICA”</w:t>
      </w:r>
    </w:p>
    <w:p w:rsidR="00C85837" w:rsidRDefault="00294A69" w:rsidP="00C85837">
      <w:pPr>
        <w:jc w:val="center"/>
        <w:rPr>
          <w:rFonts w:ascii="Nutmeg Book" w:hAnsi="Nutmeg Book"/>
          <w:noProof/>
          <w:sz w:val="20"/>
          <w:szCs w:val="20"/>
          <w:lang w:val="es-MX" w:eastAsia="es-MX"/>
        </w:rPr>
      </w:pPr>
      <w:r w:rsidRPr="00294A69">
        <w:rPr>
          <w:rFonts w:ascii="Nutmeg Book" w:hAnsi="Nutmeg Book"/>
          <w:noProof/>
          <w:sz w:val="20"/>
          <w:szCs w:val="20"/>
          <w:lang w:val="es-MX" w:eastAsia="es-MX"/>
        </w:rPr>
        <w:t>LICITACIÓN PÚBLICA LOCAL CON CONCURRENCIA, SEAPAL Nº LPLCC/</w:t>
      </w:r>
      <w:r w:rsidR="0096169B">
        <w:rPr>
          <w:rFonts w:ascii="Nutmeg Book" w:hAnsi="Nutmeg Book"/>
          <w:noProof/>
          <w:sz w:val="20"/>
          <w:szCs w:val="20"/>
          <w:lang w:val="es-MX" w:eastAsia="es-MX"/>
        </w:rPr>
        <w:t>50</w:t>
      </w:r>
      <w:r w:rsidRPr="00294A69">
        <w:rPr>
          <w:rFonts w:ascii="Nutmeg Book" w:hAnsi="Nutmeg Book"/>
          <w:noProof/>
          <w:sz w:val="20"/>
          <w:szCs w:val="20"/>
          <w:lang w:val="es-MX" w:eastAsia="es-MX"/>
        </w:rPr>
        <w:t xml:space="preserve">/98623/2019 PARA LA ADQUISICION DE: SUMINISTRO E INSTALACIÓN DE SISTEMA INTEGRAL PARA LA ARMONIZACIÓN CONTABLE Y ADMINISTRATIVA DE ACUERDO AL ANEXO 3 DE LAS BASES  </w:t>
      </w:r>
      <w:r w:rsidR="00C85837" w:rsidRPr="001955A6">
        <w:rPr>
          <w:rFonts w:ascii="Nutmeg Book" w:hAnsi="Nutmeg Book"/>
          <w:noProof/>
          <w:sz w:val="20"/>
          <w:szCs w:val="20"/>
          <w:lang w:val="es-MX" w:eastAsia="es-MX"/>
        </w:rPr>
        <w:t xml:space="preserve">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cs="Arial"/>
          <w:b/>
          <w:caps/>
        </w:rPr>
      </w:pPr>
    </w:p>
    <w:p w:rsidR="00C85837" w:rsidRPr="00164521" w:rsidRDefault="00C85837" w:rsidP="00C8583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80"/>
        <w:gridCol w:w="1085"/>
        <w:gridCol w:w="1247"/>
        <w:gridCol w:w="1019"/>
        <w:gridCol w:w="2245"/>
        <w:gridCol w:w="1005"/>
        <w:gridCol w:w="1297"/>
      </w:tblGrid>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cantSplit/>
          <w:jc w:val="center"/>
        </w:trPr>
        <w:tc>
          <w:tcPr>
            <w:tcW w:w="4261" w:type="pct"/>
            <w:gridSpan w:val="6"/>
            <w:tcBorders>
              <w:top w:val="single" w:sz="4" w:space="0" w:color="auto"/>
              <w:right w:val="single" w:sz="4" w:space="0" w:color="auto"/>
            </w:tcBorders>
            <w:vAlign w:val="center"/>
          </w:tcPr>
          <w:p w:rsidR="00C85837" w:rsidRPr="00164521" w:rsidRDefault="00C85837" w:rsidP="00F62A6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r w:rsidR="00C85837" w:rsidRPr="00164521" w:rsidTr="00F62A6F">
        <w:trPr>
          <w:cantSplit/>
          <w:jc w:val="center"/>
        </w:trPr>
        <w:tc>
          <w:tcPr>
            <w:tcW w:w="4261" w:type="pct"/>
            <w:gridSpan w:val="6"/>
            <w:tcBorders>
              <w:right w:val="single" w:sz="4" w:space="0" w:color="auto"/>
            </w:tcBorders>
            <w:vAlign w:val="center"/>
          </w:tcPr>
          <w:p w:rsidR="00C85837" w:rsidRPr="00164521" w:rsidRDefault="00C85837" w:rsidP="00F62A6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r w:rsidR="00C85837" w:rsidRPr="00164521" w:rsidTr="00F62A6F">
        <w:trPr>
          <w:cantSplit/>
          <w:jc w:val="center"/>
        </w:trPr>
        <w:tc>
          <w:tcPr>
            <w:tcW w:w="4261" w:type="pct"/>
            <w:gridSpan w:val="6"/>
            <w:tcBorders>
              <w:right w:val="single" w:sz="4" w:space="0" w:color="auto"/>
            </w:tcBorders>
            <w:vAlign w:val="center"/>
          </w:tcPr>
          <w:p w:rsidR="00C85837" w:rsidRPr="00164521" w:rsidRDefault="00C85837" w:rsidP="00F62A6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bl>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85837" w:rsidRPr="00164521" w:rsidRDefault="00C85837" w:rsidP="00C85837">
      <w:pPr>
        <w:jc w:val="both"/>
        <w:rPr>
          <w:rFonts w:ascii="Nutmeg Book" w:hAnsi="Nutmeg Book" w:cs="Arial"/>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732ABF" w:rsidRDefault="00C85837" w:rsidP="00C85837">
      <w:pPr>
        <w:jc w:val="center"/>
        <w:rPr>
          <w:rFonts w:ascii="Nutmeg Book" w:eastAsia="SimSun" w:hAnsi="Nutmeg Book" w:cs="Arial"/>
          <w:sz w:val="18"/>
          <w:szCs w:val="18"/>
        </w:rPr>
      </w:pPr>
      <w:r w:rsidRPr="00164521">
        <w:rPr>
          <w:rFonts w:ascii="Nutmeg Book" w:hAnsi="Nutmeg Book"/>
          <w:sz w:val="20"/>
          <w:szCs w:val="20"/>
        </w:rPr>
        <w:t>Razón social de la empresa</w:t>
      </w:r>
    </w:p>
    <w:p w:rsidR="00014BE3" w:rsidRDefault="00014BE3"/>
    <w:sectPr w:rsidR="00014BE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95" w:rsidRDefault="00946B95">
      <w:r>
        <w:separator/>
      </w:r>
    </w:p>
  </w:endnote>
  <w:endnote w:type="continuationSeparator" w:id="0">
    <w:p w:rsidR="00946B95" w:rsidRDefault="0094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521FC" w:rsidRDefault="005521F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B1E4B">
          <w:rPr>
            <w:rFonts w:ascii="Avenir LT Std 55 Roman" w:hAnsi="Avenir LT Std 55 Roman"/>
            <w:noProof/>
            <w:sz w:val="18"/>
            <w:szCs w:val="18"/>
          </w:rPr>
          <w:t>74</w:t>
        </w:r>
        <w:r w:rsidRPr="007B5293">
          <w:rPr>
            <w:rFonts w:ascii="Avenir LT Std 55 Roman" w:hAnsi="Avenir LT Std 55 Roman"/>
            <w:sz w:val="18"/>
            <w:szCs w:val="18"/>
          </w:rPr>
          <w:fldChar w:fldCharType="end"/>
        </w:r>
      </w:p>
    </w:sdtContent>
  </w:sdt>
  <w:p w:rsidR="005521FC" w:rsidRDefault="00552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95" w:rsidRDefault="00946B95">
      <w:r>
        <w:separator/>
      </w:r>
    </w:p>
  </w:footnote>
  <w:footnote w:type="continuationSeparator" w:id="0">
    <w:p w:rsidR="00946B95" w:rsidRDefault="0094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FC" w:rsidRDefault="005521FC" w:rsidP="00F62A6F">
    <w:pPr>
      <w:pStyle w:val="Encabezado"/>
    </w:pPr>
    <w:r>
      <w:rPr>
        <w:noProof/>
        <w:lang w:val="es-MX" w:eastAsia="es-MX"/>
      </w:rPr>
      <w:drawing>
        <wp:inline distT="0" distB="0" distL="0" distR="0" wp14:anchorId="14D4A1DB" wp14:editId="3C5215E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41EA2AC" wp14:editId="165367F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783"/>
    <w:multiLevelType w:val="hybridMultilevel"/>
    <w:tmpl w:val="C4C2F6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321AA2"/>
    <w:multiLevelType w:val="hybridMultilevel"/>
    <w:tmpl w:val="81C61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261A67"/>
    <w:multiLevelType w:val="hybridMultilevel"/>
    <w:tmpl w:val="91B67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4A104C"/>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E8571A9"/>
    <w:multiLevelType w:val="hybridMultilevel"/>
    <w:tmpl w:val="7AD6F3E0"/>
    <w:lvl w:ilvl="0" w:tplc="99FE557E">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6A4BEA"/>
    <w:multiLevelType w:val="hybridMultilevel"/>
    <w:tmpl w:val="109CAFBA"/>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F672F0"/>
    <w:multiLevelType w:val="hybridMultilevel"/>
    <w:tmpl w:val="F27AB8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05C2B74"/>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25">
    <w:nsid w:val="50767D0F"/>
    <w:multiLevelType w:val="hybridMultilevel"/>
    <w:tmpl w:val="4A680496"/>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EDA0A3C"/>
    <w:multiLevelType w:val="hybridMultilevel"/>
    <w:tmpl w:val="897257C8"/>
    <w:lvl w:ilvl="0" w:tplc="08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0A5755"/>
    <w:multiLevelType w:val="hybridMultilevel"/>
    <w:tmpl w:val="1F8A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6666195E"/>
    <w:multiLevelType w:val="hybridMultilevel"/>
    <w:tmpl w:val="AAFE3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3"/>
  </w:num>
  <w:num w:numId="3">
    <w:abstractNumId w:val="30"/>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8"/>
  </w:num>
  <w:num w:numId="11">
    <w:abstractNumId w:val="15"/>
  </w:num>
  <w:num w:numId="12">
    <w:abstractNumId w:val="20"/>
  </w:num>
  <w:num w:numId="13">
    <w:abstractNumId w:val="27"/>
  </w:num>
  <w:num w:numId="14">
    <w:abstractNumId w:val="6"/>
  </w:num>
  <w:num w:numId="15">
    <w:abstractNumId w:val="37"/>
  </w:num>
  <w:num w:numId="16">
    <w:abstractNumId w:val="28"/>
  </w:num>
  <w:num w:numId="17">
    <w:abstractNumId w:val="5"/>
  </w:num>
  <w:num w:numId="18">
    <w:abstractNumId w:val="4"/>
  </w:num>
  <w:num w:numId="19">
    <w:abstractNumId w:val="10"/>
  </w:num>
  <w:num w:numId="20">
    <w:abstractNumId w:val="19"/>
  </w:num>
  <w:num w:numId="21">
    <w:abstractNumId w:val="35"/>
  </w:num>
  <w:num w:numId="22">
    <w:abstractNumId w:val="22"/>
  </w:num>
  <w:num w:numId="23">
    <w:abstractNumId w:val="11"/>
  </w:num>
  <w:num w:numId="24">
    <w:abstractNumId w:val="26"/>
  </w:num>
  <w:num w:numId="25">
    <w:abstractNumId w:val="32"/>
  </w:num>
  <w:num w:numId="26">
    <w:abstractNumId w:val="18"/>
  </w:num>
  <w:num w:numId="27">
    <w:abstractNumId w:val="29"/>
  </w:num>
  <w:num w:numId="28">
    <w:abstractNumId w:val="21"/>
  </w:num>
  <w:num w:numId="29">
    <w:abstractNumId w:val="33"/>
  </w:num>
  <w:num w:numId="30">
    <w:abstractNumId w:val="1"/>
  </w:num>
  <w:num w:numId="31">
    <w:abstractNumId w:val="25"/>
  </w:num>
  <w:num w:numId="32">
    <w:abstractNumId w:val="31"/>
  </w:num>
  <w:num w:numId="33">
    <w:abstractNumId w:val="9"/>
  </w:num>
  <w:num w:numId="34">
    <w:abstractNumId w:val="16"/>
  </w:num>
  <w:num w:numId="35">
    <w:abstractNumId w:val="24"/>
  </w:num>
  <w:num w:numId="36">
    <w:abstractNumId w:val="12"/>
  </w:num>
  <w:num w:numId="37">
    <w:abstractNumId w:val="2"/>
  </w:num>
  <w:num w:numId="38">
    <w:abstractNumId w:val="14"/>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37"/>
    <w:rsid w:val="00014BE3"/>
    <w:rsid w:val="001B7437"/>
    <w:rsid w:val="00227677"/>
    <w:rsid w:val="002856C1"/>
    <w:rsid w:val="00287F31"/>
    <w:rsid w:val="00294A69"/>
    <w:rsid w:val="003639B6"/>
    <w:rsid w:val="00492EE1"/>
    <w:rsid w:val="004D514B"/>
    <w:rsid w:val="00500EE4"/>
    <w:rsid w:val="00511B76"/>
    <w:rsid w:val="00512AA1"/>
    <w:rsid w:val="005447C0"/>
    <w:rsid w:val="005521FC"/>
    <w:rsid w:val="00567BA1"/>
    <w:rsid w:val="005D5ECC"/>
    <w:rsid w:val="005E4B89"/>
    <w:rsid w:val="00623C14"/>
    <w:rsid w:val="00645B89"/>
    <w:rsid w:val="006B1E4B"/>
    <w:rsid w:val="007D01D1"/>
    <w:rsid w:val="007D3E2B"/>
    <w:rsid w:val="007F788B"/>
    <w:rsid w:val="008C22AB"/>
    <w:rsid w:val="00946B95"/>
    <w:rsid w:val="0096169B"/>
    <w:rsid w:val="00980D63"/>
    <w:rsid w:val="00A16562"/>
    <w:rsid w:val="00A4185B"/>
    <w:rsid w:val="00A6014E"/>
    <w:rsid w:val="00BC6300"/>
    <w:rsid w:val="00C159D4"/>
    <w:rsid w:val="00C85837"/>
    <w:rsid w:val="00CA318F"/>
    <w:rsid w:val="00D223A8"/>
    <w:rsid w:val="00E466DB"/>
    <w:rsid w:val="00F430A9"/>
    <w:rsid w:val="00F62A6F"/>
    <w:rsid w:val="00FE0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507FAE-DBC5-4761-B8D8-DB5D073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5837"/>
    <w:pPr>
      <w:keepNext/>
      <w:jc w:val="center"/>
      <w:outlineLvl w:val="0"/>
    </w:pPr>
    <w:rPr>
      <w:b/>
      <w:szCs w:val="20"/>
      <w:lang w:val="es-MX"/>
    </w:rPr>
  </w:style>
  <w:style w:type="paragraph" w:styleId="Ttulo2">
    <w:name w:val="heading 2"/>
    <w:basedOn w:val="Normal"/>
    <w:next w:val="Normal"/>
    <w:link w:val="Ttulo2Car"/>
    <w:qFormat/>
    <w:rsid w:val="00C85837"/>
    <w:pPr>
      <w:keepNext/>
      <w:jc w:val="center"/>
      <w:outlineLvl w:val="1"/>
    </w:pPr>
    <w:rPr>
      <w:b/>
      <w:sz w:val="22"/>
      <w:szCs w:val="20"/>
      <w:lang w:val="es-MX"/>
    </w:rPr>
  </w:style>
  <w:style w:type="paragraph" w:styleId="Ttulo3">
    <w:name w:val="heading 3"/>
    <w:basedOn w:val="Normal"/>
    <w:next w:val="Normal"/>
    <w:link w:val="Ttulo3Car"/>
    <w:semiHidden/>
    <w:unhideWhenUsed/>
    <w:qFormat/>
    <w:rsid w:val="00C858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5837"/>
    <w:pPr>
      <w:keepNext/>
      <w:jc w:val="center"/>
      <w:outlineLvl w:val="3"/>
    </w:pPr>
    <w:rPr>
      <w:b/>
      <w:sz w:val="28"/>
      <w:szCs w:val="20"/>
    </w:rPr>
  </w:style>
  <w:style w:type="paragraph" w:styleId="Ttulo5">
    <w:name w:val="heading 5"/>
    <w:basedOn w:val="Normal"/>
    <w:next w:val="Normal"/>
    <w:link w:val="Ttulo5Car"/>
    <w:qFormat/>
    <w:rsid w:val="00C858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58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58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5837"/>
    <w:pPr>
      <w:keepNext/>
      <w:jc w:val="center"/>
      <w:outlineLvl w:val="7"/>
    </w:pPr>
    <w:rPr>
      <w:rFonts w:ascii="Arial" w:hAnsi="Arial"/>
      <w:b/>
      <w:sz w:val="28"/>
      <w:szCs w:val="20"/>
    </w:rPr>
  </w:style>
  <w:style w:type="paragraph" w:styleId="Ttulo9">
    <w:name w:val="heading 9"/>
    <w:basedOn w:val="Normal"/>
    <w:next w:val="Normal"/>
    <w:link w:val="Ttulo9Car"/>
    <w:qFormat/>
    <w:rsid w:val="00C858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8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58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58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58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58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58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58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58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58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5837"/>
    <w:pPr>
      <w:tabs>
        <w:tab w:val="center" w:pos="4419"/>
        <w:tab w:val="right" w:pos="8838"/>
      </w:tabs>
    </w:pPr>
  </w:style>
  <w:style w:type="character" w:customStyle="1" w:styleId="EncabezadoCar">
    <w:name w:val="Encabezado Car"/>
    <w:basedOn w:val="Fuentedeprrafopredeter"/>
    <w:link w:val="Encabezado"/>
    <w:uiPriority w:val="99"/>
    <w:rsid w:val="00C858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5837"/>
    <w:pPr>
      <w:tabs>
        <w:tab w:val="center" w:pos="4419"/>
        <w:tab w:val="right" w:pos="8838"/>
      </w:tabs>
    </w:pPr>
  </w:style>
  <w:style w:type="character" w:customStyle="1" w:styleId="PiedepginaCar">
    <w:name w:val="Pie de página Car"/>
    <w:basedOn w:val="Fuentedeprrafopredeter"/>
    <w:link w:val="Piedepgina"/>
    <w:rsid w:val="00C858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5837"/>
    <w:pPr>
      <w:numPr>
        <w:numId w:val="1"/>
      </w:numPr>
      <w:jc w:val="both"/>
    </w:pPr>
    <w:rPr>
      <w:rFonts w:ascii="Arial" w:hAnsi="Arial"/>
      <w:sz w:val="22"/>
      <w:szCs w:val="20"/>
    </w:rPr>
  </w:style>
  <w:style w:type="paragraph" w:styleId="Listaconvietas4">
    <w:name w:val="List Bullet 4"/>
    <w:basedOn w:val="Normal"/>
    <w:autoRedefine/>
    <w:rsid w:val="00C858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5837"/>
    <w:pPr>
      <w:jc w:val="both"/>
    </w:pPr>
    <w:rPr>
      <w:sz w:val="22"/>
      <w:szCs w:val="20"/>
      <w:lang w:val="es-MX"/>
    </w:rPr>
  </w:style>
  <w:style w:type="character" w:customStyle="1" w:styleId="TextoindependienteCar">
    <w:name w:val="Texto independiente Car"/>
    <w:basedOn w:val="Fuentedeprrafopredeter"/>
    <w:link w:val="Textoindependiente"/>
    <w:rsid w:val="00C85837"/>
    <w:rPr>
      <w:rFonts w:ascii="Times New Roman" w:eastAsia="Times New Roman" w:hAnsi="Times New Roman" w:cs="Times New Roman"/>
      <w:szCs w:val="20"/>
      <w:lang w:eastAsia="es-ES"/>
    </w:rPr>
  </w:style>
  <w:style w:type="paragraph" w:styleId="TDC1">
    <w:name w:val="toc 1"/>
    <w:basedOn w:val="Normal"/>
    <w:next w:val="Normal"/>
    <w:autoRedefine/>
    <w:semiHidden/>
    <w:rsid w:val="00C8583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C85837"/>
    <w:pPr>
      <w:jc w:val="both"/>
    </w:pPr>
    <w:rPr>
      <w:b/>
      <w:sz w:val="22"/>
      <w:szCs w:val="20"/>
      <w:lang w:val="es-MX"/>
    </w:rPr>
  </w:style>
  <w:style w:type="character" w:customStyle="1" w:styleId="Textoindependiente3Car">
    <w:name w:val="Texto independiente 3 Car"/>
    <w:basedOn w:val="Fuentedeprrafopredeter"/>
    <w:link w:val="Textoindependiente3"/>
    <w:rsid w:val="00C85837"/>
    <w:rPr>
      <w:rFonts w:ascii="Times New Roman" w:eastAsia="Times New Roman" w:hAnsi="Times New Roman" w:cs="Times New Roman"/>
      <w:b/>
      <w:szCs w:val="20"/>
      <w:lang w:eastAsia="es-ES"/>
    </w:rPr>
  </w:style>
  <w:style w:type="character" w:styleId="Hipervnculo">
    <w:name w:val="Hyperlink"/>
    <w:basedOn w:val="Fuentedeprrafopredeter"/>
    <w:uiPriority w:val="99"/>
    <w:rsid w:val="00C85837"/>
    <w:rPr>
      <w:color w:val="0000FF"/>
      <w:u w:val="single"/>
    </w:rPr>
  </w:style>
  <w:style w:type="paragraph" w:styleId="Lista5">
    <w:name w:val="List 5"/>
    <w:basedOn w:val="Normal"/>
    <w:rsid w:val="00C85837"/>
    <w:pPr>
      <w:ind w:left="1415" w:hanging="283"/>
    </w:pPr>
    <w:rPr>
      <w:sz w:val="20"/>
      <w:szCs w:val="20"/>
    </w:rPr>
  </w:style>
  <w:style w:type="paragraph" w:styleId="Lista3">
    <w:name w:val="List 3"/>
    <w:basedOn w:val="Normal"/>
    <w:rsid w:val="00C85837"/>
    <w:pPr>
      <w:ind w:left="849" w:hanging="283"/>
    </w:pPr>
    <w:rPr>
      <w:sz w:val="20"/>
      <w:szCs w:val="20"/>
    </w:rPr>
  </w:style>
  <w:style w:type="paragraph" w:styleId="Continuarlista4">
    <w:name w:val="List Continue 4"/>
    <w:basedOn w:val="Normal"/>
    <w:rsid w:val="00C85837"/>
    <w:pPr>
      <w:spacing w:after="120"/>
      <w:ind w:left="1132"/>
    </w:pPr>
    <w:rPr>
      <w:sz w:val="20"/>
      <w:szCs w:val="20"/>
    </w:rPr>
  </w:style>
  <w:style w:type="paragraph" w:styleId="Lista">
    <w:name w:val="List"/>
    <w:basedOn w:val="Normal"/>
    <w:rsid w:val="00C85837"/>
    <w:pPr>
      <w:ind w:left="283" w:hanging="283"/>
    </w:pPr>
    <w:rPr>
      <w:sz w:val="20"/>
      <w:szCs w:val="20"/>
    </w:rPr>
  </w:style>
  <w:style w:type="character" w:styleId="Nmerodepgina">
    <w:name w:val="page number"/>
    <w:basedOn w:val="Fuentedeprrafopredeter"/>
    <w:rsid w:val="00C85837"/>
  </w:style>
  <w:style w:type="paragraph" w:styleId="Puesto">
    <w:name w:val="Title"/>
    <w:basedOn w:val="Normal"/>
    <w:link w:val="PuestoCar"/>
    <w:qFormat/>
    <w:rsid w:val="00C85837"/>
    <w:pPr>
      <w:jc w:val="center"/>
    </w:pPr>
    <w:rPr>
      <w:rFonts w:ascii="Arial" w:hAnsi="Arial"/>
      <w:b/>
      <w:sz w:val="48"/>
      <w:szCs w:val="20"/>
    </w:rPr>
  </w:style>
  <w:style w:type="character" w:customStyle="1" w:styleId="PuestoCar">
    <w:name w:val="Puesto Car"/>
    <w:basedOn w:val="Fuentedeprrafopredeter"/>
    <w:link w:val="Puesto"/>
    <w:rsid w:val="00C858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58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58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58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583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85837"/>
    <w:rPr>
      <w:color w:val="800080"/>
      <w:u w:val="single"/>
    </w:rPr>
  </w:style>
  <w:style w:type="paragraph" w:styleId="Sangradetextonormal">
    <w:name w:val="Body Text Indent"/>
    <w:basedOn w:val="Normal"/>
    <w:link w:val="SangradetextonormalCar"/>
    <w:rsid w:val="00C85837"/>
    <w:pPr>
      <w:spacing w:after="120"/>
      <w:ind w:left="283"/>
    </w:pPr>
  </w:style>
  <w:style w:type="character" w:customStyle="1" w:styleId="SangradetextonormalCar">
    <w:name w:val="Sangría de texto normal Car"/>
    <w:basedOn w:val="Fuentedeprrafopredeter"/>
    <w:link w:val="Sangradetextonormal"/>
    <w:rsid w:val="00C858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5837"/>
    <w:pPr>
      <w:ind w:left="708"/>
    </w:pPr>
  </w:style>
  <w:style w:type="table" w:styleId="Tablaconcuadrcula">
    <w:name w:val="Table Grid"/>
    <w:basedOn w:val="Tablanormal"/>
    <w:rsid w:val="00C8583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C85837"/>
    <w:pPr>
      <w:jc w:val="both"/>
    </w:pPr>
    <w:rPr>
      <w:rFonts w:ascii="Arial" w:eastAsiaTheme="minorHAnsi" w:hAnsi="Arial" w:cstheme="minorBidi"/>
      <w:szCs w:val="22"/>
      <w:lang w:val="es-MX" w:eastAsia="en-US"/>
    </w:rPr>
  </w:style>
  <w:style w:type="paragraph" w:styleId="Sinespaciado">
    <w:name w:val="No Spacing"/>
    <w:uiPriority w:val="1"/>
    <w:qFormat/>
    <w:rsid w:val="00C858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5837"/>
    <w:rPr>
      <w:rFonts w:ascii="Arial" w:hAnsi="Arial"/>
      <w:sz w:val="24"/>
    </w:rPr>
  </w:style>
  <w:style w:type="paragraph" w:customStyle="1" w:styleId="Textoindependiente21">
    <w:name w:val="Texto independiente 21"/>
    <w:basedOn w:val="Normal"/>
    <w:rsid w:val="00C858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58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583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C85837"/>
    <w:rPr>
      <w:sz w:val="20"/>
      <w:szCs w:val="20"/>
      <w:lang w:val="es-ES_tradnl" w:eastAsia="x-none"/>
    </w:rPr>
  </w:style>
  <w:style w:type="character" w:customStyle="1" w:styleId="TextonotapieCar">
    <w:name w:val="Texto nota pie Car"/>
    <w:basedOn w:val="Fuentedeprrafopredeter"/>
    <w:link w:val="Textonotapie"/>
    <w:semiHidden/>
    <w:rsid w:val="00C85837"/>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C85837"/>
    <w:rPr>
      <w:color w:val="605E5C"/>
      <w:shd w:val="clear" w:color="auto" w:fill="E1DFDD"/>
    </w:rPr>
  </w:style>
  <w:style w:type="paragraph" w:styleId="Textodeglobo">
    <w:name w:val="Balloon Text"/>
    <w:basedOn w:val="Normal"/>
    <w:link w:val="TextodegloboCar"/>
    <w:uiPriority w:val="99"/>
    <w:semiHidden/>
    <w:unhideWhenUsed/>
    <w:rsid w:val="00C8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37"/>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C8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B100-8523-4796-B55F-C5F7D610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93</Pages>
  <Words>24871</Words>
  <Characters>136795</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dcterms:created xsi:type="dcterms:W3CDTF">2019-08-14T14:00:00Z</dcterms:created>
  <dcterms:modified xsi:type="dcterms:W3CDTF">2019-09-18T18:57:00Z</dcterms:modified>
</cp:coreProperties>
</file>