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2F5ED4">
        <w:rPr>
          <w:rFonts w:ascii="Avenir LT Std 55 Roman" w:hAnsi="Avenir LT Std 55 Roman"/>
          <w:b/>
          <w:noProof/>
          <w:color w:val="000000" w:themeColor="text1"/>
          <w:sz w:val="32"/>
          <w:szCs w:val="32"/>
          <w:lang w:eastAsia="es-MX"/>
        </w:rPr>
        <w:t>42</w:t>
      </w:r>
      <w:r w:rsidR="00826DFB">
        <w:rPr>
          <w:rFonts w:ascii="Avenir LT Std 55 Roman" w:hAnsi="Avenir LT Std 55 Roman"/>
          <w:b/>
          <w:noProof/>
          <w:color w:val="000000" w:themeColor="text1"/>
          <w:sz w:val="32"/>
          <w:szCs w:val="32"/>
          <w:lang w:eastAsia="es-MX"/>
        </w:rPr>
        <w:t>/83283</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826DFB"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 xml:space="preserve">SUMINISTRO, INSTALACION Y PUESTA EN MARCHA DE FILTRO BANDA PARA DESAGUADO DE LODOS </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F77FBE" w:rsidRPr="005A43F4" w:rsidRDefault="003647CC" w:rsidP="00826DFB">
      <w:pPr>
        <w:pStyle w:val="Textoindependiente"/>
        <w:spacing w:line="264" w:lineRule="auto"/>
        <w:rPr>
          <w:rFonts w:ascii="Avenir LT Std 55 Roman" w:hAnsi="Avenir LT Std 55 Roman"/>
          <w:b/>
          <w:noProof/>
          <w:color w:val="000000" w:themeColor="text1"/>
          <w:sz w:val="20"/>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2F5ED4">
        <w:rPr>
          <w:rFonts w:ascii="Avenir LT Std 55 Roman" w:hAnsi="Avenir LT Std 55 Roman"/>
          <w:b/>
          <w:noProof/>
          <w:color w:val="000000" w:themeColor="text1"/>
          <w:sz w:val="20"/>
          <w:lang w:eastAsia="es-MX"/>
        </w:rPr>
        <w:t>42</w:t>
      </w:r>
      <w:r w:rsidR="00826DFB">
        <w:rPr>
          <w:rFonts w:ascii="Avenir LT Std 55 Roman" w:hAnsi="Avenir LT Std 55 Roman"/>
          <w:b/>
          <w:noProof/>
          <w:color w:val="000000" w:themeColor="text1"/>
          <w:sz w:val="20"/>
          <w:lang w:eastAsia="es-MX"/>
        </w:rPr>
        <w:t>/83283</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826DFB" w:rsidRPr="00826DFB">
        <w:rPr>
          <w:rFonts w:ascii="Avenir LT Std 55 Roman" w:hAnsi="Avenir LT Std 55 Roman"/>
          <w:b/>
          <w:noProof/>
          <w:color w:val="000000" w:themeColor="text1"/>
          <w:sz w:val="24"/>
          <w:szCs w:val="32"/>
          <w:lang w:eastAsia="es-MX"/>
        </w:rPr>
        <w:t>SUMINISTRO, INSTALACION Y PUESTA EN MARCHA DE FILTRO BANDA PARA DESAGUADO DE LODOS  CON ESPECIFICACIONES TECNICAS  DE ACUERDO AL ANEXO 1 DE LAS BASES</w:t>
      </w: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lastRenderedPageBreak/>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w:t>
      </w:r>
      <w:r w:rsidRPr="009D39B2">
        <w:rPr>
          <w:rFonts w:ascii="Avenir LT Std 55 Roman" w:hAnsi="Avenir LT Std 55 Roman"/>
          <w:sz w:val="20"/>
          <w:szCs w:val="20"/>
        </w:rPr>
        <w:lastRenderedPageBreak/>
        <w:t xml:space="preserve">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283E3F">
        <w:rPr>
          <w:rFonts w:ascii="Avenir LT Std 55 Roman" w:hAnsi="Avenir LT Std 55 Roman"/>
          <w:noProof/>
          <w:color w:val="000000" w:themeColor="text1"/>
          <w:sz w:val="20"/>
          <w:lang w:eastAsia="es-MX"/>
        </w:rPr>
        <w:t>1</w:t>
      </w:r>
      <w:r w:rsidR="00334C84">
        <w:rPr>
          <w:rFonts w:ascii="Avenir LT Std 55 Roman" w:hAnsi="Avenir LT Std 55 Roman"/>
          <w:noProof/>
          <w:color w:val="000000" w:themeColor="text1"/>
          <w:sz w:val="20"/>
          <w:lang w:eastAsia="es-MX"/>
        </w:rPr>
        <w:t>0</w:t>
      </w:r>
      <w:r w:rsidR="00826DFB">
        <w:rPr>
          <w:rFonts w:ascii="Avenir LT Std 55 Roman" w:hAnsi="Avenir LT Std 55 Roman"/>
          <w:noProof/>
          <w:color w:val="000000" w:themeColor="text1"/>
          <w:sz w:val="20"/>
          <w:lang w:eastAsia="es-MX"/>
        </w:rPr>
        <w:t>:3</w:t>
      </w:r>
      <w:r w:rsidR="00283E3F">
        <w:rPr>
          <w:rFonts w:ascii="Avenir LT Std 55 Roman" w:hAnsi="Avenir LT Std 55 Roman"/>
          <w:noProof/>
          <w:color w:val="000000" w:themeColor="text1"/>
          <w:sz w:val="20"/>
          <w:lang w:eastAsia="es-MX"/>
        </w:rPr>
        <w:t>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2F5ED4">
        <w:rPr>
          <w:rFonts w:ascii="Avenir LT Std 55 Roman" w:hAnsi="Avenir LT Std 55 Roman"/>
          <w:noProof/>
          <w:color w:val="000000" w:themeColor="text1"/>
          <w:sz w:val="20"/>
          <w:lang w:eastAsia="es-MX"/>
        </w:rPr>
        <w:t>0</w:t>
      </w:r>
      <w:r w:rsidR="00334C84">
        <w:rPr>
          <w:rFonts w:ascii="Avenir LT Std 55 Roman" w:hAnsi="Avenir LT Std 55 Roman"/>
          <w:noProof/>
          <w:color w:val="000000" w:themeColor="text1"/>
          <w:sz w:val="20"/>
          <w:lang w:eastAsia="es-MX"/>
        </w:rPr>
        <w:t>5</w:t>
      </w:r>
      <w:r w:rsidR="00732130">
        <w:rPr>
          <w:rFonts w:ascii="Avenir LT Std 55 Roman" w:hAnsi="Avenir LT Std 55 Roman"/>
          <w:noProof/>
          <w:color w:val="000000" w:themeColor="text1"/>
          <w:sz w:val="20"/>
          <w:lang w:eastAsia="es-MX"/>
        </w:rPr>
        <w:t xml:space="preserve"> de </w:t>
      </w:r>
      <w:r w:rsidR="002F5ED4">
        <w:rPr>
          <w:rFonts w:ascii="Avenir LT Std 55 Roman" w:hAnsi="Avenir LT Std 55 Roman"/>
          <w:noProof/>
          <w:color w:val="000000" w:themeColor="text1"/>
          <w:sz w:val="20"/>
          <w:lang w:eastAsia="es-MX"/>
        </w:rPr>
        <w:t>Noviembre</w:t>
      </w:r>
      <w:r w:rsidR="00732130">
        <w:rPr>
          <w:rFonts w:ascii="Avenir LT Std 55 Roman" w:hAnsi="Avenir LT Std 55 Roman"/>
          <w:noProof/>
          <w:color w:val="000000" w:themeColor="text1"/>
          <w:sz w:val="20"/>
          <w:lang w:eastAsia="es-MX"/>
        </w:rPr>
        <w:t xml:space="preserv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lastRenderedPageBreak/>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2F5ED4">
        <w:rPr>
          <w:rFonts w:ascii="Avenir LT Std 55 Roman" w:hAnsi="Avenir LT Std 55 Roman"/>
          <w:noProof/>
          <w:color w:val="000000" w:themeColor="text1"/>
          <w:sz w:val="20"/>
          <w:lang w:eastAsia="es-MX"/>
        </w:rPr>
        <w:t>01</w:t>
      </w:r>
      <w:r w:rsidR="00E34297">
        <w:rPr>
          <w:rFonts w:ascii="Avenir LT Std 55 Roman" w:hAnsi="Avenir LT Std 55 Roman"/>
          <w:noProof/>
          <w:color w:val="000000" w:themeColor="text1"/>
          <w:sz w:val="20"/>
          <w:lang w:eastAsia="es-MX"/>
        </w:rPr>
        <w:t xml:space="preserve"> de </w:t>
      </w:r>
      <w:r w:rsidR="002F5ED4">
        <w:rPr>
          <w:rFonts w:ascii="Avenir LT Std 55 Roman" w:hAnsi="Avenir LT Std 55 Roman"/>
          <w:noProof/>
          <w:color w:val="000000" w:themeColor="text1"/>
          <w:sz w:val="20"/>
          <w:lang w:eastAsia="es-MX"/>
        </w:rPr>
        <w:t>Noviembre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2F5ED4"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2F5ED4"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2F5ED4"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2F5ED4" w:rsidRPr="00B36E17" w:rsidRDefault="002F5ED4"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826DFB">
        <w:rPr>
          <w:rFonts w:ascii="Avenir LT Std 55 Roman" w:hAnsi="Avenir LT Std 55 Roman"/>
          <w:noProof/>
          <w:color w:val="000000" w:themeColor="text1"/>
          <w:sz w:val="20"/>
          <w:lang w:eastAsia="es-MX"/>
        </w:rPr>
        <w:t>0</w:t>
      </w:r>
      <w:r w:rsidR="002F5ED4">
        <w:rPr>
          <w:rFonts w:ascii="Avenir LT Std 55 Roman" w:hAnsi="Avenir LT Std 55 Roman"/>
          <w:noProof/>
          <w:color w:val="000000" w:themeColor="text1"/>
          <w:sz w:val="20"/>
          <w:lang w:eastAsia="es-MX"/>
        </w:rPr>
        <w:t>9</w:t>
      </w:r>
      <w:r w:rsidR="00826DFB">
        <w:rPr>
          <w:rFonts w:ascii="Avenir LT Std 55 Roman" w:hAnsi="Avenir LT Std 55 Roman"/>
          <w:noProof/>
          <w:color w:val="000000" w:themeColor="text1"/>
          <w:sz w:val="20"/>
          <w:lang w:eastAsia="es-MX"/>
        </w:rPr>
        <w:t>:4</w:t>
      </w:r>
      <w:r w:rsidR="00334C84">
        <w:rPr>
          <w:rFonts w:ascii="Avenir LT Std 55 Roman" w:hAnsi="Avenir LT Std 55 Roman"/>
          <w:noProof/>
          <w:color w:val="000000" w:themeColor="text1"/>
          <w:sz w:val="20"/>
          <w:lang w:eastAsia="es-MX"/>
        </w:rPr>
        <w:t>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2F5ED4">
        <w:rPr>
          <w:rFonts w:ascii="Avenir LT Std 55 Roman" w:hAnsi="Avenir LT Std 55 Roman"/>
          <w:noProof/>
          <w:color w:val="000000" w:themeColor="text1"/>
          <w:sz w:val="20"/>
          <w:lang w:eastAsia="es-MX"/>
        </w:rPr>
        <w:t>08</w:t>
      </w:r>
      <w:r w:rsidR="00732130">
        <w:rPr>
          <w:rFonts w:ascii="Avenir LT Std 55 Roman" w:hAnsi="Avenir LT Std 55 Roman"/>
          <w:noProof/>
          <w:color w:val="000000" w:themeColor="text1"/>
          <w:sz w:val="20"/>
          <w:lang w:eastAsia="es-MX"/>
        </w:rPr>
        <w:t xml:space="preserve"> de </w:t>
      </w:r>
      <w:r w:rsidR="002F5ED4">
        <w:rPr>
          <w:rFonts w:ascii="Avenir LT Std 55 Roman" w:hAnsi="Avenir LT Std 55 Roman"/>
          <w:noProof/>
          <w:color w:val="000000" w:themeColor="text1"/>
          <w:sz w:val="20"/>
          <w:lang w:eastAsia="es-MX"/>
        </w:rPr>
        <w:t>Noviembre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xml:space="preserve">. La “UNIDAD CENTRALIZADA DE COMPRAS“ será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2F5ED4">
        <w:rPr>
          <w:rFonts w:ascii="Avenir LT Std 55 Roman" w:hAnsi="Avenir LT Std 55 Roman"/>
          <w:noProof/>
          <w:color w:val="000000" w:themeColor="text1"/>
          <w:sz w:val="20"/>
          <w:lang w:eastAsia="es-MX"/>
        </w:rPr>
        <w:t>09</w:t>
      </w:r>
      <w:r w:rsidR="00826DFB">
        <w:rPr>
          <w:rFonts w:ascii="Avenir LT Std 55 Roman" w:hAnsi="Avenir LT Std 55 Roman"/>
          <w:noProof/>
          <w:color w:val="000000" w:themeColor="text1"/>
          <w:sz w:val="20"/>
          <w:lang w:eastAsia="es-MX"/>
        </w:rPr>
        <w:t>:4</w:t>
      </w:r>
      <w:r w:rsidR="00334C84">
        <w:rPr>
          <w:rFonts w:ascii="Avenir LT Std 55 Roman" w:hAnsi="Avenir LT Std 55 Roman"/>
          <w:noProof/>
          <w:color w:val="000000" w:themeColor="text1"/>
          <w:sz w:val="20"/>
          <w:lang w:eastAsia="es-MX"/>
        </w:rPr>
        <w:t xml:space="preserve">0 </w:t>
      </w:r>
      <w:r w:rsidRPr="00B36E17">
        <w:rPr>
          <w:rFonts w:ascii="Avenir LT Std 55 Roman" w:hAnsi="Avenir LT Std 55 Roman"/>
          <w:noProof/>
          <w:color w:val="000000" w:themeColor="text1"/>
          <w:sz w:val="20"/>
          <w:lang w:eastAsia="es-MX"/>
        </w:rPr>
        <w:t xml:space="preserve"> horas del día </w:t>
      </w:r>
      <w:r w:rsidR="002F5ED4">
        <w:rPr>
          <w:rFonts w:ascii="Avenir LT Std 55 Roman" w:hAnsi="Avenir LT Std 55 Roman"/>
          <w:noProof/>
          <w:color w:val="000000" w:themeColor="text1"/>
          <w:sz w:val="20"/>
          <w:lang w:eastAsia="es-MX"/>
        </w:rPr>
        <w:t xml:space="preserve">09 </w:t>
      </w:r>
      <w:r w:rsidR="00732130">
        <w:rPr>
          <w:rFonts w:ascii="Avenir LT Std 55 Roman" w:hAnsi="Avenir LT Std 55 Roman"/>
          <w:noProof/>
          <w:color w:val="000000" w:themeColor="text1"/>
          <w:sz w:val="20"/>
          <w:lang w:eastAsia="es-MX"/>
        </w:rPr>
        <w:t xml:space="preserve">de </w:t>
      </w:r>
      <w:r w:rsidR="002F5ED4">
        <w:rPr>
          <w:rFonts w:ascii="Avenir LT Std 55 Roman" w:hAnsi="Avenir LT Std 55 Roman"/>
          <w:noProof/>
          <w:color w:val="000000" w:themeColor="text1"/>
          <w:sz w:val="20"/>
          <w:lang w:eastAsia="es-MX"/>
        </w:rPr>
        <w:tab/>
        <w:t>Noviembr</w:t>
      </w:r>
      <w:r w:rsidR="00732130">
        <w:rPr>
          <w:rFonts w:ascii="Avenir LT Std 55 Roman" w:hAnsi="Avenir LT Std 55 Roman"/>
          <w:noProof/>
          <w:color w:val="000000" w:themeColor="text1"/>
          <w:sz w:val="20"/>
          <w:lang w:eastAsia="es-MX"/>
        </w:rPr>
        <w:t>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w:t>
      </w:r>
      <w:r w:rsidRPr="00B36E17">
        <w:rPr>
          <w:rFonts w:ascii="Avenir LT Std 55 Roman" w:hAnsi="Avenir LT Std 55 Roman"/>
          <w:noProof/>
          <w:color w:val="000000" w:themeColor="text1"/>
          <w:sz w:val="20"/>
          <w:lang w:eastAsia="es-MX"/>
        </w:rPr>
        <w:lastRenderedPageBreak/>
        <w:t>con calle 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2F5ED4">
        <w:rPr>
          <w:rFonts w:ascii="Avenir LT Std 55 Roman" w:hAnsi="Avenir LT Std 55 Roman" w:cs="Tahoma"/>
          <w:b/>
          <w:sz w:val="20"/>
          <w:u w:val="single"/>
        </w:rPr>
        <w:t>12</w:t>
      </w:r>
      <w:r w:rsidR="00826DFB">
        <w:rPr>
          <w:rFonts w:ascii="Avenir LT Std 55 Roman" w:hAnsi="Avenir LT Std 55 Roman" w:cs="Tahoma"/>
          <w:b/>
          <w:sz w:val="20"/>
          <w:u w:val="single"/>
        </w:rPr>
        <w:t>0</w:t>
      </w:r>
      <w:r w:rsidR="00283E3F">
        <w:rPr>
          <w:rFonts w:ascii="Avenir LT Std 55 Roman" w:hAnsi="Avenir LT Std 55 Roman" w:cs="Tahoma"/>
          <w:b/>
          <w:sz w:val="20"/>
          <w:u w:val="single"/>
        </w:rPr>
        <w:t xml:space="preserve">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9C25F2" w:rsidP="003647CC">
      <w:pPr>
        <w:spacing w:line="264" w:lineRule="auto"/>
        <w:jc w:val="both"/>
        <w:rPr>
          <w:rFonts w:ascii="Avenir LT Std 55 Roman" w:hAnsi="Avenir LT Std 55 Roman" w:cs="Arial"/>
          <w:b/>
          <w:color w:val="000000" w:themeColor="text1"/>
          <w:sz w:val="20"/>
          <w:szCs w:val="20"/>
        </w:rPr>
      </w:pPr>
      <w:r>
        <w:rPr>
          <w:rFonts w:ascii="Avenir LT Std 55 Roman" w:hAnsi="Avenir LT Std 55 Roman" w:cs="Arial"/>
          <w:b/>
          <w:color w:val="000000" w:themeColor="text1"/>
          <w:sz w:val="20"/>
          <w:szCs w:val="20"/>
        </w:rPr>
        <w:t>60% ANTICIPO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2F5ED4">
        <w:rPr>
          <w:rFonts w:ascii="Avenir LT Std 55 Roman" w:hAnsi="Avenir LT Std 55 Roman"/>
          <w:noProof/>
          <w:color w:val="000000" w:themeColor="text1"/>
          <w:sz w:val="20"/>
          <w:lang w:eastAsia="es-MX"/>
        </w:rPr>
        <w:t>30</w:t>
      </w:r>
      <w:r w:rsidR="00334C84">
        <w:rPr>
          <w:rFonts w:ascii="Avenir LT Std 55 Roman" w:hAnsi="Avenir LT Std 55 Roman"/>
          <w:noProof/>
          <w:color w:val="000000" w:themeColor="text1"/>
          <w:sz w:val="20"/>
          <w:lang w:eastAsia="es-MX"/>
        </w:rPr>
        <w:t xml:space="preserve"> de Octubre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2F5ED4">
        <w:rPr>
          <w:rFonts w:ascii="Avenir LT Std 55 Roman" w:hAnsi="Avenir LT Std 55 Roman"/>
          <w:noProof/>
          <w:color w:val="000000" w:themeColor="text1"/>
          <w:sz w:val="20"/>
          <w:lang w:eastAsia="es-MX"/>
        </w:rPr>
        <w:t>42</w:t>
      </w:r>
      <w:r w:rsidR="00826DFB">
        <w:rPr>
          <w:rFonts w:ascii="Avenir LT Std 55 Roman" w:hAnsi="Avenir LT Std 55 Roman"/>
          <w:noProof/>
          <w:color w:val="000000" w:themeColor="text1"/>
          <w:sz w:val="20"/>
          <w:lang w:eastAsia="es-MX"/>
        </w:rPr>
        <w:t>/83283</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826DFB"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334C84">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334C84">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826DFB"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SERVICIO</w:t>
            </w:r>
          </w:p>
        </w:tc>
        <w:tc>
          <w:tcPr>
            <w:tcW w:w="1984" w:type="dxa"/>
            <w:vAlign w:val="center"/>
          </w:tcPr>
          <w:p w:rsidR="0046779C" w:rsidRPr="0066783F" w:rsidRDefault="00826DFB" w:rsidP="0046779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FILTRO BANDA PARA DESAGUADO DE LODOS</w:t>
            </w:r>
            <w:r w:rsidR="00334C84">
              <w:rPr>
                <w:rFonts w:ascii="Avenir LT Std 55 Roman" w:hAnsi="Avenir LT Std 55 Roman" w:cs="Arial"/>
                <w:b/>
                <w:sz w:val="20"/>
                <w:szCs w:val="20"/>
              </w:rPr>
              <w:t xml:space="preserve"> </w:t>
            </w:r>
            <w:r w:rsidR="0046779C">
              <w:rPr>
                <w:rFonts w:ascii="Avenir LT Std 55 Roman" w:hAnsi="Avenir LT Std 55 Roman" w:cs="Arial"/>
                <w:b/>
                <w:sz w:val="20"/>
                <w:szCs w:val="20"/>
              </w:rPr>
              <w:t xml:space="preserve"> </w:t>
            </w:r>
          </w:p>
        </w:tc>
        <w:tc>
          <w:tcPr>
            <w:tcW w:w="5529" w:type="dxa"/>
          </w:tcPr>
          <w:p w:rsidR="0046779C" w:rsidRDefault="00826DFB" w:rsidP="00826DFB">
            <w:pPr>
              <w:spacing w:line="276" w:lineRule="auto"/>
              <w:jc w:val="center"/>
              <w:rPr>
                <w:rFonts w:ascii="Arial" w:hAnsi="Arial" w:cs="Arial"/>
                <w:sz w:val="18"/>
                <w:szCs w:val="18"/>
                <w:lang w:val="es-MX"/>
              </w:rPr>
            </w:pPr>
            <w:r>
              <w:rPr>
                <w:rFonts w:ascii="Arial" w:hAnsi="Arial" w:cs="Arial"/>
                <w:sz w:val="18"/>
                <w:szCs w:val="18"/>
                <w:lang w:val="es-MX"/>
              </w:rPr>
              <w:t>SE ANEXA ARCHIVO CON ESPECIFICACIONES</w:t>
            </w:r>
          </w:p>
          <w:p w:rsidR="0046779C" w:rsidRPr="00F91E0C" w:rsidRDefault="0046779C" w:rsidP="0046779C">
            <w:pPr>
              <w:spacing w:line="276" w:lineRule="auto"/>
              <w:jc w:val="both"/>
              <w:rPr>
                <w:rFonts w:ascii="Arial" w:hAnsi="Arial" w:cs="Arial"/>
                <w:b/>
                <w:sz w:val="18"/>
                <w:szCs w:val="18"/>
                <w:lang w:val="es-MX"/>
              </w:rPr>
            </w:pPr>
          </w:p>
        </w:tc>
      </w:tr>
    </w:tbl>
    <w:p w:rsidR="00CC4A0A" w:rsidRDefault="00CC4A0A"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826DFB">
        <w:rPr>
          <w:rFonts w:ascii="Avenir LT Std 55 Roman" w:hAnsi="Avenir LT Std 55 Roman" w:cs="Arial"/>
          <w:color w:val="000000" w:themeColor="text1"/>
          <w:sz w:val="20"/>
          <w:szCs w:val="20"/>
        </w:rPr>
        <w:t>1</w:t>
      </w:r>
      <w:r>
        <w:rPr>
          <w:rFonts w:ascii="Avenir LT Std 55 Roman" w:hAnsi="Avenir LT Std 55 Roman" w:cs="Arial"/>
          <w:color w:val="000000" w:themeColor="text1"/>
          <w:sz w:val="20"/>
          <w:szCs w:val="20"/>
        </w:rPr>
        <w:t xml:space="preserve"> año</w:t>
      </w:r>
      <w:r w:rsidR="002F68AF">
        <w:rPr>
          <w:rFonts w:ascii="Avenir LT Std 55 Roman" w:hAnsi="Avenir LT Std 55 Roman" w:cs="Arial"/>
          <w:color w:val="000000" w:themeColor="text1"/>
          <w:sz w:val="20"/>
          <w:szCs w:val="20"/>
        </w:rPr>
        <w:t>s</w:t>
      </w:r>
      <w:r>
        <w:rPr>
          <w:rFonts w:ascii="Avenir LT Std 55 Roman" w:hAnsi="Avenir LT Std 55 Roman" w:cs="Arial"/>
          <w:color w:val="000000" w:themeColor="text1"/>
          <w:sz w:val="20"/>
          <w:szCs w:val="20"/>
        </w:rPr>
        <w:t xml:space="preserve">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el caso de que los servicios que suministre infrinjan patentes y/o marcas registradas por terceros, libero de toda responsabilidad de carácter civil, penal, fiscal y de cualquier índole al “SEAPAL VALLARTA”.</w:t>
      </w: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2F5ED4">
        <w:rPr>
          <w:rFonts w:ascii="Avenir LT Std 55 Roman" w:hAnsi="Avenir LT Std 55 Roman"/>
          <w:color w:val="000000" w:themeColor="text1"/>
          <w:sz w:val="20"/>
          <w:szCs w:val="20"/>
        </w:rPr>
        <w:t>01</w:t>
      </w:r>
      <w:r w:rsidR="00732130">
        <w:rPr>
          <w:rFonts w:ascii="Avenir LT Std 55 Roman" w:hAnsi="Avenir LT Std 55 Roman"/>
          <w:color w:val="000000" w:themeColor="text1"/>
          <w:sz w:val="20"/>
          <w:szCs w:val="20"/>
        </w:rPr>
        <w:t xml:space="preserve"> de </w:t>
      </w:r>
      <w:r w:rsidR="002F5ED4">
        <w:rPr>
          <w:rFonts w:ascii="Avenir LT Std 55 Roman" w:hAnsi="Avenir LT Std 55 Roman"/>
          <w:color w:val="000000" w:themeColor="text1"/>
          <w:sz w:val="20"/>
          <w:szCs w:val="20"/>
        </w:rPr>
        <w:t>Noviembre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D56845" w:rsidRPr="00400E4D" w:rsidRDefault="00D56845"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B779CA" w:rsidRPr="00400E4D" w:rsidRDefault="00B779CA"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826DFB" w:rsidRPr="00CA196B" w:rsidRDefault="00826DFB" w:rsidP="00826DF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sidR="002F5ED4">
        <w:rPr>
          <w:rFonts w:ascii="Avenir LT Std 55 Roman" w:hAnsi="Avenir LT Std 55 Roman"/>
          <w:noProof/>
          <w:color w:val="000000" w:themeColor="text1"/>
          <w:sz w:val="20"/>
          <w:lang w:eastAsia="es-MX"/>
        </w:rPr>
        <w:t>42</w:t>
      </w:r>
      <w:bookmarkStart w:id="0" w:name="_GoBack"/>
      <w:bookmarkEnd w:id="0"/>
      <w:r>
        <w:rPr>
          <w:rFonts w:ascii="Avenir LT Std 55 Roman" w:hAnsi="Avenir LT Std 55 Roman"/>
          <w:noProof/>
          <w:color w:val="000000" w:themeColor="text1"/>
          <w:sz w:val="20"/>
          <w:lang w:eastAsia="es-MX"/>
        </w:rPr>
        <w:t>/83283/2018</w:t>
      </w:r>
      <w:r w:rsidRPr="00CA196B">
        <w:rPr>
          <w:rFonts w:ascii="Avenir LT Std 55 Roman" w:hAnsi="Avenir LT Std 55 Roman"/>
          <w:noProof/>
          <w:color w:val="000000" w:themeColor="text1"/>
          <w:sz w:val="20"/>
          <w:lang w:eastAsia="es-MX"/>
        </w:rPr>
        <w:t xml:space="preserve">, PARA </w:t>
      </w:r>
      <w:r w:rsidRPr="00826DFB">
        <w:rPr>
          <w:rFonts w:ascii="Avenir LT Std 55 Roman" w:hAnsi="Avenir LT Std 55 Roman"/>
          <w:b/>
          <w:noProof/>
          <w:color w:val="000000" w:themeColor="text1"/>
          <w:szCs w:val="32"/>
          <w:lang w:eastAsia="es-MX"/>
        </w:rPr>
        <w:t>SUMINISTRO, INSTALACION Y PUESTA EN MARCHA DE FILTRO BANDA PARA DESAGUADO DE LODOS  CON ESPECIFICACIONES TECNICAS  DE ACUERDO AL ANEXO 1 DE LAS BASES</w:t>
      </w: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r w:rsidRPr="00CA196B">
        <w:rPr>
          <w:rFonts w:ascii="Avenir LT Std 55 Roman" w:hAnsi="Avenir LT Std 55 Roman"/>
          <w:color w:val="000000" w:themeColor="text1"/>
          <w:sz w:val="20"/>
          <w:szCs w:val="20"/>
          <w:lang w:val="es-MX"/>
        </w:rPr>
        <w:t>umplir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1E5" w:rsidRDefault="004071E5">
      <w:r>
        <w:separator/>
      </w:r>
    </w:p>
  </w:endnote>
  <w:endnote w:type="continuationSeparator" w:id="0">
    <w:p w:rsidR="004071E5" w:rsidRDefault="0040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34C84" w:rsidRDefault="00334C8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F5ED4">
          <w:rPr>
            <w:rFonts w:ascii="Avenir LT Std 55 Roman" w:hAnsi="Avenir LT Std 55 Roman"/>
            <w:noProof/>
            <w:sz w:val="18"/>
            <w:szCs w:val="18"/>
          </w:rPr>
          <w:t>33</w:t>
        </w:r>
        <w:r w:rsidRPr="007B5293">
          <w:rPr>
            <w:rFonts w:ascii="Avenir LT Std 55 Roman" w:hAnsi="Avenir LT Std 55 Roman"/>
            <w:sz w:val="18"/>
            <w:szCs w:val="18"/>
          </w:rPr>
          <w:fldChar w:fldCharType="end"/>
        </w:r>
      </w:p>
    </w:sdtContent>
  </w:sdt>
  <w:p w:rsidR="00334C84" w:rsidRDefault="00334C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1E5" w:rsidRDefault="004071E5">
      <w:r>
        <w:separator/>
      </w:r>
    </w:p>
  </w:footnote>
  <w:footnote w:type="continuationSeparator" w:id="0">
    <w:p w:rsidR="004071E5" w:rsidRDefault="00407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C84" w:rsidRDefault="00334C84"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2559FB"/>
    <w:rsid w:val="002820A3"/>
    <w:rsid w:val="00283E3F"/>
    <w:rsid w:val="002F5ED4"/>
    <w:rsid w:val="002F68AF"/>
    <w:rsid w:val="002F7462"/>
    <w:rsid w:val="00321389"/>
    <w:rsid w:val="00326310"/>
    <w:rsid w:val="00334C84"/>
    <w:rsid w:val="003408F4"/>
    <w:rsid w:val="003647CC"/>
    <w:rsid w:val="003709C9"/>
    <w:rsid w:val="003E70C5"/>
    <w:rsid w:val="00400E4D"/>
    <w:rsid w:val="004071E5"/>
    <w:rsid w:val="00413808"/>
    <w:rsid w:val="00436E8C"/>
    <w:rsid w:val="0046779C"/>
    <w:rsid w:val="00480182"/>
    <w:rsid w:val="004A317D"/>
    <w:rsid w:val="004E5921"/>
    <w:rsid w:val="0054116A"/>
    <w:rsid w:val="00550033"/>
    <w:rsid w:val="00555AE6"/>
    <w:rsid w:val="005A43F4"/>
    <w:rsid w:val="005E2690"/>
    <w:rsid w:val="006552C4"/>
    <w:rsid w:val="006C3418"/>
    <w:rsid w:val="00732130"/>
    <w:rsid w:val="0073778D"/>
    <w:rsid w:val="007803B0"/>
    <w:rsid w:val="00816E33"/>
    <w:rsid w:val="00826DFB"/>
    <w:rsid w:val="008A67E8"/>
    <w:rsid w:val="008E1E0F"/>
    <w:rsid w:val="00936562"/>
    <w:rsid w:val="00941ED7"/>
    <w:rsid w:val="009C19F2"/>
    <w:rsid w:val="009C25F2"/>
    <w:rsid w:val="009C325F"/>
    <w:rsid w:val="009D39B2"/>
    <w:rsid w:val="009E7A6F"/>
    <w:rsid w:val="00A57B00"/>
    <w:rsid w:val="00A67CAE"/>
    <w:rsid w:val="00A70972"/>
    <w:rsid w:val="00A769B2"/>
    <w:rsid w:val="00A81987"/>
    <w:rsid w:val="00AD4EBC"/>
    <w:rsid w:val="00B10D4C"/>
    <w:rsid w:val="00B147A3"/>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8012B"/>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15042</Words>
  <Characters>82733</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2018-10-22T13:58:00Z</cp:lastPrinted>
  <dcterms:created xsi:type="dcterms:W3CDTF">2018-10-31T16:02:00Z</dcterms:created>
  <dcterms:modified xsi:type="dcterms:W3CDTF">2018-10-31T16:02:00Z</dcterms:modified>
</cp:coreProperties>
</file>