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Pr="00883E13"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AD2E07" w:rsidRPr="00432980" w:rsidRDefault="00AD2E07" w:rsidP="00AD2E0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AD2E07" w:rsidRPr="00432980" w:rsidRDefault="00AD2E07" w:rsidP="00AD2E07">
      <w:pPr>
        <w:pStyle w:val="Textoindependiente"/>
        <w:rPr>
          <w:rFonts w:ascii="Helvetica" w:hAnsi="Helvetica" w:cs="Helvetica"/>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AD2E07" w:rsidRPr="00432980" w:rsidRDefault="00AD2E07" w:rsidP="00AD2E07">
      <w:pPr>
        <w:pStyle w:val="Textoindependiente"/>
        <w:rPr>
          <w:rFonts w:ascii="Helvetica" w:hAnsi="Helvetica" w:cs="Helvetica"/>
          <w:b/>
          <w:noProof/>
          <w:sz w:val="32"/>
          <w:szCs w:val="32"/>
          <w:lang w:eastAsia="es-MX"/>
        </w:rPr>
      </w:pPr>
    </w:p>
    <w:p w:rsidR="00AD2E07" w:rsidRPr="00432980" w:rsidRDefault="00AD2E07" w:rsidP="00AD2E07">
      <w:pPr>
        <w:pStyle w:val="Textoindependiente"/>
        <w:rPr>
          <w:rFonts w:ascii="Helvetica" w:hAnsi="Helvetica" w:cs="Helvetica"/>
          <w:b/>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AD2E07" w:rsidRPr="00432980" w:rsidRDefault="00AD2E07" w:rsidP="00AD2E07">
      <w:pPr>
        <w:pStyle w:val="Textoindependiente"/>
        <w:jc w:val="center"/>
        <w:rPr>
          <w:rFonts w:ascii="Helvetica" w:hAnsi="Helvetica" w:cs="Helvetica"/>
          <w:b/>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7F068A">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AD2E07">
        <w:rPr>
          <w:rFonts w:ascii="Helvetica" w:hAnsi="Helvetica" w:cs="Helvetica"/>
          <w:b/>
          <w:noProof/>
          <w:sz w:val="32"/>
          <w:szCs w:val="32"/>
          <w:lang w:eastAsia="es-MX"/>
        </w:rPr>
        <w:t>LP</w:t>
      </w:r>
      <w:r w:rsidR="007F068A">
        <w:rPr>
          <w:rFonts w:ascii="Helvetica" w:hAnsi="Helvetica" w:cs="Helvetica"/>
          <w:b/>
          <w:noProof/>
          <w:sz w:val="32"/>
          <w:szCs w:val="32"/>
          <w:lang w:eastAsia="es-MX"/>
        </w:rPr>
        <w:t>M</w:t>
      </w:r>
      <w:r w:rsidRPr="00AD2E07">
        <w:rPr>
          <w:rFonts w:ascii="Helvetica" w:hAnsi="Helvetica" w:cs="Helvetica"/>
          <w:b/>
          <w:noProof/>
          <w:sz w:val="32"/>
          <w:szCs w:val="32"/>
          <w:lang w:eastAsia="es-MX"/>
        </w:rPr>
        <w:t>SC/32/108898/2020</w:t>
      </w:r>
      <w:r w:rsidRPr="00432980">
        <w:rPr>
          <w:rFonts w:ascii="Helvetica" w:hAnsi="Helvetica" w:cs="Helvetica"/>
          <w:b/>
          <w:noProof/>
          <w:sz w:val="32"/>
          <w:szCs w:val="32"/>
          <w:lang w:eastAsia="es-MX"/>
        </w:rPr>
        <w:t>.</w:t>
      </w:r>
    </w:p>
    <w:p w:rsidR="00AD2E07" w:rsidRPr="00432980" w:rsidRDefault="00AD2E07" w:rsidP="00AD2E07">
      <w:pPr>
        <w:pStyle w:val="Textoindependiente"/>
        <w:rPr>
          <w:rFonts w:ascii="Helvetica" w:hAnsi="Helvetica" w:cs="Helvetica"/>
          <w:noProof/>
          <w:sz w:val="32"/>
          <w:szCs w:val="32"/>
          <w:lang w:eastAsia="es-MX"/>
        </w:rPr>
      </w:pPr>
    </w:p>
    <w:p w:rsidR="00AD2E07" w:rsidRPr="00432980" w:rsidRDefault="00AD2E07" w:rsidP="00AD2E07">
      <w:pPr>
        <w:pStyle w:val="Textoindependiente"/>
        <w:rPr>
          <w:rFonts w:ascii="Helvetica" w:hAnsi="Helvetica" w:cs="Helvetica"/>
          <w:noProof/>
          <w:sz w:val="32"/>
          <w:szCs w:val="32"/>
          <w:lang w:eastAsia="es-MX"/>
        </w:rPr>
      </w:pPr>
    </w:p>
    <w:p w:rsidR="00AD2E07" w:rsidRPr="00432980" w:rsidRDefault="00AD2E07" w:rsidP="00AD2E0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AD2E07">
        <w:rPr>
          <w:rFonts w:ascii="Helvetica" w:hAnsi="Helvetica" w:cs="Helvetica"/>
          <w:b/>
          <w:noProof/>
          <w:sz w:val="32"/>
          <w:szCs w:val="32"/>
          <w:lang w:eastAsia="es-MX"/>
        </w:rPr>
        <w:t>SERVICIO DE SEGURIDAD PRIVADA</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AD2E07" w:rsidRPr="00432980" w:rsidRDefault="00AD2E07" w:rsidP="00AD2E0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AD2E07" w:rsidRPr="00432980" w:rsidRDefault="00AD2E07" w:rsidP="00AD2E07">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AD2E07"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AD2E07" w:rsidRPr="00432980" w:rsidRDefault="00AD2E07" w:rsidP="00AD2E07">
      <w:pPr>
        <w:pStyle w:val="Textoindependiente"/>
        <w:ind w:left="720"/>
        <w:rPr>
          <w:rFonts w:ascii="Helvetica" w:hAnsi="Helvetica" w:cs="Helvetica"/>
          <w:noProof/>
          <w:szCs w:val="22"/>
          <w:lang w:eastAsia="es-MX"/>
        </w:rPr>
      </w:pP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AD2E07" w:rsidRPr="00432980" w:rsidRDefault="00AD2E07" w:rsidP="00AD2E07">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D2E07" w:rsidRPr="00432980" w:rsidRDefault="00AD2E07" w:rsidP="00AD2E07">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AD2E07" w:rsidRPr="00432980" w:rsidRDefault="00AD2E07" w:rsidP="00AD2E07">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AD2E07" w:rsidRPr="00432980" w:rsidRDefault="00AD2E07" w:rsidP="00AD2E0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AD2E07" w:rsidRPr="00432980" w:rsidRDefault="00AD2E07" w:rsidP="00AD2E07">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AD2E07" w:rsidRPr="00432980" w:rsidRDefault="00AD2E07" w:rsidP="00AD2E0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AD2E07" w:rsidRPr="00432980" w:rsidRDefault="00AD2E07" w:rsidP="00AD2E07">
      <w:pPr>
        <w:pStyle w:val="Textoindependiente"/>
        <w:rPr>
          <w:rFonts w:ascii="Helvetica" w:hAnsi="Helvetica" w:cs="Helvetica"/>
          <w:szCs w:val="22"/>
        </w:rPr>
      </w:pPr>
    </w:p>
    <w:bookmarkEnd w:id="0"/>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AD2E07" w:rsidRPr="00432980" w:rsidRDefault="00AD2E07" w:rsidP="00AD2E0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AD2E07"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AD2E07" w:rsidRPr="00432980" w:rsidRDefault="00AD2E07" w:rsidP="00AD2E07">
      <w:pPr>
        <w:pStyle w:val="Textoindependiente"/>
        <w:ind w:left="426"/>
        <w:rPr>
          <w:rFonts w:ascii="Helvetica" w:hAnsi="Helvetica" w:cs="Helvetica"/>
          <w:noProof/>
          <w:szCs w:val="22"/>
          <w:lang w:eastAsia="es-MX"/>
        </w:rPr>
      </w:pPr>
    </w:p>
    <w:p w:rsidR="00AD2E07" w:rsidRPr="00432980" w:rsidRDefault="00AD2E07" w:rsidP="00AD2E0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AD2E07" w:rsidRPr="00432980" w:rsidRDefault="00AD2E07" w:rsidP="00AD2E07">
      <w:pPr>
        <w:jc w:val="both"/>
        <w:rPr>
          <w:rFonts w:ascii="Helvetica" w:hAnsi="Helvetica" w:cs="Helvetica"/>
          <w:noProof/>
          <w:sz w:val="22"/>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AD2E07" w:rsidRPr="00432980" w:rsidRDefault="00AD2E07" w:rsidP="00AD2E0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D2E07" w:rsidRPr="00432980" w:rsidRDefault="00AD2E07" w:rsidP="00AD2E0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AD2E07" w:rsidRPr="00432980" w:rsidRDefault="00AD2E07" w:rsidP="00AD2E07">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AD2E07" w:rsidRPr="00432980" w:rsidRDefault="00AD2E07" w:rsidP="00AD2E0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AD2E07" w:rsidRPr="00432980" w:rsidRDefault="00AD2E07" w:rsidP="00AD2E07">
      <w:pPr>
        <w:jc w:val="both"/>
        <w:rPr>
          <w:rFonts w:ascii="Helvetica" w:hAnsi="Helvetica" w:cs="Helvetica"/>
          <w:sz w:val="22"/>
          <w:szCs w:val="22"/>
        </w:rPr>
      </w:pP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D2E07"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AD2E07" w:rsidRPr="00432980" w:rsidRDefault="00AD2E07" w:rsidP="00AD2E07">
      <w:pPr>
        <w:pStyle w:val="Prrafodelista"/>
        <w:ind w:left="360"/>
        <w:contextualSpacing w:val="0"/>
        <w:jc w:val="both"/>
        <w:rPr>
          <w:rFonts w:ascii="Helvetica" w:hAnsi="Helvetica" w:cs="Helvetica"/>
          <w:sz w:val="22"/>
          <w:szCs w:val="22"/>
        </w:rPr>
      </w:pP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AD2E07" w:rsidRPr="00432980" w:rsidRDefault="00AD2E07" w:rsidP="00AD2E07">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AD2E07" w:rsidRPr="00432980" w:rsidRDefault="00AD2E07" w:rsidP="00AD2E07">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AD2E07" w:rsidRPr="00432980" w:rsidRDefault="00AD2E07" w:rsidP="00AD2E0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AD2E07" w:rsidRPr="00432980" w:rsidRDefault="00AD2E07" w:rsidP="00AD2E0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AD2E07" w:rsidRPr="00432980" w:rsidRDefault="00AD2E07" w:rsidP="00AD2E0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AD2E07" w:rsidRPr="00432980" w:rsidRDefault="00AD2E07" w:rsidP="00AD2E07">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AD2E07" w:rsidRPr="00432980" w:rsidRDefault="00AD2E07" w:rsidP="00AD2E0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AD2E07" w:rsidRPr="00432980" w:rsidRDefault="00AD2E07" w:rsidP="00AD2E0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AD2E07" w:rsidRDefault="00AD2E07" w:rsidP="00AD2E0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AD2E07" w:rsidRDefault="00AD2E07" w:rsidP="00AD2E07">
      <w:pPr>
        <w:pStyle w:val="Textoindependiente"/>
        <w:ind w:left="360"/>
        <w:rPr>
          <w:rFonts w:ascii="Helvetica" w:hAnsi="Helvetica" w:cs="Helvetica"/>
          <w:noProof/>
          <w:szCs w:val="22"/>
          <w:lang w:eastAsia="es-MX"/>
        </w:rPr>
      </w:pPr>
    </w:p>
    <w:p w:rsidR="00AD2E07" w:rsidRPr="00432980" w:rsidRDefault="00AD2E07" w:rsidP="00AD2E0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AD2E07" w:rsidRPr="00432980" w:rsidRDefault="00AD2E07" w:rsidP="00AD2E0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AD2E07" w:rsidRPr="00432980" w:rsidRDefault="00AD2E07" w:rsidP="00AD2E07">
      <w:pPr>
        <w:pStyle w:val="Sangra2detindependiente"/>
        <w:spacing w:after="0" w:line="240" w:lineRule="auto"/>
        <w:rPr>
          <w:rFonts w:ascii="Helvetica" w:hAnsi="Helvetica" w:cs="Helvetica"/>
          <w:sz w:val="22"/>
          <w:szCs w:val="22"/>
        </w:rPr>
      </w:pPr>
    </w:p>
    <w:p w:rsidR="00AD2E07" w:rsidRPr="00432980" w:rsidRDefault="00AD2E07" w:rsidP="00AD2E0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AD2E07" w:rsidRPr="00432980" w:rsidRDefault="00AD2E07" w:rsidP="00AD2E07">
      <w:pPr>
        <w:pStyle w:val="Textoindependiente"/>
        <w:jc w:val="center"/>
        <w:rPr>
          <w:rFonts w:ascii="Helvetica" w:hAnsi="Helvetica" w:cs="Helvetica"/>
          <w:b/>
          <w:szCs w:val="22"/>
        </w:rPr>
      </w:pPr>
      <w:r w:rsidRPr="00432980">
        <w:rPr>
          <w:rFonts w:ascii="Helvetica" w:hAnsi="Helvetica" w:cs="Helvetica"/>
          <w:b/>
          <w:szCs w:val="22"/>
        </w:rPr>
        <w:t>LA PROPUESTA.</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AD2E07" w:rsidRPr="00432980" w:rsidRDefault="00AD2E07" w:rsidP="00AD2E07">
      <w:pPr>
        <w:pStyle w:val="Prrafodelista"/>
        <w:ind w:left="360"/>
        <w:jc w:val="both"/>
        <w:rPr>
          <w:rFonts w:ascii="Helvetica" w:hAnsi="Helvetica" w:cs="Helvetica"/>
          <w:sz w:val="22"/>
          <w:szCs w:val="22"/>
        </w:rPr>
      </w:pP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D2E07" w:rsidRDefault="00AD2E07" w:rsidP="00AD2E07">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AD2E07" w:rsidRPr="009E2BB0" w:rsidRDefault="00AD2E07" w:rsidP="00AD2E0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AD2E07" w:rsidRPr="0043298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AD2E07" w:rsidRPr="00486200" w:rsidRDefault="00AD2E07" w:rsidP="00AD2E0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AD2E07" w:rsidRPr="00A8675C" w:rsidRDefault="00AD2E07" w:rsidP="00AD2E0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AD2E07" w:rsidRDefault="00AD2E07" w:rsidP="00AD2E07">
      <w:pPr>
        <w:jc w:val="both"/>
        <w:rPr>
          <w:rFonts w:ascii="Helvetica" w:hAnsi="Helvetica" w:cs="Helvetica"/>
          <w:sz w:val="22"/>
          <w:szCs w:val="22"/>
        </w:rPr>
      </w:pPr>
    </w:p>
    <w:p w:rsidR="00AD2E07" w:rsidRDefault="00AD2E07" w:rsidP="00AD2E07">
      <w:pPr>
        <w:jc w:val="both"/>
        <w:rPr>
          <w:rFonts w:ascii="Helvetica" w:hAnsi="Helvetica" w:cs="Helvetica"/>
          <w:sz w:val="22"/>
          <w:szCs w:val="22"/>
        </w:rPr>
      </w:pPr>
    </w:p>
    <w:bookmarkEnd w:id="3"/>
    <w:p w:rsidR="00AD2E07" w:rsidRPr="00432980" w:rsidRDefault="00AD2E07" w:rsidP="00AD2E07">
      <w:pPr>
        <w:rPr>
          <w:rFonts w:ascii="Helvetica" w:hAnsi="Helvetica" w:cs="Helvetica"/>
          <w:b/>
          <w:noProof/>
          <w:sz w:val="22"/>
          <w:szCs w:val="22"/>
          <w:u w:val="single"/>
          <w:lang w:eastAsia="es-MX"/>
        </w:rPr>
      </w:pPr>
    </w:p>
    <w:p w:rsidR="00AD2E07" w:rsidRPr="00432980" w:rsidRDefault="00AD2E07" w:rsidP="00AD2E0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AD2E07" w:rsidRPr="00432980" w:rsidRDefault="00AD2E07" w:rsidP="00AD2E07">
      <w:pPr>
        <w:jc w:val="both"/>
        <w:rPr>
          <w:rFonts w:ascii="Helvetica" w:eastAsia="Calibri" w:hAnsi="Helvetica" w:cs="Helvetica"/>
          <w:bCs/>
          <w:sz w:val="22"/>
          <w:szCs w:val="22"/>
          <w:lang w:eastAsia="es-MX"/>
        </w:rPr>
      </w:pPr>
    </w:p>
    <w:p w:rsidR="00AD2E07" w:rsidRPr="00432980" w:rsidRDefault="00AD2E07" w:rsidP="00AD2E07">
      <w:pPr>
        <w:rPr>
          <w:rFonts w:ascii="Helvetica" w:hAnsi="Helvetica" w:cs="Helvetica"/>
          <w:b/>
          <w:noProof/>
          <w:sz w:val="22"/>
          <w:szCs w:val="22"/>
          <w:u w:val="single"/>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AD2E07" w:rsidRPr="00432980" w:rsidRDefault="00AD2E07" w:rsidP="00AD2E07">
      <w:pPr>
        <w:pStyle w:val="Textoindependiente"/>
        <w:rPr>
          <w:rFonts w:ascii="Helvetica" w:hAnsi="Helvetica" w:cs="Helvetica"/>
          <w:b/>
          <w:noProof/>
          <w:szCs w:val="22"/>
          <w:u w:val="single"/>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AD2E07" w:rsidRPr="00432980" w:rsidRDefault="00AD2E07" w:rsidP="00AD2E07">
      <w:pPr>
        <w:pStyle w:val="Textoindependiente"/>
        <w:rPr>
          <w:rFonts w:ascii="Helvetica" w:hAnsi="Helvetica" w:cs="Helvetica"/>
          <w:noProof/>
          <w:szCs w:val="22"/>
          <w:u w:val="single"/>
          <w:lang w:eastAsia="es-MX"/>
        </w:rPr>
      </w:pPr>
    </w:p>
    <w:p w:rsidR="00AD2E07" w:rsidRPr="00432980" w:rsidRDefault="00AD2E07" w:rsidP="00AD2E07">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AD2E07" w:rsidRPr="00432980" w:rsidRDefault="00AD2E07" w:rsidP="00AD2E0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D2E07" w:rsidRPr="00432980" w:rsidRDefault="00AD2E07" w:rsidP="00AD2E07">
      <w:pPr>
        <w:pStyle w:val="Textoindependiente"/>
        <w:rPr>
          <w:rFonts w:ascii="Helvetica" w:hAnsi="Helvetica" w:cs="Helvetica"/>
          <w:b/>
          <w:noProof/>
          <w:szCs w:val="22"/>
          <w:u w:val="single"/>
          <w:lang w:eastAsia="es-MX"/>
        </w:rPr>
      </w:pPr>
    </w:p>
    <w:p w:rsidR="00AD2E07" w:rsidRPr="00432980" w:rsidRDefault="00AD2E07" w:rsidP="00AD2E0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AD2E07" w:rsidRPr="00432980" w:rsidRDefault="00AD2E07" w:rsidP="00AD2E07">
      <w:pPr>
        <w:pStyle w:val="Textoindependiente"/>
        <w:rPr>
          <w:rFonts w:ascii="Helvetica" w:hAnsi="Helvetica" w:cs="Helvetica"/>
          <w:b/>
          <w:noProof/>
          <w:szCs w:val="22"/>
          <w:u w:val="single"/>
          <w:lang w:eastAsia="es-MX"/>
        </w:rPr>
      </w:pPr>
    </w:p>
    <w:p w:rsidR="00AD2E07" w:rsidRPr="00432980" w:rsidRDefault="00AD2E07" w:rsidP="00AD2E07">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AD2E07" w:rsidRPr="00432980" w:rsidRDefault="00AD2E07" w:rsidP="00AD2E07">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AD2E07" w:rsidRPr="00432980" w:rsidRDefault="00AD2E07" w:rsidP="00AD2E07">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AD2E07" w:rsidRPr="00432980" w:rsidRDefault="00AD2E07" w:rsidP="00AD2E07">
      <w:pPr>
        <w:jc w:val="both"/>
        <w:rPr>
          <w:rFonts w:ascii="Helvetica" w:hAnsi="Helvetica" w:cs="Helvetica"/>
          <w:noProof/>
          <w:sz w:val="22"/>
          <w:szCs w:val="22"/>
          <w:lang w:eastAsia="es-MX"/>
        </w:rPr>
      </w:pPr>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AD2E07" w:rsidRPr="00432980" w:rsidRDefault="00AD2E07" w:rsidP="00AD2E07">
      <w:pPr>
        <w:rPr>
          <w:rFonts w:ascii="Helvetica" w:hAnsi="Helvetica" w:cs="Helvetica"/>
          <w:noProof/>
          <w:sz w:val="22"/>
          <w:szCs w:val="22"/>
          <w:lang w:eastAsia="es-MX"/>
        </w:rPr>
      </w:pPr>
    </w:p>
    <w:p w:rsidR="00AD2E07" w:rsidRDefault="00AD2E07" w:rsidP="00AD2E0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AD2E07" w:rsidRPr="00432980" w:rsidRDefault="00AD2E07" w:rsidP="00AD2E07">
      <w:pPr>
        <w:jc w:val="both"/>
        <w:rPr>
          <w:rFonts w:ascii="Helvetica" w:eastAsia="Calibri" w:hAnsi="Helvetica" w:cs="Helvetica"/>
          <w:sz w:val="22"/>
          <w:szCs w:val="22"/>
          <w:lang w:eastAsia="es-MX"/>
        </w:rPr>
      </w:pPr>
    </w:p>
    <w:p w:rsidR="00AD2E07" w:rsidRPr="00432980" w:rsidRDefault="00AD2E07" w:rsidP="00AD2E07">
      <w:pPr>
        <w:jc w:val="both"/>
        <w:rPr>
          <w:rFonts w:ascii="Helvetica" w:eastAsia="Calibri" w:hAnsi="Helvetica" w:cs="Helvetica"/>
          <w:sz w:val="22"/>
          <w:szCs w:val="22"/>
        </w:rPr>
      </w:pPr>
    </w:p>
    <w:p w:rsidR="00AD2E07" w:rsidRPr="00432980" w:rsidRDefault="00AD2E07" w:rsidP="00AD2E0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AD2E07" w:rsidRPr="00432980" w:rsidRDefault="00AD2E07" w:rsidP="00AD2E07">
      <w:pPr>
        <w:rPr>
          <w:rFonts w:ascii="Helvetica" w:hAnsi="Helvetica" w:cs="Helvetica"/>
          <w:b/>
          <w:noProof/>
          <w:sz w:val="22"/>
          <w:szCs w:val="22"/>
          <w:u w:val="single"/>
          <w:lang w:eastAsia="es-MX"/>
        </w:rPr>
      </w:pPr>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AD2E07" w:rsidRPr="00432980" w:rsidRDefault="00AD2E07" w:rsidP="00AD2E07">
      <w:pPr>
        <w:jc w:val="center"/>
        <w:rPr>
          <w:rFonts w:ascii="Helvetica" w:hAnsi="Helvetica" w:cs="Helvetica"/>
          <w:b/>
          <w:noProof/>
          <w:sz w:val="22"/>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D2E07" w:rsidRPr="00432980" w:rsidRDefault="00AD2E07" w:rsidP="00AD2E07">
      <w:pPr>
        <w:pStyle w:val="Textoindependiente"/>
        <w:rPr>
          <w:rFonts w:ascii="Helvetica" w:hAnsi="Helvetica" w:cs="Helvetica"/>
          <w:b/>
          <w:noProof/>
          <w:szCs w:val="22"/>
          <w:u w:val="single"/>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AD2E07" w:rsidRPr="00432980" w:rsidRDefault="00AD2E07" w:rsidP="00AD2E07">
      <w:pPr>
        <w:pStyle w:val="Textoindependiente"/>
        <w:jc w:val="center"/>
        <w:rPr>
          <w:rFonts w:ascii="Helvetica" w:hAnsi="Helvetica" w:cs="Helvetica"/>
          <w:noProof/>
          <w:szCs w:val="22"/>
          <w:lang w:eastAsia="es-MX"/>
        </w:rPr>
      </w:pPr>
    </w:p>
    <w:p w:rsidR="00AD2E07" w:rsidRPr="00432980" w:rsidRDefault="00AD2E07" w:rsidP="00AD2E0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AD2E07" w:rsidRPr="00432980" w:rsidRDefault="00AD2E07" w:rsidP="00AD2E0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AD2E07" w:rsidRPr="00432980" w:rsidRDefault="00AD2E07" w:rsidP="00AD2E0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AD2E07" w:rsidRPr="00432980" w:rsidRDefault="00AD2E07" w:rsidP="00AD2E0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AD2E07" w:rsidRPr="00432980" w:rsidRDefault="00AD2E07" w:rsidP="00AD2E07">
      <w:pPr>
        <w:rPr>
          <w:rFonts w:ascii="Helvetica" w:hAnsi="Helvetica" w:cs="Helvetica"/>
          <w:b/>
          <w:noProof/>
          <w:sz w:val="22"/>
          <w:szCs w:val="22"/>
          <w:u w:val="single"/>
          <w:lang w:eastAsia="es-MX"/>
        </w:rPr>
      </w:pPr>
    </w:p>
    <w:p w:rsidR="00AD2E07" w:rsidRPr="00432980" w:rsidRDefault="00AD2E07" w:rsidP="00AD2E0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DE PROPOSICIONES</w:t>
      </w:r>
    </w:p>
    <w:p w:rsidR="00AD2E07" w:rsidRPr="00432980" w:rsidRDefault="00AD2E07" w:rsidP="00AD2E07">
      <w:pPr>
        <w:ind w:left="360"/>
        <w:jc w:val="both"/>
        <w:rPr>
          <w:rFonts w:ascii="Helvetica" w:hAnsi="Helvetica" w:cs="Helvetica"/>
          <w:b/>
          <w:sz w:val="22"/>
          <w:szCs w:val="22"/>
        </w:rPr>
      </w:pPr>
      <w:r w:rsidRPr="00432980">
        <w:rPr>
          <w:rFonts w:ascii="Helvetica" w:hAnsi="Helvetica" w:cs="Helvetica"/>
          <w:b/>
          <w:sz w:val="22"/>
          <w:szCs w:val="22"/>
        </w:rPr>
        <w:tab/>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PROCEDIMIENTO:</w:t>
      </w:r>
    </w:p>
    <w:p w:rsidR="00AD2E07" w:rsidRPr="00432980" w:rsidRDefault="00AD2E07" w:rsidP="00AD2E07">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AD2E07" w:rsidRPr="00432980" w:rsidRDefault="00AD2E07" w:rsidP="00AD2E07">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AD2E07" w:rsidRPr="00432980" w:rsidRDefault="00AD2E07" w:rsidP="00AD2E07">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AD2E07" w:rsidRPr="00432980" w:rsidRDefault="00AD2E07" w:rsidP="00AD2E0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AD2E07" w:rsidRDefault="00AD2E07" w:rsidP="00AD2E0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AD2E07" w:rsidRDefault="00AD2E07" w:rsidP="00AD2E07">
      <w:pPr>
        <w:pStyle w:val="Textoindependiente"/>
        <w:ind w:left="360"/>
        <w:rPr>
          <w:rFonts w:ascii="Helvetica" w:hAnsi="Helvetica" w:cs="Helvetica"/>
          <w:noProof/>
          <w:szCs w:val="22"/>
          <w:lang w:eastAsia="es-MX"/>
        </w:rPr>
      </w:pPr>
    </w:p>
    <w:p w:rsidR="00AD2E07" w:rsidRPr="00432980" w:rsidRDefault="00AD2E07" w:rsidP="00AD2E07">
      <w:pPr>
        <w:pStyle w:val="Textoindependiente"/>
        <w:ind w:left="360"/>
        <w:rPr>
          <w:rFonts w:ascii="Helvetica" w:hAnsi="Helvetica" w:cs="Helvetica"/>
          <w:noProof/>
          <w:szCs w:val="22"/>
          <w:lang w:eastAsia="es-MX"/>
        </w:rPr>
      </w:pP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AD2E07" w:rsidRPr="00432980" w:rsidRDefault="00AD2E07" w:rsidP="00AD2E07">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AD2E07" w:rsidRPr="00432980" w:rsidRDefault="00AD2E07" w:rsidP="00AD2E0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AD2E07" w:rsidRPr="00432980" w:rsidRDefault="00AD2E07" w:rsidP="00AD2E0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AD2E07" w:rsidRPr="00432980" w:rsidRDefault="00AD2E07" w:rsidP="00AD2E07">
      <w:pPr>
        <w:ind w:left="360"/>
        <w:jc w:val="both"/>
        <w:rPr>
          <w:rFonts w:ascii="Helvetica" w:hAnsi="Helvetica" w:cs="Helvetica"/>
          <w:b/>
          <w:sz w:val="22"/>
          <w:szCs w:val="22"/>
          <w:u w:val="single"/>
        </w:rPr>
      </w:pPr>
    </w:p>
    <w:p w:rsidR="00AD2E07" w:rsidRPr="00432980" w:rsidRDefault="00AD2E07" w:rsidP="00AD2E07">
      <w:pPr>
        <w:jc w:val="center"/>
        <w:rPr>
          <w:rFonts w:ascii="Helvetica" w:hAnsi="Helvetica" w:cs="Helvetica"/>
          <w:sz w:val="22"/>
          <w:szCs w:val="22"/>
        </w:rPr>
      </w:pPr>
      <w:r w:rsidRPr="00432980">
        <w:rPr>
          <w:rFonts w:ascii="Helvetica" w:hAnsi="Helvetica" w:cs="Helvetica"/>
          <w:b/>
          <w:sz w:val="22"/>
          <w:szCs w:val="22"/>
        </w:rPr>
        <w:t>14. ACTO DE FALLO.</w:t>
      </w:r>
    </w:p>
    <w:p w:rsidR="00AD2E07" w:rsidRPr="00432980" w:rsidRDefault="00AD2E07" w:rsidP="00AD2E07">
      <w:pPr>
        <w:ind w:left="360"/>
        <w:jc w:val="both"/>
        <w:rPr>
          <w:rFonts w:ascii="Helvetica" w:hAnsi="Helvetica" w:cs="Helvetica"/>
          <w:sz w:val="22"/>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AD2E07" w:rsidRPr="00432980" w:rsidRDefault="00AD2E07" w:rsidP="00AD2E07">
      <w:pPr>
        <w:pStyle w:val="Textoindependiente"/>
        <w:rPr>
          <w:rFonts w:ascii="Helvetica" w:hAnsi="Helvetica" w:cs="Helvetica"/>
          <w:szCs w:val="22"/>
        </w:rPr>
      </w:pPr>
    </w:p>
    <w:p w:rsidR="00AD2E07" w:rsidRDefault="00AD2E07" w:rsidP="00AD2E0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AD2E07" w:rsidRDefault="00AD2E07" w:rsidP="00AD2E07">
      <w:pPr>
        <w:pStyle w:val="Textoindependiente"/>
        <w:rPr>
          <w:rFonts w:ascii="Helvetica" w:hAnsi="Helvetica" w:cs="Helvetica"/>
          <w:szCs w:val="22"/>
        </w:rPr>
      </w:pPr>
    </w:p>
    <w:p w:rsidR="00AD2E07"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AD2E07" w:rsidRPr="00432980" w:rsidRDefault="00AD2E07" w:rsidP="00AD2E07">
      <w:pPr>
        <w:pStyle w:val="Estilo"/>
        <w:rPr>
          <w:rFonts w:ascii="Helvetica" w:hAnsi="Helvetica" w:cs="Helvetica"/>
          <w:sz w:val="22"/>
        </w:rPr>
      </w:pPr>
    </w:p>
    <w:p w:rsidR="00AD2E07" w:rsidRPr="00432980" w:rsidRDefault="00AD2E07" w:rsidP="00AD2E07">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AD2E07" w:rsidRPr="00432980" w:rsidRDefault="00AD2E07" w:rsidP="00AD2E07">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AD2E07" w:rsidRPr="00432980" w:rsidRDefault="00AD2E07" w:rsidP="00AD2E07">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AD2E07" w:rsidRPr="00432980" w:rsidRDefault="00AD2E07" w:rsidP="00AD2E07">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D2E07" w:rsidRPr="00432980" w:rsidRDefault="00AD2E07" w:rsidP="00AD2E0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AD2E07" w:rsidRPr="00432980" w:rsidRDefault="00AD2E07" w:rsidP="00AD2E0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AD2E07" w:rsidRPr="00432980" w:rsidRDefault="00AD2E07" w:rsidP="00AD2E0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D2E07" w:rsidRPr="00432980" w:rsidRDefault="00AD2E07" w:rsidP="00AD2E07">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AD2E07" w:rsidRPr="00432980" w:rsidRDefault="00AD2E07" w:rsidP="00AD2E0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AD2E07" w:rsidRPr="00432980" w:rsidRDefault="00AD2E07" w:rsidP="00AD2E07">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AD2E07" w:rsidRDefault="00AD2E07" w:rsidP="00AD2E0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AD2E07" w:rsidRPr="00432980" w:rsidRDefault="00AD2E07" w:rsidP="00AD2E07">
      <w:pPr>
        <w:pStyle w:val="Estilo"/>
        <w:rPr>
          <w:rFonts w:ascii="Helvetica" w:hAnsi="Helvetica" w:cs="Helvetica"/>
          <w:sz w:val="22"/>
        </w:rPr>
      </w:pPr>
    </w:p>
    <w:p w:rsidR="00AD2E07" w:rsidRPr="00A7025E" w:rsidRDefault="00AD2E07" w:rsidP="00AD2E07">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AD2E07" w:rsidRPr="00432980" w:rsidRDefault="00AD2E07" w:rsidP="00AD2E07">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D2E07" w:rsidRPr="00432980" w:rsidRDefault="00AD2E07" w:rsidP="00AD2E07">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D2E07" w:rsidRPr="00432980" w:rsidRDefault="00AD2E07" w:rsidP="00AD2E07">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D2E07" w:rsidRPr="00432980" w:rsidRDefault="00AD2E07" w:rsidP="00AD2E07">
      <w:pPr>
        <w:pStyle w:val="Estilo"/>
        <w:tabs>
          <w:tab w:val="left" w:pos="65"/>
        </w:tabs>
        <w:rPr>
          <w:rFonts w:ascii="Helvetica" w:hAnsi="Helvetica" w:cs="Helvetica"/>
          <w:noProof/>
          <w:sz w:val="22"/>
          <w:lang w:eastAsia="es-MX"/>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16. TRABAJOS DE SUPERVISIÓN.</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AD2E07" w:rsidRPr="00432980" w:rsidRDefault="00AD2E07" w:rsidP="00AD2E07">
      <w:pPr>
        <w:ind w:left="360"/>
        <w:jc w:val="both"/>
        <w:rPr>
          <w:rFonts w:ascii="Helvetica" w:hAnsi="Helvetica" w:cs="Helvetica"/>
          <w:b/>
          <w:sz w:val="22"/>
          <w:szCs w:val="22"/>
        </w:rPr>
      </w:pPr>
    </w:p>
    <w:p w:rsidR="00AD2E07" w:rsidRDefault="00AD2E07" w:rsidP="00AD2E0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p>
    <w:p w:rsidR="00AD2E07" w:rsidRPr="00432980" w:rsidRDefault="00AD2E07" w:rsidP="00AD2E07">
      <w:pPr>
        <w:jc w:val="both"/>
        <w:rPr>
          <w:rFonts w:ascii="Helvetica" w:hAnsi="Helvetica" w:cs="Helvetica"/>
          <w:b/>
          <w:sz w:val="22"/>
          <w:szCs w:val="22"/>
        </w:rPr>
      </w:pPr>
    </w:p>
    <w:p w:rsidR="00AD2E07" w:rsidRDefault="00AD2E07" w:rsidP="00AD2E0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AD2E07"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AD2E07" w:rsidRPr="00432980" w:rsidRDefault="00AD2E07" w:rsidP="00AD2E07">
      <w:pPr>
        <w:pStyle w:val="Ttulo2"/>
        <w:ind w:firstLine="360"/>
        <w:rPr>
          <w:rFonts w:ascii="Helvetica" w:hAnsi="Helvetica" w:cs="Helvetica"/>
          <w:b w:val="0"/>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AD2E07" w:rsidRPr="00432980" w:rsidRDefault="00AD2E07" w:rsidP="00AD2E07">
      <w:pPr>
        <w:jc w:val="both"/>
        <w:rPr>
          <w:rFonts w:ascii="Helvetica" w:hAnsi="Helvetica" w:cs="Helvetica"/>
          <w:sz w:val="22"/>
          <w:szCs w:val="22"/>
          <w:u w:val="single"/>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AD2E07" w:rsidRPr="00432980" w:rsidRDefault="00AD2E07" w:rsidP="00AD2E07">
      <w:pPr>
        <w:jc w:val="both"/>
        <w:rPr>
          <w:rFonts w:ascii="Helvetica" w:hAnsi="Helvetica" w:cs="Helvetica"/>
          <w:b/>
          <w:sz w:val="22"/>
          <w:szCs w:val="22"/>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AD2E07" w:rsidRPr="00432980" w:rsidRDefault="00AD2E07" w:rsidP="00AD2E07">
      <w:pPr>
        <w:ind w:left="360"/>
        <w:jc w:val="both"/>
        <w:rPr>
          <w:rFonts w:ascii="Helvetica" w:hAnsi="Helvetica" w:cs="Helvetica"/>
          <w:b/>
          <w:sz w:val="22"/>
          <w:szCs w:val="22"/>
        </w:rPr>
      </w:pPr>
    </w:p>
    <w:p w:rsidR="00AD2E07" w:rsidRPr="00432980" w:rsidRDefault="00AD2E07" w:rsidP="00AD2E0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AD2E07" w:rsidRPr="00432980" w:rsidRDefault="00AD2E07" w:rsidP="00AD2E0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AD2E07" w:rsidRPr="00432980" w:rsidRDefault="00AD2E07" w:rsidP="00AD2E0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AD2E07" w:rsidRPr="00432980" w:rsidRDefault="00AD2E07" w:rsidP="00AD2E07">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AD2E07" w:rsidRPr="00432980" w:rsidRDefault="00AD2E07" w:rsidP="00AD2E0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AD2E07" w:rsidRPr="00432980" w:rsidRDefault="00AD2E07" w:rsidP="00AD2E07">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AD2E07" w:rsidRPr="00432980" w:rsidRDefault="00AD2E07" w:rsidP="00AD2E07">
      <w:pPr>
        <w:ind w:left="350"/>
        <w:jc w:val="both"/>
        <w:rPr>
          <w:rFonts w:ascii="Helvetica" w:hAnsi="Helvetica" w:cs="Helvetica"/>
          <w:sz w:val="22"/>
          <w:szCs w:val="22"/>
        </w:rPr>
      </w:pP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D2E07"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D2E07"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p>
    <w:p w:rsidR="00AD2E07"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D2E07"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AD2E07" w:rsidRPr="00432980" w:rsidRDefault="00AD2E07" w:rsidP="00AD2E0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AD2E07" w:rsidRPr="00432980" w:rsidRDefault="00AD2E07" w:rsidP="00AD2E07">
      <w:pPr>
        <w:ind w:left="720"/>
        <w:jc w:val="both"/>
        <w:rPr>
          <w:rFonts w:ascii="Helvetica" w:hAnsi="Helvetica" w:cs="Helvetica"/>
          <w:sz w:val="22"/>
          <w:szCs w:val="22"/>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AD2E07" w:rsidRPr="00432980" w:rsidRDefault="00AD2E07" w:rsidP="00AD2E0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D2E07" w:rsidRPr="00432980" w:rsidRDefault="00AD2E07" w:rsidP="00AD2E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AD2E07" w:rsidRPr="00432980" w:rsidRDefault="00AD2E07" w:rsidP="00AD2E0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AD2E07" w:rsidRPr="00432980" w:rsidRDefault="00AD2E07" w:rsidP="00AD2E0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AD2E07" w:rsidRDefault="00AD2E07" w:rsidP="00AD2E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AD2E07" w:rsidRPr="00432980" w:rsidRDefault="00AD2E07" w:rsidP="00AD2E07">
      <w:pPr>
        <w:rPr>
          <w:rFonts w:ascii="Helvetica" w:hAnsi="Helvetica" w:cs="Helvetica"/>
          <w:b/>
          <w:sz w:val="22"/>
          <w:szCs w:val="22"/>
        </w:rPr>
      </w:pPr>
    </w:p>
    <w:p w:rsidR="00AD2E07"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AD2E07" w:rsidRDefault="00AD2E07" w:rsidP="00AD2E07">
      <w:pPr>
        <w:pStyle w:val="Textoindependiente"/>
        <w:jc w:val="center"/>
        <w:rPr>
          <w:rFonts w:ascii="Helvetica" w:hAnsi="Helvetica" w:cs="Helvetica"/>
          <w:b/>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AD2E07" w:rsidRPr="00432980" w:rsidRDefault="00AD2E07" w:rsidP="00AD2E0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AD2E07" w:rsidRPr="00432980" w:rsidRDefault="00AD2E07" w:rsidP="00AD2E07">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AD2E07" w:rsidRPr="00432980"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AD2E07"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AD2E07" w:rsidRPr="00432980" w:rsidRDefault="00AD2E07" w:rsidP="00AD2E0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AD2E07" w:rsidRPr="00432980" w:rsidRDefault="00AD2E07" w:rsidP="00AD2E0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D2E07" w:rsidRPr="00432980" w:rsidRDefault="00AD2E07" w:rsidP="00AD2E0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AD2E07" w:rsidRPr="00432980" w:rsidRDefault="00AD2E07" w:rsidP="00AD2E0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AD2E07" w:rsidRPr="00432980" w:rsidRDefault="00AD2E07" w:rsidP="00AD2E07">
      <w:pPr>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28. IMPUESTOS Y DERECHOS.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29. ANTICIPOS.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AD2E07" w:rsidRPr="00432980" w:rsidRDefault="00AD2E07" w:rsidP="00AD2E07">
      <w:pPr>
        <w:jc w:val="both"/>
        <w:rPr>
          <w:rFonts w:ascii="Helvetica" w:hAnsi="Helvetica" w:cs="Helvetica"/>
          <w:bCs/>
          <w:noProof/>
          <w:sz w:val="22"/>
          <w:szCs w:val="22"/>
          <w:lang w:eastAsia="es-MX"/>
        </w:rPr>
      </w:pPr>
    </w:p>
    <w:p w:rsidR="00AD2E07" w:rsidRPr="00432980" w:rsidRDefault="00AD2E07" w:rsidP="00AD2E07">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30. SITUACIONES NO PREVISTAS.</w:t>
      </w:r>
    </w:p>
    <w:p w:rsidR="00AD2E07" w:rsidRPr="00432980" w:rsidRDefault="00AD2E07" w:rsidP="00AD2E07">
      <w:pPr>
        <w:pStyle w:val="Sangra2detindependiente"/>
        <w:spacing w:after="0" w:line="240" w:lineRule="auto"/>
        <w:rPr>
          <w:rFonts w:ascii="Helvetica" w:hAnsi="Helvetica" w:cs="Helvetica"/>
          <w:b/>
          <w:sz w:val="22"/>
          <w:szCs w:val="22"/>
        </w:rPr>
      </w:pPr>
    </w:p>
    <w:p w:rsidR="00AD2E07" w:rsidRPr="00432980" w:rsidRDefault="00AD2E07" w:rsidP="00AD2E0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AD2E07" w:rsidRPr="00432980" w:rsidRDefault="00AD2E07" w:rsidP="00AD2E07">
      <w:pPr>
        <w:rPr>
          <w:rFonts w:ascii="Helvetica" w:hAnsi="Helvetica" w:cs="Helvetica"/>
          <w:b/>
          <w:sz w:val="22"/>
          <w:szCs w:val="22"/>
        </w:rPr>
      </w:pPr>
    </w:p>
    <w:p w:rsidR="00AD2E07" w:rsidRPr="00432980" w:rsidRDefault="00AD2E07" w:rsidP="00AD2E07">
      <w:pPr>
        <w:pStyle w:val="Estilo"/>
        <w:jc w:val="center"/>
        <w:rPr>
          <w:rFonts w:ascii="Helvetica" w:hAnsi="Helvetica" w:cs="Helvetica"/>
          <w:b/>
          <w:sz w:val="22"/>
        </w:rPr>
      </w:pPr>
      <w:r w:rsidRPr="00432980">
        <w:rPr>
          <w:rFonts w:ascii="Helvetica" w:hAnsi="Helvetica" w:cs="Helvetica"/>
          <w:b/>
          <w:sz w:val="22"/>
        </w:rPr>
        <w:t>31. INCONFORMIDADES Y CONCILIACIÓN.</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32. SANCIONES.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AD2E07" w:rsidRPr="00432980" w:rsidRDefault="00AD2E07" w:rsidP="00AD2E07">
      <w:pPr>
        <w:jc w:val="both"/>
        <w:rPr>
          <w:rFonts w:ascii="Helvetica" w:hAnsi="Helvetica" w:cs="Helvetica"/>
          <w:sz w:val="22"/>
          <w:szCs w:val="22"/>
          <w:u w:val="single"/>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D2E07" w:rsidRPr="00432980" w:rsidRDefault="00AD2E07" w:rsidP="00AD2E07">
      <w:pPr>
        <w:jc w:val="both"/>
        <w:rPr>
          <w:rFonts w:ascii="Helvetica" w:hAnsi="Helvetica" w:cs="Helvetica"/>
          <w:noProof/>
          <w:sz w:val="22"/>
          <w:szCs w:val="22"/>
          <w:lang w:eastAsia="es-MX"/>
        </w:rPr>
      </w:pPr>
    </w:p>
    <w:p w:rsidR="00AD2E07" w:rsidRPr="00432980" w:rsidRDefault="00AD2E07" w:rsidP="00AD2E0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AD2E07" w:rsidRPr="00432980" w:rsidRDefault="00AD2E07" w:rsidP="00AD2E0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D2E07" w:rsidRDefault="00AD2E07" w:rsidP="00AD2E0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AD2E07" w:rsidRDefault="00AD2E07" w:rsidP="00AD2E0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A7025E" w:rsidRDefault="00AD2E07" w:rsidP="00AD2E07">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AD2E07" w:rsidRPr="00432980" w:rsidRDefault="00AD2E07" w:rsidP="00AD2E07">
      <w:pPr>
        <w:pStyle w:val="Textoindependiente"/>
        <w:ind w:left="360"/>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AD2E07" w:rsidRPr="00432980" w:rsidRDefault="00AD2E07" w:rsidP="00AD2E07">
      <w:pPr>
        <w:jc w:val="both"/>
        <w:rPr>
          <w:rFonts w:ascii="Helvetica" w:hAnsi="Helvetica" w:cs="Helvetica"/>
          <w:b/>
          <w:sz w:val="22"/>
          <w:szCs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AD2E07" w:rsidRPr="00432980" w:rsidRDefault="00AD2E07" w:rsidP="00AD2E07">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AD2E07" w:rsidRPr="00432980" w:rsidRDefault="00AD2E07" w:rsidP="00AD2E07">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AD2E07" w:rsidRPr="00432980" w:rsidRDefault="00AD2E07" w:rsidP="00AD2E0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AD2E07" w:rsidRPr="00432980" w:rsidRDefault="00AD2E07" w:rsidP="00AD2E07">
      <w:pPr>
        <w:pStyle w:val="Estilo"/>
        <w:rPr>
          <w:rFonts w:ascii="Helvetica" w:hAnsi="Helvetica" w:cs="Helvetica"/>
          <w:sz w:val="22"/>
        </w:rPr>
      </w:pPr>
    </w:p>
    <w:p w:rsidR="00AD2E07" w:rsidRDefault="00AD2E07" w:rsidP="00AD2E0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AD2E07"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AD2E07" w:rsidRPr="00432980" w:rsidRDefault="00AD2E07" w:rsidP="00AD2E07">
      <w:pPr>
        <w:jc w:val="both"/>
        <w:rPr>
          <w:rFonts w:ascii="Helvetica" w:hAnsi="Helvetica" w:cs="Helvetica"/>
          <w:b/>
          <w:sz w:val="22"/>
          <w:szCs w:val="22"/>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AD2E07" w:rsidRPr="00432980" w:rsidRDefault="00AD2E07" w:rsidP="00AD2E07">
      <w:pPr>
        <w:pStyle w:val="Estilo"/>
        <w:rPr>
          <w:rFonts w:ascii="Helvetica" w:hAnsi="Helvetica" w:cs="Helvetica"/>
          <w:sz w:val="22"/>
        </w:rPr>
      </w:pPr>
    </w:p>
    <w:p w:rsidR="00AD2E07" w:rsidRPr="00432980" w:rsidRDefault="00AD2E07" w:rsidP="00AD2E0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D2E07" w:rsidRPr="00432980" w:rsidRDefault="00AD2E07" w:rsidP="00AD2E07">
      <w:pPr>
        <w:ind w:right="49"/>
        <w:jc w:val="both"/>
        <w:rPr>
          <w:rFonts w:ascii="Helvetica" w:hAnsi="Helvetica" w:cs="Helvetica"/>
          <w:sz w:val="22"/>
          <w:szCs w:val="22"/>
          <w:u w:val="single"/>
        </w:rPr>
      </w:pPr>
    </w:p>
    <w:p w:rsidR="00AD2E07" w:rsidRPr="00432980" w:rsidRDefault="00AD2E07" w:rsidP="00AD2E0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AD2E07" w:rsidRPr="00432980" w:rsidRDefault="00AD2E07" w:rsidP="00AD2E07">
      <w:pPr>
        <w:ind w:right="49"/>
        <w:jc w:val="both"/>
        <w:rPr>
          <w:rFonts w:ascii="Helvetica" w:hAnsi="Helvetica" w:cs="Helvetica"/>
          <w:sz w:val="22"/>
          <w:szCs w:val="22"/>
        </w:rPr>
      </w:pPr>
    </w:p>
    <w:p w:rsidR="00AD2E07" w:rsidRDefault="00AD2E07" w:rsidP="00AD2E07">
      <w:pPr>
        <w:pStyle w:val="Textoindependiente"/>
        <w:jc w:val="center"/>
        <w:rPr>
          <w:rFonts w:ascii="Helvetica" w:hAnsi="Helvetica" w:cs="Helvetica"/>
          <w:b/>
          <w:noProof/>
          <w:szCs w:val="22"/>
          <w:lang w:eastAsia="es-MX"/>
        </w:rPr>
      </w:pPr>
    </w:p>
    <w:p w:rsidR="00AD2E07" w:rsidRPr="00432980" w:rsidRDefault="00AD2E07" w:rsidP="00AD2E0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AD2E07" w:rsidRPr="00432980" w:rsidRDefault="00AD2E07" w:rsidP="00AD2E0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37. DEFECTOS Y VICIOS OCULTOS.</w:t>
      </w:r>
    </w:p>
    <w:p w:rsidR="00AD2E07" w:rsidRPr="00432980" w:rsidRDefault="00AD2E07" w:rsidP="00AD2E07">
      <w:pPr>
        <w:pStyle w:val="Ttulo2"/>
        <w:rPr>
          <w:rFonts w:ascii="Helvetica" w:hAnsi="Helvetica" w:cs="Helvetica"/>
          <w:szCs w:val="22"/>
        </w:rPr>
      </w:pPr>
    </w:p>
    <w:p w:rsidR="00AD2E07" w:rsidRPr="00432980" w:rsidRDefault="00AD2E07" w:rsidP="00AD2E0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AD2E07" w:rsidRPr="00432980" w:rsidRDefault="00AD2E07" w:rsidP="00AD2E07">
      <w:pPr>
        <w:pStyle w:val="Sangradetextonormal"/>
        <w:spacing w:after="0"/>
        <w:ind w:left="0"/>
        <w:rPr>
          <w:rFonts w:ascii="Helvetica" w:hAnsi="Helvetica" w:cs="Helvetica"/>
          <w:sz w:val="22"/>
          <w:szCs w:val="22"/>
          <w:lang w:val="es-MX"/>
        </w:rPr>
      </w:pPr>
    </w:p>
    <w:p w:rsidR="00AD2E07" w:rsidRPr="00432980" w:rsidRDefault="00AD2E07" w:rsidP="00AD2E0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D2E07" w:rsidRPr="00432980" w:rsidRDefault="00AD2E07" w:rsidP="00AD2E0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AD2E07" w:rsidRPr="00432980" w:rsidRDefault="00AD2E07" w:rsidP="00AD2E0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AD2E07" w:rsidRPr="00432980" w:rsidRDefault="00AD2E07" w:rsidP="00AD2E0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AD2E07" w:rsidRPr="00432980"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AD2E07" w:rsidRDefault="00AD2E07" w:rsidP="00AD2E07">
      <w:pPr>
        <w:pStyle w:val="Textoindependiente"/>
        <w:jc w:val="center"/>
        <w:rPr>
          <w:rFonts w:ascii="Helvetica" w:hAnsi="Helvetica" w:cs="Helvetica"/>
          <w:b/>
          <w:noProof/>
          <w:szCs w:val="22"/>
          <w:lang w:eastAsia="es-MX"/>
        </w:rPr>
      </w:pPr>
    </w:p>
    <w:p w:rsidR="00AD2E07" w:rsidRDefault="00AD2E07" w:rsidP="00AD2E07">
      <w:pPr>
        <w:pStyle w:val="Textoindependiente"/>
        <w:jc w:val="center"/>
        <w:rPr>
          <w:rFonts w:ascii="Helvetica" w:hAnsi="Helvetica" w:cs="Helvetica"/>
          <w:b/>
          <w:noProof/>
          <w:szCs w:val="22"/>
          <w:lang w:eastAsia="es-MX"/>
        </w:rPr>
      </w:pPr>
    </w:p>
    <w:p w:rsidR="00AD2E07"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AD2E07" w:rsidRDefault="00AD2E07" w:rsidP="00AD2E07">
      <w:pPr>
        <w:pStyle w:val="Textoindependiente"/>
        <w:jc w:val="center"/>
        <w:rPr>
          <w:rFonts w:ascii="Helvetica" w:hAnsi="Helvetica" w:cs="Helvetica"/>
          <w:b/>
          <w:noProof/>
          <w:szCs w:val="22"/>
          <w:lang w:eastAsia="es-MX"/>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AD2E07" w:rsidRPr="00432980" w:rsidRDefault="00AD2E07" w:rsidP="00AD2E0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AD2E07" w:rsidRPr="00432980" w:rsidTr="00AD2E07">
        <w:trPr>
          <w:trHeight w:val="285"/>
          <w:jc w:val="center"/>
        </w:trPr>
        <w:tc>
          <w:tcPr>
            <w:tcW w:w="1574" w:type="pct"/>
          </w:tcPr>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D2E07" w:rsidRPr="00432980" w:rsidTr="00AD2E07">
        <w:trPr>
          <w:trHeight w:val="290"/>
          <w:jc w:val="center"/>
        </w:trPr>
        <w:tc>
          <w:tcPr>
            <w:tcW w:w="1574" w:type="pct"/>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3% tres por ciento</w:t>
            </w:r>
          </w:p>
        </w:tc>
      </w:tr>
      <w:tr w:rsidR="00AD2E07" w:rsidRPr="00432980" w:rsidTr="00AD2E07">
        <w:trPr>
          <w:trHeight w:val="256"/>
          <w:jc w:val="center"/>
        </w:trPr>
        <w:tc>
          <w:tcPr>
            <w:tcW w:w="1574" w:type="pct"/>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6% seis por ciento</w:t>
            </w:r>
          </w:p>
        </w:tc>
      </w:tr>
      <w:tr w:rsidR="00AD2E07" w:rsidRPr="00432980" w:rsidTr="00AD2E07">
        <w:trPr>
          <w:trHeight w:val="217"/>
          <w:jc w:val="center"/>
        </w:trPr>
        <w:tc>
          <w:tcPr>
            <w:tcW w:w="1574" w:type="pct"/>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10% diez por ciento</w:t>
            </w:r>
          </w:p>
        </w:tc>
      </w:tr>
      <w:tr w:rsidR="00AD2E07" w:rsidRPr="00432980" w:rsidTr="00AD2E07">
        <w:trPr>
          <w:trHeight w:val="320"/>
          <w:jc w:val="center"/>
        </w:trPr>
        <w:tc>
          <w:tcPr>
            <w:tcW w:w="1574" w:type="pct"/>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AD2E07" w:rsidRPr="00432980" w:rsidRDefault="00AD2E07" w:rsidP="00AD2E07">
      <w:pPr>
        <w:jc w:val="both"/>
        <w:rPr>
          <w:rFonts w:ascii="Helvetica" w:hAnsi="Helvetica" w:cs="Helvetica"/>
          <w:iCs/>
          <w:sz w:val="22"/>
          <w:szCs w:val="22"/>
        </w:rPr>
      </w:pPr>
    </w:p>
    <w:p w:rsidR="00AD2E07" w:rsidRPr="00432980" w:rsidRDefault="00AD2E07" w:rsidP="00AD2E0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AD2E07" w:rsidRPr="00432980" w:rsidRDefault="00AD2E07" w:rsidP="00AD2E07">
      <w:pPr>
        <w:pStyle w:val="Textoindependiente"/>
        <w:rPr>
          <w:rFonts w:ascii="Helvetica" w:hAnsi="Helvetica" w:cs="Helvetica"/>
          <w:noProof/>
          <w:szCs w:val="22"/>
          <w:lang w:val="es-ES_tradnl" w:eastAsia="es-MX"/>
        </w:rPr>
      </w:pPr>
    </w:p>
    <w:p w:rsidR="00AD2E07" w:rsidRPr="00432980" w:rsidRDefault="00AD2E07" w:rsidP="00AD2E0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AD2E07" w:rsidRPr="00432980" w:rsidRDefault="00AD2E07" w:rsidP="00AD2E07">
      <w:pPr>
        <w:pStyle w:val="Textoindependiente"/>
        <w:rPr>
          <w:rFonts w:ascii="Helvetica" w:hAnsi="Helvetica" w:cs="Helvetica"/>
          <w:b/>
          <w:noProof/>
          <w:szCs w:val="22"/>
          <w:u w:val="single"/>
          <w:lang w:eastAsia="es-MX"/>
        </w:rPr>
      </w:pPr>
    </w:p>
    <w:p w:rsidR="00AD2E07"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AD2E07" w:rsidRPr="00432980" w:rsidTr="00AD2E0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D2E07" w:rsidRPr="00432980" w:rsidTr="00AD2E07">
        <w:tc>
          <w:tcPr>
            <w:tcW w:w="584"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Tope Máximo Combinado*</w:t>
            </w:r>
          </w:p>
        </w:tc>
      </w:tr>
      <w:tr w:rsidR="00AD2E07" w:rsidRPr="00432980" w:rsidTr="00AD2E07">
        <w:tc>
          <w:tcPr>
            <w:tcW w:w="584"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4.6</w:t>
            </w:r>
          </w:p>
        </w:tc>
      </w:tr>
      <w:tr w:rsidR="00AD2E07" w:rsidRPr="00432980" w:rsidTr="00AD2E0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D2E07" w:rsidRPr="00432980" w:rsidRDefault="00AD2E07" w:rsidP="00AD2E07">
            <w:pPr>
              <w:jc w:val="both"/>
              <w:rPr>
                <w:rFonts w:ascii="Helvetica" w:hAnsi="Helvetica" w:cs="Helvetica"/>
                <w:b/>
                <w:sz w:val="22"/>
                <w:szCs w:val="22"/>
              </w:rPr>
            </w:pPr>
          </w:p>
        </w:tc>
      </w:tr>
      <w:tr w:rsidR="00AD2E07" w:rsidRPr="00432980" w:rsidTr="00AD2E0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93</w:t>
            </w:r>
          </w:p>
        </w:tc>
      </w:tr>
      <w:tr w:rsidR="00AD2E07" w:rsidRPr="00432980" w:rsidTr="00AD2E0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95</w:t>
            </w:r>
          </w:p>
        </w:tc>
      </w:tr>
      <w:tr w:rsidR="00AD2E07" w:rsidRPr="00432980" w:rsidTr="00AD2E0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D2E07" w:rsidRPr="00432980" w:rsidRDefault="00AD2E07" w:rsidP="00AD2E07">
            <w:pPr>
              <w:jc w:val="both"/>
              <w:rPr>
                <w:rFonts w:ascii="Helvetica" w:hAnsi="Helvetica" w:cs="Helvetica"/>
                <w:b/>
                <w:sz w:val="22"/>
                <w:szCs w:val="22"/>
              </w:rPr>
            </w:pPr>
          </w:p>
        </w:tc>
      </w:tr>
      <w:tr w:rsidR="00AD2E07" w:rsidRPr="00432980" w:rsidTr="00AD2E0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235</w:t>
            </w:r>
          </w:p>
        </w:tc>
      </w:tr>
      <w:tr w:rsidR="00AD2E07" w:rsidRPr="00432980" w:rsidTr="00AD2E0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p>
        </w:tc>
      </w:tr>
      <w:tr w:rsidR="00AD2E07" w:rsidRPr="00432980" w:rsidTr="00AD2E0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250</w:t>
            </w:r>
          </w:p>
        </w:tc>
      </w:tr>
      <w:tr w:rsidR="00AD2E07" w:rsidRPr="00432980" w:rsidTr="00AD2E0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AD2E07" w:rsidRPr="00432980" w:rsidRDefault="00AD2E07" w:rsidP="00AD2E07">
      <w:pPr>
        <w:pStyle w:val="Textoindependiente"/>
        <w:rPr>
          <w:rFonts w:ascii="Helvetica" w:hAnsi="Helvetica" w:cs="Helvetica"/>
          <w:noProof/>
          <w:szCs w:val="22"/>
          <w:lang w:val="es-ES" w:eastAsia="es-MX"/>
        </w:rPr>
      </w:pP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AD2E07" w:rsidRPr="00432980" w:rsidRDefault="00AD2E07" w:rsidP="00AD2E07">
      <w:pPr>
        <w:pStyle w:val="Textoindependiente"/>
        <w:rPr>
          <w:rFonts w:ascii="Helvetica" w:hAnsi="Helvetica" w:cs="Helvetica"/>
          <w:noProof/>
          <w:szCs w:val="22"/>
          <w:lang w:eastAsia="es-MX"/>
        </w:rPr>
      </w:pPr>
    </w:p>
    <w:p w:rsidR="00AD2E07" w:rsidRPr="00432980" w:rsidRDefault="00AD2E07" w:rsidP="00AD2E0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AD2E07" w:rsidRDefault="00AD2E07" w:rsidP="00AD2E07">
      <w:pPr>
        <w:jc w:val="center"/>
        <w:rPr>
          <w:rFonts w:ascii="Helvetica" w:hAnsi="Helvetica" w:cs="Helvetica"/>
          <w:b/>
          <w:noProof/>
          <w:sz w:val="22"/>
          <w:szCs w:val="22"/>
          <w:lang w:eastAsia="es-MX"/>
        </w:rPr>
      </w:pPr>
      <w:bookmarkStart w:id="7" w:name="_Hlk42261790"/>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AD2E07" w:rsidRPr="00432980" w:rsidRDefault="00AD2E07" w:rsidP="00AD2E0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AD2E07" w:rsidRPr="00432980" w:rsidRDefault="00AD2E07" w:rsidP="00AD2E07">
      <w:pPr>
        <w:jc w:val="both"/>
        <w:rPr>
          <w:rFonts w:ascii="Helvetica" w:hAnsi="Helvetica" w:cs="Helvetica"/>
          <w:sz w:val="22"/>
          <w:szCs w:val="22"/>
        </w:rPr>
      </w:pP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sidR="007F068A">
        <w:rPr>
          <w:rFonts w:ascii="Helvetica" w:hAnsi="Helvetica" w:cs="Helvetica"/>
          <w:sz w:val="22"/>
          <w:szCs w:val="22"/>
        </w:rPr>
        <w:t>MUNICIPAL</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AD2E07">
        <w:rPr>
          <w:rFonts w:ascii="Helvetica" w:hAnsi="Helvetica" w:cs="Helvetica"/>
          <w:sz w:val="22"/>
          <w:szCs w:val="22"/>
        </w:rPr>
        <w:t>LP</w:t>
      </w:r>
      <w:r w:rsidR="007F068A">
        <w:rPr>
          <w:rFonts w:ascii="Helvetica" w:hAnsi="Helvetica" w:cs="Helvetica"/>
          <w:sz w:val="22"/>
          <w:szCs w:val="22"/>
        </w:rPr>
        <w:t>M</w:t>
      </w:r>
      <w:r w:rsidRPr="00AD2E07">
        <w:rPr>
          <w:rFonts w:ascii="Helvetica" w:hAnsi="Helvetica" w:cs="Helvetica"/>
          <w:sz w:val="22"/>
          <w:szCs w:val="22"/>
        </w:rPr>
        <w:t>SC/32/108898/2020</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AD2E07">
        <w:rPr>
          <w:rFonts w:ascii="Helvetica" w:hAnsi="Helvetica" w:cs="Helvetica"/>
          <w:noProof/>
          <w:sz w:val="22"/>
          <w:szCs w:val="22"/>
          <w:lang w:eastAsia="es-MX"/>
        </w:rPr>
        <w:t>SERVICIO DE SEGURIDAD PRIVADA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AD2E07" w:rsidRPr="00357F37" w:rsidRDefault="00AD2E07" w:rsidP="00AD2E07">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338</w:t>
      </w:r>
    </w:p>
    <w:p w:rsidR="00AD2E07" w:rsidRPr="00A41476" w:rsidRDefault="00AD2E07" w:rsidP="00AD2E07">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 </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AD2E07" w:rsidRPr="00432980" w:rsidRDefault="00AD2E07" w:rsidP="00AD2E0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7F068A">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7F068A">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7F068A">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D2E07" w:rsidRPr="00357F37" w:rsidRDefault="00AD2E07" w:rsidP="00AD2E07">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AD2E07" w:rsidRPr="00432980" w:rsidRDefault="00AD2E07" w:rsidP="00AD2E07">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D415CB" w:rsidRPr="00D415CB">
        <w:rPr>
          <w:rFonts w:ascii="Helvetica" w:hAnsi="Helvetica" w:cs="Helvetica"/>
          <w:noProof/>
          <w:sz w:val="22"/>
          <w:szCs w:val="22"/>
          <w:lang w:eastAsia="es-MX"/>
        </w:rPr>
        <w:t>Servicios para las diferentes instalaciones del SEAPAL</w:t>
      </w:r>
      <w:r w:rsidR="00A73053">
        <w:rPr>
          <w:rFonts w:ascii="Helvetica" w:hAnsi="Helvetica" w:cs="Helvetica"/>
          <w:noProof/>
          <w:sz w:val="22"/>
          <w:szCs w:val="22"/>
          <w:lang w:eastAsia="es-MX"/>
        </w:rPr>
        <w:t xml:space="preserve"> Vallarta</w:t>
      </w:r>
      <w:r w:rsidR="00D415CB" w:rsidRPr="00D415CB">
        <w:rPr>
          <w:rFonts w:ascii="Helvetica" w:hAnsi="Helvetica" w:cs="Helvetica"/>
          <w:noProof/>
          <w:sz w:val="22"/>
          <w:szCs w:val="22"/>
          <w:lang w:eastAsia="es-MX"/>
        </w:rPr>
        <w:t xml:space="preserve"> conforme al anexo 3 de las </w:t>
      </w:r>
      <w:r w:rsidR="00D415CB">
        <w:rPr>
          <w:rFonts w:ascii="Helvetica" w:hAnsi="Helvetica" w:cs="Helvetica"/>
          <w:noProof/>
          <w:sz w:val="22"/>
          <w:szCs w:val="22"/>
          <w:lang w:eastAsia="es-MX"/>
        </w:rPr>
        <w:t>bases.</w:t>
      </w:r>
    </w:p>
    <w:p w:rsidR="00AD2E07" w:rsidRPr="00432980" w:rsidRDefault="00AD2E07" w:rsidP="00AD2E0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43E07">
        <w:rPr>
          <w:rFonts w:ascii="Helvetica" w:hAnsi="Helvetica" w:cs="Helvetica"/>
          <w:noProof/>
          <w:sz w:val="22"/>
          <w:szCs w:val="22"/>
          <w:lang w:eastAsia="es-MX"/>
        </w:rPr>
        <w:t>Pago en parcialidades</w:t>
      </w:r>
      <w:r>
        <w:rPr>
          <w:rFonts w:ascii="Helvetica" w:hAnsi="Helvetica" w:cs="Helvetica"/>
          <w:noProof/>
          <w:sz w:val="22"/>
          <w:szCs w:val="22"/>
          <w:lang w:eastAsia="es-MX"/>
        </w:rPr>
        <w:t xml:space="preserve"> mensuales </w:t>
      </w:r>
    </w:p>
    <w:p w:rsidR="00AD2E07" w:rsidRPr="00843E07" w:rsidRDefault="00AD2E07" w:rsidP="00AD2E0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00D415CB" w:rsidRPr="00A73053">
        <w:rPr>
          <w:rFonts w:ascii="Helvetica" w:hAnsi="Helvetica" w:cs="Helvetica"/>
          <w:noProof/>
          <w:sz w:val="22"/>
          <w:szCs w:val="22"/>
          <w:lang w:eastAsia="es-MX"/>
        </w:rPr>
        <w:t>Se presentarán los servicios del 1 de enero al 31 de diciembre de 2021</w:t>
      </w:r>
      <w:r w:rsidRPr="00A73053">
        <w:rPr>
          <w:rFonts w:ascii="Helvetica" w:hAnsi="Helvetica" w:cs="Helvetica"/>
          <w:noProof/>
          <w:sz w:val="22"/>
          <w:szCs w:val="22"/>
          <w:lang w:eastAsia="es-MX"/>
        </w:rPr>
        <w:t>.</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AD2E07" w:rsidRPr="00432980"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AD2E07" w:rsidRPr="00993EA9" w:rsidRDefault="00AD2E07" w:rsidP="00AD2E0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AD2E07" w:rsidRDefault="00AD2E07" w:rsidP="00AD2E07">
      <w:pPr>
        <w:pStyle w:val="Prrafodelista"/>
        <w:ind w:left="360"/>
        <w:jc w:val="both"/>
        <w:rPr>
          <w:rFonts w:ascii="Helvetica" w:hAnsi="Helvetica" w:cs="Helvetica"/>
          <w:sz w:val="22"/>
          <w:szCs w:val="22"/>
        </w:rPr>
      </w:pPr>
    </w:p>
    <w:p w:rsidR="00AD2E07" w:rsidRPr="005A6742" w:rsidRDefault="00AD2E07" w:rsidP="00AD2E0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AD2E07" w:rsidRDefault="00AD2E07" w:rsidP="00AD2E07">
      <w:pPr>
        <w:contextualSpacing/>
        <w:jc w:val="center"/>
        <w:rPr>
          <w:rFonts w:ascii="Helvetica" w:hAnsi="Helvetica" w:cs="Helvetica"/>
          <w:b/>
          <w:noProof/>
          <w:sz w:val="22"/>
          <w:szCs w:val="22"/>
          <w:lang w:eastAsia="es-MX"/>
        </w:rPr>
      </w:pPr>
    </w:p>
    <w:p w:rsidR="00AD2E07" w:rsidRPr="00432980" w:rsidRDefault="00AD2E07" w:rsidP="00AD2E0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AD2E07" w:rsidRPr="00432980" w:rsidRDefault="00AD2E07" w:rsidP="00AD2E0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AD2E07" w:rsidRPr="00432980" w:rsidRDefault="00AD2E07" w:rsidP="00AD2E0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AD2E07" w:rsidRDefault="00AD2E07" w:rsidP="00AD2E07">
      <w:pPr>
        <w:ind w:left="851"/>
        <w:jc w:val="center"/>
        <w:rPr>
          <w:rFonts w:ascii="Helvetica" w:eastAsia="Calibri" w:hAnsi="Helvetica" w:cs="Helvetica"/>
          <w:b/>
          <w:sz w:val="22"/>
          <w:szCs w:val="22"/>
          <w:u w:val="single"/>
        </w:rPr>
      </w:pPr>
    </w:p>
    <w:p w:rsidR="00AD2E07" w:rsidRPr="00432980" w:rsidRDefault="00AD2E07" w:rsidP="00AD2E0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AD2E07" w:rsidRPr="00432980" w:rsidTr="00AD2E0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D2E07" w:rsidRPr="00432980" w:rsidTr="00AD2E0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2E07" w:rsidRPr="00432980" w:rsidRDefault="00AD2E07" w:rsidP="00AD2E07">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2E07" w:rsidRPr="00432980" w:rsidRDefault="00AD2E07" w:rsidP="00AD2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D2E07" w:rsidRPr="00432980" w:rsidTr="00AD2E0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D2E07"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D2E07"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2E07" w:rsidRPr="00432980" w:rsidRDefault="00AD2E07" w:rsidP="00AD2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AD2E07" w:rsidRPr="00432980" w:rsidTr="00AD2E0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2E07" w:rsidRPr="00432980" w:rsidRDefault="00AD2E07" w:rsidP="00AD2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AD2E07" w:rsidRPr="00432980" w:rsidTr="00AD2E0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D2E07" w:rsidRPr="00432980" w:rsidRDefault="00AD2E07" w:rsidP="00AD2E07">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73053">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AD2E07" w:rsidRPr="00432980" w:rsidRDefault="00AD2E07" w:rsidP="00AD2E07">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2E07" w:rsidRPr="00432980" w:rsidTr="00AD2E0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D2E07" w:rsidRPr="00432980" w:rsidRDefault="00AD2E07" w:rsidP="007F068A">
            <w:pPr>
              <w:rPr>
                <w:rFonts w:ascii="Helvetica" w:hAnsi="Helvetica" w:cs="Helvetica"/>
                <w:sz w:val="22"/>
                <w:szCs w:val="22"/>
              </w:rPr>
            </w:pPr>
            <w:r>
              <w:rPr>
                <w:rFonts w:ascii="Helvetica" w:hAnsi="Helvetica" w:cs="Helvetica"/>
                <w:sz w:val="22"/>
                <w:szCs w:val="22"/>
              </w:rPr>
              <w:t>0</w:t>
            </w:r>
            <w:r w:rsidR="007F068A">
              <w:rPr>
                <w:rFonts w:ascii="Helvetica" w:hAnsi="Helvetica" w:cs="Helvetica"/>
                <w:sz w:val="22"/>
                <w:szCs w:val="22"/>
              </w:rPr>
              <w:t>1</w:t>
            </w:r>
            <w:r w:rsidRPr="00432980">
              <w:rPr>
                <w:rFonts w:ascii="Helvetica" w:hAnsi="Helvetica" w:cs="Helvetica"/>
                <w:sz w:val="22"/>
                <w:szCs w:val="22"/>
              </w:rPr>
              <w:t xml:space="preserve"> de </w:t>
            </w:r>
            <w:r w:rsidR="007F068A">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73053">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2E07" w:rsidRPr="00432980" w:rsidTr="00AD2E0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D2E07" w:rsidRPr="00432980" w:rsidRDefault="00AD2E07" w:rsidP="007F068A">
            <w:pPr>
              <w:rPr>
                <w:rFonts w:ascii="Helvetica" w:hAnsi="Helvetica" w:cs="Helvetica"/>
                <w:sz w:val="22"/>
                <w:szCs w:val="22"/>
              </w:rPr>
            </w:pPr>
            <w:r>
              <w:rPr>
                <w:rFonts w:ascii="Helvetica" w:hAnsi="Helvetica" w:cs="Helvetica"/>
                <w:sz w:val="22"/>
                <w:szCs w:val="22"/>
              </w:rPr>
              <w:t>0</w:t>
            </w:r>
            <w:r w:rsidR="007F068A">
              <w:rPr>
                <w:rFonts w:ascii="Helvetica" w:hAnsi="Helvetica" w:cs="Helvetica"/>
                <w:sz w:val="22"/>
                <w:szCs w:val="22"/>
              </w:rPr>
              <w:t>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A73053">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D2E07" w:rsidRPr="00432980" w:rsidRDefault="00AD2E07" w:rsidP="00AD2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D2E07" w:rsidRPr="00432980" w:rsidTr="00AD2E0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D2E07" w:rsidRPr="00432980" w:rsidRDefault="00AD2E07" w:rsidP="00AD2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D2E07" w:rsidRPr="00432980" w:rsidRDefault="00AD2E07" w:rsidP="00AD2E07">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D2E07" w:rsidRPr="00432980" w:rsidRDefault="00AD2E07" w:rsidP="00AD2E07">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AD2E07" w:rsidRPr="00432980" w:rsidRDefault="00AD2E07" w:rsidP="00AD2E07">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AD2E07" w:rsidRDefault="00AD2E07" w:rsidP="00AD2E07">
      <w:pPr>
        <w:rPr>
          <w:rFonts w:ascii="Helvetica" w:hAnsi="Helvetica" w:cs="Helvetica"/>
          <w:sz w:val="22"/>
          <w:szCs w:val="22"/>
        </w:rPr>
      </w:pPr>
    </w:p>
    <w:p w:rsidR="00AD2E07" w:rsidRPr="00432980" w:rsidRDefault="00AD2E07" w:rsidP="00AD2E07">
      <w:pPr>
        <w:rPr>
          <w:rFonts w:ascii="Helvetica" w:hAnsi="Helvetica" w:cs="Helvetica"/>
          <w:b/>
          <w:noProof/>
          <w:sz w:val="22"/>
          <w:szCs w:val="22"/>
          <w:lang w:eastAsia="es-MX"/>
        </w:rPr>
      </w:pPr>
    </w:p>
    <w:p w:rsidR="00A12984" w:rsidRDefault="00A12984" w:rsidP="00AD2E07">
      <w:pPr>
        <w:jc w:val="center"/>
        <w:rPr>
          <w:rFonts w:ascii="Helvetica" w:hAnsi="Helvetica" w:cs="Helvetica"/>
          <w:b/>
          <w:bCs/>
          <w:noProof/>
          <w:sz w:val="22"/>
          <w:szCs w:val="22"/>
          <w:lang w:eastAsia="es-MX"/>
        </w:rPr>
      </w:pPr>
    </w:p>
    <w:p w:rsidR="00AD2E07" w:rsidRPr="00432980" w:rsidRDefault="00AD2E07" w:rsidP="00AD2E0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AD2E07" w:rsidRPr="00432980" w:rsidRDefault="00AD2E07" w:rsidP="00AD2E0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AD2E07" w:rsidRPr="00432980" w:rsidRDefault="00AD2E07" w:rsidP="00AD2E0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AD2E07" w:rsidRPr="00432980" w:rsidTr="00AD2E07">
        <w:trPr>
          <w:trHeight w:val="358"/>
        </w:trPr>
        <w:tc>
          <w:tcPr>
            <w:tcW w:w="1271" w:type="dxa"/>
          </w:tcPr>
          <w:p w:rsidR="00AD2E07" w:rsidRPr="00432980" w:rsidRDefault="00AD2E07" w:rsidP="00AD2E07">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AD2E07" w:rsidRPr="00432980" w:rsidRDefault="00AD2E07" w:rsidP="00AD2E07">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AD2E07" w:rsidRPr="00432980" w:rsidRDefault="00AD2E07" w:rsidP="00AD2E07">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AD2E07" w:rsidRPr="00432980" w:rsidRDefault="00AD2E07" w:rsidP="00AD2E07">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AD2E07" w:rsidRPr="00432980" w:rsidTr="00AD2E07">
        <w:trPr>
          <w:trHeight w:val="562"/>
        </w:trPr>
        <w:tc>
          <w:tcPr>
            <w:tcW w:w="1271" w:type="dxa"/>
          </w:tcPr>
          <w:p w:rsidR="00AD2E07" w:rsidRDefault="00AD2E07" w:rsidP="00AD2E07">
            <w:pPr>
              <w:jc w:val="center"/>
              <w:rPr>
                <w:rFonts w:ascii="Helvetica" w:hAnsi="Helvetica" w:cs="Helvetica"/>
                <w:sz w:val="20"/>
                <w:szCs w:val="22"/>
              </w:rPr>
            </w:pPr>
          </w:p>
          <w:p w:rsidR="00AD2E07" w:rsidRDefault="00A73053" w:rsidP="00AD2E07">
            <w:pPr>
              <w:jc w:val="center"/>
              <w:rPr>
                <w:rFonts w:ascii="Helvetica" w:hAnsi="Helvetica" w:cs="Helvetica"/>
                <w:sz w:val="20"/>
                <w:szCs w:val="22"/>
              </w:rPr>
            </w:pPr>
            <w:r>
              <w:rPr>
                <w:rFonts w:ascii="Helvetica" w:hAnsi="Helvetica" w:cs="Helvetica"/>
                <w:sz w:val="20"/>
                <w:szCs w:val="22"/>
              </w:rPr>
              <w:t>1</w:t>
            </w:r>
          </w:p>
          <w:p w:rsidR="00AD2E07" w:rsidRPr="00057E85" w:rsidRDefault="00AD2E07" w:rsidP="00AD2E07">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D2E07" w:rsidRPr="00057E85" w:rsidRDefault="00A73053" w:rsidP="00AD2E07">
            <w:pPr>
              <w:jc w:val="center"/>
              <w:rPr>
                <w:rFonts w:ascii="Helvetica" w:hAnsi="Helvetica"/>
                <w:color w:val="000000"/>
                <w:sz w:val="20"/>
                <w:szCs w:val="22"/>
              </w:rPr>
            </w:pPr>
            <w:r>
              <w:rPr>
                <w:rFonts w:ascii="Helvetica" w:hAnsi="Helvetica"/>
                <w:color w:val="000000"/>
                <w:sz w:val="20"/>
                <w:szCs w:val="22"/>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D2E07" w:rsidRPr="00057E85" w:rsidRDefault="00AD2E07" w:rsidP="00AD2E07">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AD2E07" w:rsidRPr="00057E85" w:rsidRDefault="00A73053" w:rsidP="00A73053">
            <w:pPr>
              <w:rPr>
                <w:rFonts w:ascii="Helvetica" w:hAnsi="Helvetica"/>
                <w:color w:val="000000"/>
                <w:sz w:val="20"/>
                <w:szCs w:val="22"/>
              </w:rPr>
            </w:pPr>
            <w:r>
              <w:rPr>
                <w:rFonts w:ascii="Helvetica" w:hAnsi="Helvetica"/>
                <w:color w:val="000000"/>
                <w:sz w:val="20"/>
                <w:szCs w:val="22"/>
              </w:rPr>
              <w:t>SERVICIO DE VIGILANCIA DEL 1 DE ENERO AL 31 DICI</w:t>
            </w:r>
            <w:r w:rsidR="00274B18">
              <w:rPr>
                <w:rFonts w:ascii="Helvetica" w:hAnsi="Helvetica"/>
                <w:color w:val="000000"/>
                <w:sz w:val="20"/>
                <w:szCs w:val="22"/>
              </w:rPr>
              <w:t>E</w:t>
            </w:r>
            <w:r w:rsidR="00AD2E07">
              <w:rPr>
                <w:rFonts w:ascii="Helvetica" w:hAnsi="Helvetica"/>
                <w:color w:val="000000"/>
                <w:sz w:val="20"/>
                <w:szCs w:val="22"/>
              </w:rPr>
              <w:t>MBRE DE 2021</w:t>
            </w:r>
          </w:p>
        </w:tc>
      </w:tr>
    </w:tbl>
    <w:p w:rsidR="00A73053" w:rsidRDefault="00A73053" w:rsidP="00AD2E07">
      <w:pPr>
        <w:spacing w:after="160" w:line="259" w:lineRule="auto"/>
        <w:jc w:val="center"/>
        <w:rPr>
          <w:rFonts w:ascii="Helvetica" w:hAnsi="Helvetica" w:cs="Helvetica"/>
          <w:b/>
          <w:sz w:val="22"/>
          <w:szCs w:val="22"/>
        </w:rPr>
      </w:pPr>
    </w:p>
    <w:p w:rsidR="00AD2E07" w:rsidRDefault="00AD2E07" w:rsidP="00AD2E07">
      <w:pPr>
        <w:spacing w:after="160" w:line="259" w:lineRule="auto"/>
        <w:jc w:val="center"/>
        <w:rPr>
          <w:rFonts w:ascii="Helvetica" w:hAnsi="Helvetica" w:cs="Helvetica"/>
          <w:b/>
          <w:sz w:val="22"/>
          <w:szCs w:val="22"/>
        </w:rPr>
      </w:pPr>
      <w:r w:rsidRPr="00543472">
        <w:rPr>
          <w:rFonts w:ascii="Helvetica" w:hAnsi="Helvetica" w:cs="Helvetica"/>
          <w:b/>
          <w:sz w:val="22"/>
          <w:szCs w:val="22"/>
        </w:rPr>
        <w:t xml:space="preserve">ESPECIFICACIONES </w:t>
      </w:r>
    </w:p>
    <w:p w:rsidR="00A73053" w:rsidRPr="00543472" w:rsidRDefault="00A12984" w:rsidP="00A73053">
      <w:pPr>
        <w:spacing w:after="160" w:line="259" w:lineRule="auto"/>
        <w:rPr>
          <w:rFonts w:ascii="Helvetica" w:hAnsi="Helvetica" w:cs="Helvetica"/>
          <w:b/>
          <w:sz w:val="22"/>
          <w:szCs w:val="22"/>
        </w:rPr>
      </w:pPr>
      <w:r w:rsidRPr="00A12984">
        <w:rPr>
          <w:noProof/>
          <w:lang w:eastAsia="es-MX"/>
        </w:rPr>
        <w:drawing>
          <wp:inline distT="0" distB="0" distL="0" distR="0">
            <wp:extent cx="6268085" cy="523495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085" cy="5234953"/>
                    </a:xfrm>
                    <a:prstGeom prst="rect">
                      <a:avLst/>
                    </a:prstGeom>
                    <a:noFill/>
                    <a:ln>
                      <a:noFill/>
                    </a:ln>
                  </pic:spPr>
                </pic:pic>
              </a:graphicData>
            </a:graphic>
          </wp:inline>
        </w:drawing>
      </w:r>
    </w:p>
    <w:p w:rsidR="00AD2E07" w:rsidRDefault="00AD2E07"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tbl>
      <w:tblPr>
        <w:tblW w:w="9940" w:type="dxa"/>
        <w:tblCellMar>
          <w:left w:w="70" w:type="dxa"/>
          <w:right w:w="70" w:type="dxa"/>
        </w:tblCellMar>
        <w:tblLook w:val="04A0" w:firstRow="1" w:lastRow="0" w:firstColumn="1" w:lastColumn="0" w:noHBand="0" w:noVBand="1"/>
      </w:tblPr>
      <w:tblGrid>
        <w:gridCol w:w="1728"/>
        <w:gridCol w:w="1728"/>
        <w:gridCol w:w="1728"/>
        <w:gridCol w:w="1728"/>
        <w:gridCol w:w="1728"/>
        <w:gridCol w:w="1300"/>
      </w:tblGrid>
      <w:tr w:rsidR="00A12984" w:rsidRPr="00A12984" w:rsidTr="00A12984">
        <w:trPr>
          <w:trHeight w:val="255"/>
        </w:trPr>
        <w:tc>
          <w:tcPr>
            <w:tcW w:w="8640" w:type="dxa"/>
            <w:gridSpan w:val="5"/>
            <w:tcBorders>
              <w:top w:val="nil"/>
              <w:left w:val="nil"/>
              <w:bottom w:val="nil"/>
              <w:right w:val="nil"/>
            </w:tcBorders>
            <w:shd w:val="clear" w:color="000000" w:fill="C0C0C0"/>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xml:space="preserve">                    VIGENCIA DEL DIA 01 DE ENERO AL DIA 31 DE DICIEMBRE DEL 2021</w:t>
            </w:r>
          </w:p>
        </w:tc>
        <w:tc>
          <w:tcPr>
            <w:tcW w:w="1300" w:type="dxa"/>
            <w:tcBorders>
              <w:top w:val="nil"/>
              <w:left w:val="nil"/>
              <w:bottom w:val="nil"/>
              <w:right w:val="nil"/>
            </w:tcBorders>
            <w:shd w:val="clear" w:color="000000" w:fill="BFBFBF"/>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 </w:t>
            </w:r>
          </w:p>
        </w:tc>
      </w:tr>
      <w:tr w:rsidR="00A12984" w:rsidRPr="00A12984" w:rsidTr="00A12984">
        <w:trPr>
          <w:trHeight w:val="255"/>
        </w:trPr>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9940" w:type="dxa"/>
            <w:gridSpan w:val="6"/>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*SALARIO ANUALIZADO QUE INCLUYA HRS. EXTRAS, PRIMA VACACIONAL Y PRESTACIONES</w:t>
            </w:r>
          </w:p>
        </w:tc>
      </w:tr>
      <w:tr w:rsidR="00A12984" w:rsidRPr="00A12984" w:rsidTr="00A12984">
        <w:trPr>
          <w:trHeight w:val="255"/>
        </w:trPr>
        <w:tc>
          <w:tcPr>
            <w:tcW w:w="6912" w:type="dxa"/>
            <w:gridSpan w:val="4"/>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CONTRATO COLECTIVO DE TRABAJO</w:t>
            </w: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6912" w:type="dxa"/>
            <w:gridSpan w:val="4"/>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CONTRATO INDIVIDUAL SI EXISTIERA</w:t>
            </w: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5184" w:type="dxa"/>
            <w:gridSpan w:val="3"/>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INSCRIPCION AL IMSS.</w:t>
            </w: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9940" w:type="dxa"/>
            <w:gridSpan w:val="6"/>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PERMISOS VIGENTES PARA OPERAR UNA EMPRESA DE SEGURIDAD PRIVADA EN -</w:t>
            </w:r>
          </w:p>
        </w:tc>
      </w:tr>
      <w:tr w:rsidR="00A12984" w:rsidRPr="00A12984" w:rsidTr="00A12984">
        <w:trPr>
          <w:trHeight w:val="255"/>
        </w:trPr>
        <w:tc>
          <w:tcPr>
            <w:tcW w:w="3456" w:type="dxa"/>
            <w:gridSpan w:val="2"/>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EL ESTADO DE JALISCO.</w:t>
            </w: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728"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Times New Roman" w:eastAsia="Times New Roman" w:hAnsi="Times New Roman" w:cs="Times New Roman"/>
                <w:sz w:val="20"/>
                <w:szCs w:val="20"/>
                <w:lang w:eastAsia="es-MX"/>
              </w:rPr>
            </w:pPr>
          </w:p>
        </w:tc>
      </w:tr>
      <w:tr w:rsidR="00A12984" w:rsidRPr="00A12984" w:rsidTr="00A12984">
        <w:trPr>
          <w:trHeight w:val="255"/>
        </w:trPr>
        <w:tc>
          <w:tcPr>
            <w:tcW w:w="8640" w:type="dxa"/>
            <w:gridSpan w:val="5"/>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r w:rsidRPr="00A12984">
              <w:rPr>
                <w:rFonts w:ascii="Helvetica" w:eastAsia="Times New Roman" w:hAnsi="Helvetica" w:cs="Arial"/>
                <w:sz w:val="20"/>
                <w:szCs w:val="20"/>
                <w:lang w:eastAsia="es-MX"/>
              </w:rPr>
              <w:t>*COPIA DE PERMISO VIGENTE PARA OPERAR CON PERSONAL CON ARMA DE FUEGO</w:t>
            </w: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sz w:val="20"/>
                <w:szCs w:val="20"/>
                <w:lang w:eastAsia="es-MX"/>
              </w:rPr>
            </w:pPr>
          </w:p>
        </w:tc>
      </w:tr>
      <w:tr w:rsidR="00A12984" w:rsidRPr="00A12984" w:rsidTr="00A12984">
        <w:trPr>
          <w:trHeight w:val="255"/>
        </w:trPr>
        <w:tc>
          <w:tcPr>
            <w:tcW w:w="8640" w:type="dxa"/>
            <w:gridSpan w:val="5"/>
            <w:tcBorders>
              <w:top w:val="nil"/>
              <w:left w:val="nil"/>
              <w:bottom w:val="nil"/>
              <w:right w:val="nil"/>
            </w:tcBorders>
            <w:shd w:val="clear" w:color="000000" w:fill="BFBFBF"/>
            <w:noWrap/>
            <w:vAlign w:val="bottom"/>
            <w:hideMark/>
          </w:tcPr>
          <w:p w:rsidR="00A12984" w:rsidRPr="00A12984" w:rsidRDefault="00A12984" w:rsidP="00A12984">
            <w:pPr>
              <w:jc w:val="cente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NOTA INFORMATIVA</w:t>
            </w:r>
          </w:p>
        </w:tc>
        <w:tc>
          <w:tcPr>
            <w:tcW w:w="1300" w:type="dxa"/>
            <w:tcBorders>
              <w:top w:val="nil"/>
              <w:left w:val="nil"/>
              <w:bottom w:val="nil"/>
              <w:right w:val="nil"/>
            </w:tcBorders>
            <w:shd w:val="clear" w:color="000000" w:fill="BFBFBF"/>
            <w:noWrap/>
            <w:vAlign w:val="bottom"/>
            <w:hideMark/>
          </w:tcPr>
          <w:p w:rsidR="00A12984" w:rsidRPr="00A12984" w:rsidRDefault="00A12984" w:rsidP="00A12984">
            <w:pPr>
              <w:jc w:val="cente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r>
      <w:tr w:rsidR="00A12984" w:rsidRPr="00A12984" w:rsidTr="00A12984">
        <w:trPr>
          <w:trHeight w:val="555"/>
        </w:trPr>
        <w:tc>
          <w:tcPr>
            <w:tcW w:w="9940" w:type="dxa"/>
            <w:gridSpan w:val="6"/>
            <w:tcBorders>
              <w:top w:val="nil"/>
              <w:left w:val="nil"/>
              <w:bottom w:val="nil"/>
              <w:right w:val="nil"/>
            </w:tcBorders>
            <w:shd w:val="clear" w:color="000000" w:fill="FFFFFF"/>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*DONDE SE REQUIERA SERVICIO DE VIGILANCIA DE 24 HRS. PODRAN SER 2 ELEMENTOS EN TURNO DE 12 HRS.</w:t>
            </w:r>
          </w:p>
        </w:tc>
      </w:tr>
      <w:tr w:rsidR="00A12984" w:rsidRPr="00A12984" w:rsidTr="00A12984">
        <w:trPr>
          <w:trHeight w:val="105"/>
        </w:trPr>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728" w:type="dxa"/>
            <w:tcBorders>
              <w:top w:val="nil"/>
              <w:left w:val="nil"/>
              <w:bottom w:val="nil"/>
              <w:right w:val="nil"/>
            </w:tcBorders>
            <w:shd w:val="clear" w:color="000000" w:fill="FFFFFF"/>
            <w:noWrap/>
            <w:vAlign w:val="bottom"/>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 </w:t>
            </w:r>
          </w:p>
        </w:tc>
        <w:tc>
          <w:tcPr>
            <w:tcW w:w="1300" w:type="dxa"/>
            <w:tcBorders>
              <w:top w:val="nil"/>
              <w:left w:val="nil"/>
              <w:bottom w:val="nil"/>
              <w:right w:val="nil"/>
            </w:tcBorders>
            <w:shd w:val="clear" w:color="auto" w:fill="auto"/>
            <w:noWrap/>
            <w:vAlign w:val="bottom"/>
            <w:hideMark/>
          </w:tcPr>
          <w:p w:rsidR="00A12984" w:rsidRPr="00A12984" w:rsidRDefault="00A12984" w:rsidP="00A12984">
            <w:pPr>
              <w:rPr>
                <w:rFonts w:ascii="Helvetica" w:eastAsia="Times New Roman" w:hAnsi="Helvetica" w:cs="Arial"/>
                <w:b/>
                <w:bCs/>
                <w:sz w:val="20"/>
                <w:szCs w:val="20"/>
                <w:lang w:eastAsia="es-MX"/>
              </w:rPr>
            </w:pPr>
          </w:p>
        </w:tc>
      </w:tr>
      <w:tr w:rsidR="00A12984" w:rsidRPr="00A12984" w:rsidTr="00A12984">
        <w:trPr>
          <w:trHeight w:val="915"/>
        </w:trPr>
        <w:tc>
          <w:tcPr>
            <w:tcW w:w="9940" w:type="dxa"/>
            <w:gridSpan w:val="6"/>
            <w:tcBorders>
              <w:top w:val="nil"/>
              <w:left w:val="nil"/>
              <w:bottom w:val="nil"/>
              <w:right w:val="nil"/>
            </w:tcBorders>
            <w:shd w:val="clear" w:color="auto" w:fill="auto"/>
            <w:vAlign w:val="center"/>
            <w:hideMark/>
          </w:tcPr>
          <w:p w:rsidR="00A12984" w:rsidRPr="00A12984" w:rsidRDefault="00A12984" w:rsidP="00A12984">
            <w:pPr>
              <w:rPr>
                <w:rFonts w:ascii="Helvetica" w:eastAsia="Times New Roman" w:hAnsi="Helvetica" w:cs="Arial"/>
                <w:b/>
                <w:bCs/>
                <w:sz w:val="20"/>
                <w:szCs w:val="20"/>
                <w:lang w:eastAsia="es-MX"/>
              </w:rPr>
            </w:pPr>
            <w:r w:rsidRPr="00A12984">
              <w:rPr>
                <w:rFonts w:ascii="Helvetica" w:eastAsia="Times New Roman" w:hAnsi="Helvetica" w:cs="Arial"/>
                <w:b/>
                <w:bCs/>
                <w:sz w:val="20"/>
                <w:szCs w:val="20"/>
                <w:lang w:eastAsia="es-MX"/>
              </w:rPr>
              <w:t>*SE SOLICITA SE PREVEA EN UNA CLAUSULA  QUE CONTEMPLE LA POSIBILIDAD DE CONTRATACION DE SEVICIO EXTRAORDINARIO, PARA CUBRIR CUALQUIER TIPO DE EVENTO O CONTINGENCIA, TOMANDO COMO EJEMPLO LA ACTUAL PANDEMIA.</w:t>
            </w:r>
          </w:p>
        </w:tc>
      </w:tr>
    </w:tbl>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73053" w:rsidRDefault="00A73053" w:rsidP="00AD2E07">
      <w:pPr>
        <w:spacing w:after="160" w:line="259" w:lineRule="auto"/>
        <w:rPr>
          <w:rFonts w:ascii="Helvetica" w:hAnsi="Helvetica" w:cs="Helvetica"/>
          <w:sz w:val="22"/>
          <w:szCs w:val="22"/>
        </w:rPr>
      </w:pPr>
    </w:p>
    <w:p w:rsidR="00AD2E07" w:rsidRDefault="00AD2E07" w:rsidP="00AD2E07">
      <w:pPr>
        <w:spacing w:after="160" w:line="259" w:lineRule="auto"/>
        <w:rPr>
          <w:rFonts w:ascii="Helvetica" w:hAnsi="Helvetica" w:cs="Helvetica"/>
          <w:sz w:val="22"/>
          <w:szCs w:val="22"/>
        </w:rPr>
      </w:pPr>
    </w:p>
    <w:p w:rsidR="00AD2E07" w:rsidRDefault="00AD2E07" w:rsidP="00AD2E07">
      <w:pP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4</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“JUNTA ACLARATORIA”</w:t>
      </w:r>
    </w:p>
    <w:p w:rsidR="00AD2E07" w:rsidRPr="00432980" w:rsidRDefault="00AD2E07" w:rsidP="00AD2E07">
      <w:pPr>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NOTAS ACLARATORIAS:</w:t>
      </w:r>
    </w:p>
    <w:p w:rsidR="00AD2E07" w:rsidRPr="00432980" w:rsidRDefault="00AD2E07" w:rsidP="00AD2E0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AD2E07" w:rsidRPr="00432980" w:rsidRDefault="00AD2E07" w:rsidP="00AD2E0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AD2E07" w:rsidRPr="00432980" w:rsidRDefault="00AD2E07" w:rsidP="00AD2E0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AD2E07" w:rsidRPr="00432980" w:rsidRDefault="00AD2E07" w:rsidP="00AD2E07">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AD2E07" w:rsidRPr="00432980" w:rsidTr="00AD2E07">
        <w:trPr>
          <w:cantSplit/>
        </w:trPr>
        <w:tc>
          <w:tcPr>
            <w:tcW w:w="5000" w:type="pct"/>
          </w:tcPr>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D2E07" w:rsidRPr="00432980" w:rsidTr="00AD2E07">
        <w:trPr>
          <w:cantSplit/>
          <w:trHeight w:val="140"/>
        </w:trPr>
        <w:tc>
          <w:tcPr>
            <w:tcW w:w="5000" w:type="pct"/>
            <w:tcBorders>
              <w:bottom w:val="double" w:sz="4" w:space="0" w:color="auto"/>
            </w:tcBorders>
          </w:tcPr>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AD2E07" w:rsidRPr="00432980" w:rsidRDefault="00AD2E07" w:rsidP="00AD2E07">
            <w:pPr>
              <w:rPr>
                <w:rFonts w:ascii="Helvetica" w:hAnsi="Helvetica" w:cs="Helvetica"/>
                <w:sz w:val="22"/>
                <w:szCs w:val="22"/>
              </w:rPr>
            </w:pPr>
          </w:p>
        </w:tc>
      </w:tr>
      <w:tr w:rsidR="00AD2E07" w:rsidRPr="00432980" w:rsidTr="00AD2E07">
        <w:trPr>
          <w:cantSplit/>
          <w:trHeight w:val="360"/>
        </w:trPr>
        <w:tc>
          <w:tcPr>
            <w:tcW w:w="5000" w:type="pct"/>
            <w:tcBorders>
              <w:top w:val="doub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360"/>
        </w:trPr>
        <w:tc>
          <w:tcPr>
            <w:tcW w:w="5000" w:type="pct"/>
            <w:tcBorders>
              <w:top w:val="single" w:sz="4" w:space="0" w:color="auto"/>
              <w:left w:val="double" w:sz="4" w:space="0" w:color="auto"/>
              <w:bottom w:val="double" w:sz="4" w:space="0" w:color="auto"/>
              <w:right w:val="double" w:sz="4" w:space="0" w:color="auto"/>
            </w:tcBorders>
          </w:tcPr>
          <w:p w:rsidR="00AD2E07" w:rsidRPr="00432980" w:rsidRDefault="00AD2E07" w:rsidP="00AD2E07">
            <w:pPr>
              <w:jc w:val="both"/>
              <w:rPr>
                <w:rFonts w:ascii="Helvetica" w:hAnsi="Helvetica" w:cs="Helvetica"/>
                <w:sz w:val="22"/>
                <w:szCs w:val="22"/>
              </w:rPr>
            </w:pPr>
          </w:p>
        </w:tc>
      </w:tr>
    </w:tbl>
    <w:p w:rsidR="00AD2E07" w:rsidRPr="00432980" w:rsidRDefault="00AD2E07" w:rsidP="00AD2E07">
      <w:pPr>
        <w:jc w:val="both"/>
        <w:rPr>
          <w:rFonts w:ascii="Helvetica" w:hAnsi="Helvetica" w:cs="Helvetica"/>
          <w:b/>
          <w:sz w:val="22"/>
          <w:szCs w:val="22"/>
        </w:rPr>
      </w:pPr>
    </w:p>
    <w:p w:rsidR="00AD2E07" w:rsidRPr="00432980"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AD2E07" w:rsidRDefault="00AD2E07" w:rsidP="00AD2E07">
      <w:pPr>
        <w:rPr>
          <w:rFonts w:ascii="Helvetica" w:hAnsi="Helvetica" w:cs="Helvetica"/>
          <w:sz w:val="22"/>
          <w:szCs w:val="22"/>
        </w:rPr>
      </w:pPr>
      <w:r w:rsidRPr="00432980">
        <w:rPr>
          <w:rFonts w:ascii="Helvetica" w:hAnsi="Helvetica" w:cs="Helvetica"/>
          <w:sz w:val="22"/>
          <w:szCs w:val="22"/>
        </w:rPr>
        <w:t>Razón social de la empresa</w:t>
      </w: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5</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“FIANZA”</w:t>
      </w:r>
    </w:p>
    <w:p w:rsidR="00AD2E07" w:rsidRPr="00432980" w:rsidRDefault="00AD2E07" w:rsidP="00AD2E07">
      <w:pPr>
        <w:jc w:val="both"/>
        <w:rPr>
          <w:rFonts w:ascii="Helvetica" w:hAnsi="Helvetica" w:cs="Helvetica"/>
          <w:b/>
          <w:bCs/>
          <w:caps/>
          <w:sz w:val="22"/>
          <w:szCs w:val="22"/>
        </w:rPr>
      </w:pPr>
    </w:p>
    <w:p w:rsidR="00AD2E07" w:rsidRPr="00432980" w:rsidRDefault="00AD2E07" w:rsidP="00AD2E0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AD2E07" w:rsidRPr="00432980" w:rsidRDefault="00AD2E07" w:rsidP="00AD2E0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D2E07" w:rsidRPr="00432980" w:rsidRDefault="00AD2E07" w:rsidP="00AD2E07">
      <w:pPr>
        <w:pStyle w:val="Textoindependiente"/>
        <w:rPr>
          <w:rFonts w:ascii="Helvetica" w:hAnsi="Helvetica" w:cs="Helvetica"/>
          <w:szCs w:val="22"/>
        </w:rPr>
      </w:pPr>
    </w:p>
    <w:p w:rsidR="00AD2E07" w:rsidRPr="00432980" w:rsidRDefault="00AD2E07" w:rsidP="00AD2E0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D2E07" w:rsidRPr="00432980" w:rsidRDefault="00AD2E07" w:rsidP="00AD2E07">
      <w:pPr>
        <w:jc w:val="both"/>
        <w:rPr>
          <w:rFonts w:ascii="Helvetica" w:hAnsi="Helvetica" w:cs="Helvetica"/>
          <w:b/>
          <w:iCs/>
          <w:sz w:val="22"/>
          <w:szCs w:val="22"/>
        </w:rPr>
      </w:pPr>
    </w:p>
    <w:p w:rsidR="00AD2E07" w:rsidRPr="00432980" w:rsidRDefault="00AD2E07" w:rsidP="00AD2E07">
      <w:pPr>
        <w:jc w:val="center"/>
        <w:rPr>
          <w:rFonts w:ascii="Helvetica" w:hAnsi="Helvetica" w:cs="Helvetica"/>
          <w:b/>
          <w:sz w:val="22"/>
          <w:szCs w:val="22"/>
        </w:rPr>
      </w:pPr>
    </w:p>
    <w:p w:rsidR="00AD2E07" w:rsidRPr="00432980" w:rsidRDefault="00AD2E07" w:rsidP="00AD2E0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AD2E07" w:rsidRDefault="00AD2E07" w:rsidP="00AD2E0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AD2E07" w:rsidRDefault="00AD2E07" w:rsidP="00AD2E07">
      <w:pPr>
        <w:pStyle w:val="Textoindependiente"/>
        <w:rPr>
          <w:rFonts w:ascii="Helvetica" w:hAnsi="Helvetica" w:cs="Helvetica"/>
          <w:b/>
          <w:szCs w:val="22"/>
        </w:rPr>
      </w:pPr>
      <w:r w:rsidRPr="00432980">
        <w:rPr>
          <w:rFonts w:ascii="Helvetica" w:hAnsi="Helvetica" w:cs="Helvetica"/>
          <w:b/>
          <w:szCs w:val="22"/>
        </w:rPr>
        <w:t xml:space="preserve"> </w:t>
      </w:r>
    </w:p>
    <w:p w:rsidR="00AD2E07"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D2E07" w:rsidRPr="00432980" w:rsidRDefault="00AD2E07" w:rsidP="00AD2E07">
      <w:pPr>
        <w:pStyle w:val="Textoindependiente"/>
        <w:rPr>
          <w:rFonts w:ascii="Helvetica" w:hAnsi="Helvetica" w:cs="Helvetica"/>
          <w:b/>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D2E07" w:rsidRPr="00432980" w:rsidRDefault="00AD2E07" w:rsidP="00AD2E07">
      <w:pPr>
        <w:pStyle w:val="Textoindependiente"/>
        <w:rPr>
          <w:rFonts w:ascii="Helvetica" w:hAnsi="Helvetica" w:cs="Helvetica"/>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D2E07" w:rsidRPr="00432980" w:rsidRDefault="00AD2E07" w:rsidP="00AD2E07">
      <w:pPr>
        <w:pStyle w:val="Textoindependiente"/>
        <w:rPr>
          <w:rFonts w:ascii="Helvetica" w:hAnsi="Helvetica" w:cs="Helvetica"/>
          <w:szCs w:val="22"/>
        </w:rPr>
      </w:pPr>
    </w:p>
    <w:p w:rsidR="00AD2E07" w:rsidRPr="00432980" w:rsidRDefault="00AD2E07" w:rsidP="00AD2E0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rPr>
          <w:rFonts w:ascii="Helvetica" w:eastAsia="Calibri" w:hAnsi="Helvetica" w:cs="Helvetica"/>
          <w:b/>
          <w:smallCaps/>
          <w:sz w:val="22"/>
          <w:szCs w:val="22"/>
        </w:rPr>
      </w:pPr>
    </w:p>
    <w:p w:rsidR="00AD2E07" w:rsidRPr="00432980" w:rsidRDefault="00AD2E07" w:rsidP="00AD2E0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“CARTA GARANTÍA”</w:t>
      </w:r>
    </w:p>
    <w:p w:rsidR="00AD2E07" w:rsidRPr="00432980" w:rsidRDefault="00AD2E07" w:rsidP="00AD2E07">
      <w:pPr>
        <w:jc w:val="center"/>
        <w:rPr>
          <w:rFonts w:ascii="Helvetica" w:hAnsi="Helvetica" w:cs="Helvetica"/>
          <w:b/>
          <w:bCs/>
          <w:caps/>
          <w:sz w:val="22"/>
          <w:szCs w:val="22"/>
        </w:rPr>
      </w:pP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AD2E07" w:rsidRPr="00432980" w:rsidRDefault="00AD2E07" w:rsidP="00AD2E07">
      <w:pP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Razón social de la empresa</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D2E07" w:rsidRPr="00432980" w:rsidRDefault="00AD2E07" w:rsidP="00AD2E0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2</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AD2E07" w:rsidRPr="00432980" w:rsidRDefault="00AD2E07" w:rsidP="00AD2E07">
      <w:pPr>
        <w:spacing w:after="160" w:line="259" w:lineRule="auto"/>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3</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AD2E07" w:rsidRPr="00432980" w:rsidRDefault="00AD2E07" w:rsidP="00AD2E07">
      <w:pPr>
        <w:jc w:val="both"/>
        <w:rPr>
          <w:rFonts w:ascii="Helvetica" w:hAnsi="Helvetica" w:cs="Helvetica"/>
          <w:sz w:val="22"/>
          <w:szCs w:val="22"/>
        </w:rPr>
      </w:pPr>
    </w:p>
    <w:p w:rsidR="00AD2E07" w:rsidRPr="00432980" w:rsidRDefault="00AD2E07" w:rsidP="00AD2E0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4</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AD2E07" w:rsidRPr="00432980" w:rsidRDefault="00AD2E07" w:rsidP="00AD2E07">
      <w:pPr>
        <w:spacing w:after="160" w:line="259" w:lineRule="auto"/>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5</w:t>
      </w: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AD2E07" w:rsidRPr="00432980" w:rsidRDefault="00AD2E07" w:rsidP="00AD2E0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7F068A">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A12984" w:rsidRPr="00A12984">
        <w:rPr>
          <w:rFonts w:ascii="Helvetica" w:hAnsi="Helvetica" w:cs="Helvetica"/>
          <w:noProof/>
          <w:sz w:val="22"/>
          <w:szCs w:val="22"/>
          <w:lang w:eastAsia="es-MX"/>
        </w:rPr>
        <w:t>LP</w:t>
      </w:r>
      <w:r w:rsidR="007F068A">
        <w:rPr>
          <w:rFonts w:ascii="Helvetica" w:hAnsi="Helvetica" w:cs="Helvetica"/>
          <w:noProof/>
          <w:sz w:val="22"/>
          <w:szCs w:val="22"/>
          <w:lang w:eastAsia="es-MX"/>
        </w:rPr>
        <w:t>M</w:t>
      </w:r>
      <w:r w:rsidR="00A12984" w:rsidRPr="00A12984">
        <w:rPr>
          <w:rFonts w:ascii="Helvetica" w:hAnsi="Helvetica" w:cs="Helvetica"/>
          <w:noProof/>
          <w:sz w:val="22"/>
          <w:szCs w:val="22"/>
          <w:lang w:eastAsia="es-MX"/>
        </w:rPr>
        <w:t>SC/32/108898/2020</w:t>
      </w:r>
      <w:r w:rsidR="00A1298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A12984"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AD2E07" w:rsidRPr="00432980" w:rsidRDefault="00AD2E07" w:rsidP="00AD2E07">
      <w:pPr>
        <w:rPr>
          <w:rFonts w:ascii="Helvetica" w:eastAsia="Calibri" w:hAnsi="Helvetica" w:cs="Helvetica"/>
          <w:b/>
          <w:smallCaps/>
          <w:sz w:val="22"/>
          <w:szCs w:val="22"/>
        </w:rPr>
      </w:pP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AD2E07" w:rsidRPr="00432980" w:rsidRDefault="00AD2E07" w:rsidP="00AD2E0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Nombre del Participante:</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D2E07" w:rsidRPr="00432980" w:rsidTr="00AD2E07">
        <w:tc>
          <w:tcPr>
            <w:tcW w:w="2566" w:type="pct"/>
            <w:gridSpan w:val="2"/>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Entidad Federativa:</w:t>
            </w:r>
          </w:p>
        </w:tc>
      </w:tr>
      <w:tr w:rsidR="00AD2E07" w:rsidRPr="00432980" w:rsidTr="00AD2E07">
        <w:tc>
          <w:tcPr>
            <w:tcW w:w="2566" w:type="pct"/>
            <w:gridSpan w:val="2"/>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Fax:</w:t>
            </w:r>
          </w:p>
        </w:tc>
      </w:tr>
      <w:tr w:rsidR="00AD2E07" w:rsidRPr="00432980" w:rsidTr="00AD2E07">
        <w:trPr>
          <w:cantSplit/>
        </w:trPr>
        <w:tc>
          <w:tcPr>
            <w:tcW w:w="5000" w:type="pct"/>
            <w:gridSpan w:val="3"/>
          </w:tcPr>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Correo Electrónico:</w:t>
            </w:r>
          </w:p>
        </w:tc>
      </w:tr>
      <w:tr w:rsidR="00AD2E07" w:rsidRPr="00432980" w:rsidTr="00AD2E07">
        <w:trPr>
          <w:cantSplit/>
          <w:trHeight w:val="232"/>
        </w:trPr>
        <w:tc>
          <w:tcPr>
            <w:tcW w:w="5000" w:type="pct"/>
            <w:gridSpan w:val="3"/>
            <w:tcBorders>
              <w:left w:val="nil"/>
              <w:right w:val="nil"/>
            </w:tcBorders>
            <w:shd w:val="clear" w:color="auto" w:fill="000000"/>
            <w:vAlign w:val="center"/>
          </w:tcPr>
          <w:p w:rsidR="00AD2E07" w:rsidRPr="00432980" w:rsidRDefault="00AD2E07" w:rsidP="00AD2E07">
            <w:pPr>
              <w:ind w:left="639"/>
              <w:jc w:val="both"/>
              <w:rPr>
                <w:rFonts w:ascii="Helvetica" w:hAnsi="Helvetica" w:cs="Helvetica"/>
                <w:i/>
                <w:sz w:val="22"/>
                <w:szCs w:val="22"/>
                <w:u w:val="single"/>
              </w:rPr>
            </w:pPr>
          </w:p>
        </w:tc>
      </w:tr>
      <w:tr w:rsidR="00AD2E07" w:rsidRPr="00432980" w:rsidTr="00AD2E07">
        <w:trPr>
          <w:cantSplit/>
          <w:trHeight w:val="2436"/>
        </w:trPr>
        <w:tc>
          <w:tcPr>
            <w:tcW w:w="5000" w:type="pct"/>
            <w:gridSpan w:val="3"/>
            <w:vAlign w:val="center"/>
          </w:tcPr>
          <w:p w:rsidR="00AD2E07" w:rsidRDefault="00AD2E07" w:rsidP="00AD2E07">
            <w:pPr>
              <w:ind w:left="639"/>
              <w:jc w:val="both"/>
              <w:rPr>
                <w:rFonts w:ascii="Helvetica" w:hAnsi="Helvetica" w:cs="Helvetica"/>
                <w:i/>
                <w:sz w:val="22"/>
                <w:szCs w:val="22"/>
                <w:u w:val="single"/>
              </w:rPr>
            </w:pPr>
          </w:p>
          <w:p w:rsidR="00AD2E07" w:rsidRPr="00432980" w:rsidRDefault="00AD2E07" w:rsidP="00AD2E07">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Fecha y lugar de expedición:</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Tomo: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Libro: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D2E07" w:rsidRPr="00432980" w:rsidRDefault="00AD2E07" w:rsidP="00AD2E07">
            <w:pPr>
              <w:jc w:val="both"/>
              <w:rPr>
                <w:rFonts w:ascii="Helvetica" w:hAnsi="Helvetica" w:cs="Helvetica"/>
                <w:b/>
                <w:sz w:val="22"/>
                <w:szCs w:val="22"/>
              </w:rPr>
            </w:pPr>
          </w:p>
          <w:p w:rsidR="00AD2E07" w:rsidRPr="00432980" w:rsidRDefault="00AD2E07" w:rsidP="00AD2E07">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AD2E07" w:rsidRPr="00432980" w:rsidRDefault="00AD2E07" w:rsidP="00AD2E07">
            <w:pPr>
              <w:ind w:left="-70"/>
              <w:jc w:val="both"/>
              <w:rPr>
                <w:rFonts w:ascii="Helvetica" w:hAnsi="Helvetica" w:cs="Helvetica"/>
                <w:sz w:val="22"/>
                <w:szCs w:val="22"/>
              </w:rPr>
            </w:pPr>
          </w:p>
          <w:p w:rsidR="00AD2E07" w:rsidRPr="00432980" w:rsidRDefault="00AD2E07" w:rsidP="00AD2E07">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D2E07" w:rsidRPr="00432980" w:rsidTr="00AD2E07">
        <w:trPr>
          <w:cantSplit/>
          <w:trHeight w:val="332"/>
        </w:trPr>
        <w:tc>
          <w:tcPr>
            <w:tcW w:w="5000" w:type="pct"/>
            <w:gridSpan w:val="3"/>
            <w:tcBorders>
              <w:left w:val="nil"/>
              <w:right w:val="nil"/>
            </w:tcBorders>
            <w:shd w:val="clear" w:color="auto" w:fill="000000"/>
            <w:textDirection w:val="btLr"/>
            <w:vAlign w:val="center"/>
          </w:tcPr>
          <w:p w:rsidR="00AD2E07" w:rsidRPr="00432980" w:rsidRDefault="00AD2E07" w:rsidP="00AD2E07">
            <w:pPr>
              <w:jc w:val="both"/>
              <w:rPr>
                <w:rFonts w:ascii="Helvetica" w:hAnsi="Helvetica" w:cs="Helvetica"/>
                <w:sz w:val="22"/>
                <w:szCs w:val="22"/>
              </w:rPr>
            </w:pPr>
          </w:p>
        </w:tc>
      </w:tr>
      <w:tr w:rsidR="00AD2E07" w:rsidRPr="00432980" w:rsidTr="00AD2E07">
        <w:trPr>
          <w:cantSplit/>
          <w:trHeight w:val="1134"/>
        </w:trPr>
        <w:tc>
          <w:tcPr>
            <w:tcW w:w="131" w:type="pct"/>
            <w:shd w:val="clear" w:color="auto" w:fill="000000"/>
            <w:textDirection w:val="btLr"/>
            <w:vAlign w:val="center"/>
          </w:tcPr>
          <w:p w:rsidR="00AD2E07" w:rsidRPr="00432980" w:rsidRDefault="00AD2E07" w:rsidP="00AD2E07">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AD2E07" w:rsidRPr="00432980" w:rsidRDefault="00AD2E07" w:rsidP="00AD2E07">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b/>
                <w:sz w:val="22"/>
                <w:szCs w:val="22"/>
              </w:rPr>
              <w:t>Número de Escritura Pública:</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Tipo de poder:</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Tomo: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 xml:space="preserve">Libro: </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D2E07" w:rsidRPr="00432980" w:rsidRDefault="00AD2E07" w:rsidP="00AD2E07">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D2E07" w:rsidRPr="00432980" w:rsidTr="00AD2E07">
        <w:trPr>
          <w:cantSplit/>
          <w:trHeight w:val="644"/>
        </w:trPr>
        <w:tc>
          <w:tcPr>
            <w:tcW w:w="131" w:type="pct"/>
            <w:shd w:val="clear" w:color="auto" w:fill="000000"/>
            <w:textDirection w:val="btLr"/>
            <w:vAlign w:val="center"/>
          </w:tcPr>
          <w:p w:rsidR="00AD2E07" w:rsidRPr="00432980" w:rsidRDefault="00AD2E07" w:rsidP="00AD2E07">
            <w:pPr>
              <w:ind w:left="113" w:right="113"/>
              <w:jc w:val="both"/>
              <w:rPr>
                <w:rFonts w:ascii="Helvetica" w:hAnsi="Helvetica" w:cs="Helvetica"/>
                <w:b/>
                <w:w w:val="200"/>
                <w:sz w:val="22"/>
                <w:szCs w:val="22"/>
              </w:rPr>
            </w:pPr>
          </w:p>
        </w:tc>
        <w:tc>
          <w:tcPr>
            <w:tcW w:w="4869" w:type="pct"/>
            <w:gridSpan w:val="2"/>
          </w:tcPr>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D0B9972" wp14:editId="710A996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84852"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EAB1EE4" wp14:editId="45CCE60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042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0A13BCF" wp14:editId="248066E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48CD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CF8FC5E" wp14:editId="26F6886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EDC5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ADC9530" wp14:editId="5B54393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B2DDC"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924BB17" wp14:editId="212A4AB5">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5F3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E80C410" wp14:editId="5CEE907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DE59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72A4D8D" wp14:editId="3CEDE5E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9C0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D9993EE" wp14:editId="57CCD01A">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4403"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7584996" wp14:editId="410BFF0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528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4434281" wp14:editId="235B009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8DF1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AD2E07" w:rsidRPr="00432980" w:rsidRDefault="00AD2E07" w:rsidP="00AD2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D2E07" w:rsidRPr="00432980" w:rsidRDefault="00AD2E07" w:rsidP="00AD2E07">
            <w:pPr>
              <w:jc w:val="both"/>
              <w:rPr>
                <w:rFonts w:ascii="Helvetica" w:hAnsi="Helvetica" w:cs="Helvetica"/>
                <w:i/>
                <w:sz w:val="22"/>
                <w:szCs w:val="22"/>
              </w:rPr>
            </w:pPr>
          </w:p>
        </w:tc>
      </w:tr>
    </w:tbl>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AD2E07" w:rsidRPr="00432980" w:rsidRDefault="00AD2E07" w:rsidP="00AD2E07">
      <w:pPr>
        <w:pStyle w:val="Ttulo1"/>
        <w:jc w:val="both"/>
        <w:rPr>
          <w:rFonts w:ascii="Helvetica" w:hAnsi="Helvetica" w:cs="Helvetica"/>
          <w:w w:val="200"/>
          <w:sz w:val="22"/>
          <w:szCs w:val="22"/>
        </w:rPr>
      </w:pP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6</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“CARTA DE PROPOSICIÓN”</w:t>
      </w:r>
    </w:p>
    <w:p w:rsidR="00AD2E07" w:rsidRPr="00432980" w:rsidRDefault="007F068A" w:rsidP="00AD2E07">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12984">
        <w:rPr>
          <w:rFonts w:ascii="Helvetica" w:hAnsi="Helvetica" w:cs="Helvetica"/>
          <w:noProof/>
          <w:sz w:val="22"/>
          <w:szCs w:val="22"/>
          <w:lang w:eastAsia="es-MX"/>
        </w:rPr>
        <w:t>LP</w:t>
      </w:r>
      <w:r>
        <w:rPr>
          <w:rFonts w:ascii="Helvetica" w:hAnsi="Helvetica" w:cs="Helvetica"/>
          <w:noProof/>
          <w:sz w:val="22"/>
          <w:szCs w:val="22"/>
          <w:lang w:eastAsia="es-MX"/>
        </w:rPr>
        <w:t>M</w:t>
      </w:r>
      <w:r w:rsidRPr="00A12984">
        <w:rPr>
          <w:rFonts w:ascii="Helvetica" w:hAnsi="Helvetica" w:cs="Helvetica"/>
          <w:noProof/>
          <w:sz w:val="22"/>
          <w:szCs w:val="22"/>
          <w:lang w:eastAsia="es-MX"/>
        </w:rPr>
        <w:t>SC/32/108898/2020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2E07" w:rsidRPr="00432980">
        <w:rPr>
          <w:rFonts w:ascii="Helvetica" w:hAnsi="Helvetica" w:cs="Helvetica"/>
          <w:b/>
          <w:sz w:val="22"/>
          <w:szCs w:val="22"/>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AD2E07" w:rsidRPr="00432980" w:rsidRDefault="00AD2E07" w:rsidP="00AD2E07">
      <w:pPr>
        <w:pStyle w:val="Prrafodelista"/>
        <w:ind w:left="360"/>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Razón social de la empresa</w:t>
      </w:r>
    </w:p>
    <w:p w:rsidR="00AD2E07" w:rsidRPr="00432980" w:rsidRDefault="00AD2E07" w:rsidP="00AD2E07">
      <w:pPr>
        <w:jc w:val="center"/>
        <w:rPr>
          <w:rFonts w:ascii="Helvetica" w:hAnsi="Helvetica" w:cs="Helvetica"/>
          <w:sz w:val="22"/>
          <w:szCs w:val="22"/>
        </w:rPr>
      </w:pPr>
    </w:p>
    <w:p w:rsidR="00AD2E07" w:rsidRPr="00432980"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p>
    <w:p w:rsidR="00AD2E07" w:rsidRPr="00432980" w:rsidRDefault="00AD2E07" w:rsidP="00AD2E0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AD2E07" w:rsidRPr="00432980" w:rsidRDefault="007F068A" w:rsidP="00AD2E07">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12984">
        <w:rPr>
          <w:rFonts w:ascii="Helvetica" w:hAnsi="Helvetica" w:cs="Helvetica"/>
          <w:noProof/>
          <w:sz w:val="22"/>
          <w:szCs w:val="22"/>
          <w:lang w:eastAsia="es-MX"/>
        </w:rPr>
        <w:t>LP</w:t>
      </w:r>
      <w:r>
        <w:rPr>
          <w:rFonts w:ascii="Helvetica" w:hAnsi="Helvetica" w:cs="Helvetica"/>
          <w:noProof/>
          <w:sz w:val="22"/>
          <w:szCs w:val="22"/>
          <w:lang w:eastAsia="es-MX"/>
        </w:rPr>
        <w:t>M</w:t>
      </w:r>
      <w:r w:rsidRPr="00A12984">
        <w:rPr>
          <w:rFonts w:ascii="Helvetica" w:hAnsi="Helvetica" w:cs="Helvetica"/>
          <w:noProof/>
          <w:sz w:val="22"/>
          <w:szCs w:val="22"/>
          <w:lang w:eastAsia="es-MX"/>
        </w:rPr>
        <w:t>SC/32/108898/2020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2E07" w:rsidRPr="00432980">
        <w:rPr>
          <w:rFonts w:ascii="Helvetica" w:hAnsi="Helvetica" w:cs="Helvetica"/>
          <w:noProof/>
          <w:sz w:val="22"/>
          <w:szCs w:val="22"/>
          <w:lang w:eastAsia="es-MX"/>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AD2E07" w:rsidRPr="00432980" w:rsidRDefault="00AD2E07" w:rsidP="00AD2E07">
      <w:pPr>
        <w:jc w:val="both"/>
        <w:rPr>
          <w:rFonts w:ascii="Helvetica" w:eastAsia="SimSun" w:hAnsi="Helvetica" w:cs="Helvetica"/>
          <w:sz w:val="22"/>
          <w:szCs w:val="22"/>
        </w:rPr>
      </w:pPr>
    </w:p>
    <w:p w:rsidR="00AD2E07" w:rsidRPr="00432980" w:rsidRDefault="00AD2E07" w:rsidP="00AD2E0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D2E07" w:rsidRPr="00432980" w:rsidRDefault="00AD2E07" w:rsidP="00AD2E07">
      <w:pPr>
        <w:jc w:val="both"/>
        <w:outlineLvl w:val="0"/>
        <w:rPr>
          <w:rFonts w:ascii="Helvetica" w:eastAsia="SimSun" w:hAnsi="Helvetica" w:cs="Helvetica"/>
          <w:sz w:val="22"/>
          <w:szCs w:val="22"/>
        </w:rPr>
      </w:pPr>
    </w:p>
    <w:p w:rsidR="00AD2E07" w:rsidRPr="00432980"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Razón social de la empresa</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jc w:val="center"/>
        <w:rPr>
          <w:rFonts w:ascii="Helvetica" w:hAnsi="Helvetica" w:cs="Helvetica"/>
          <w:b/>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8</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“PROPUESTA TÉCNICA”</w:t>
      </w:r>
    </w:p>
    <w:p w:rsidR="00AD2E07" w:rsidRPr="00432980" w:rsidRDefault="007F068A" w:rsidP="00AD2E0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12984">
        <w:rPr>
          <w:rFonts w:ascii="Helvetica" w:hAnsi="Helvetica" w:cs="Helvetica"/>
          <w:noProof/>
          <w:sz w:val="22"/>
          <w:szCs w:val="22"/>
          <w:lang w:eastAsia="es-MX"/>
        </w:rPr>
        <w:t>LP</w:t>
      </w:r>
      <w:r>
        <w:rPr>
          <w:rFonts w:ascii="Helvetica" w:hAnsi="Helvetica" w:cs="Helvetica"/>
          <w:noProof/>
          <w:sz w:val="22"/>
          <w:szCs w:val="22"/>
          <w:lang w:eastAsia="es-MX"/>
        </w:rPr>
        <w:t>M</w:t>
      </w:r>
      <w:r w:rsidRPr="00A12984">
        <w:rPr>
          <w:rFonts w:ascii="Helvetica" w:hAnsi="Helvetica" w:cs="Helvetica"/>
          <w:noProof/>
          <w:sz w:val="22"/>
          <w:szCs w:val="22"/>
          <w:lang w:eastAsia="es-MX"/>
        </w:rPr>
        <w:t>SC/32/108898/2020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AD2E07" w:rsidRPr="00432980">
        <w:rPr>
          <w:rFonts w:ascii="Helvetica" w:hAnsi="Helvetica" w:cs="Helvetica"/>
          <w:noProof/>
          <w:sz w:val="22"/>
          <w:szCs w:val="22"/>
          <w:lang w:eastAsia="es-MX"/>
        </w:rPr>
        <w:t>.</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AD2E07" w:rsidRPr="00432980" w:rsidTr="00AD2E07">
        <w:trPr>
          <w:trHeight w:val="567"/>
          <w:jc w:val="center"/>
        </w:trPr>
        <w:tc>
          <w:tcPr>
            <w:tcW w:w="0" w:type="auto"/>
            <w:shd w:val="pct35" w:color="auto" w:fill="FFFFFF"/>
            <w:vAlign w:val="center"/>
          </w:tcPr>
          <w:p w:rsidR="00AD2E07" w:rsidRPr="00432980" w:rsidRDefault="00AD2E07" w:rsidP="00AD2E07">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AD2E07" w:rsidRPr="00432980" w:rsidRDefault="00AD2E07" w:rsidP="00AD2E07">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AD2E07" w:rsidRPr="00432980" w:rsidRDefault="00AD2E07" w:rsidP="00AD2E07">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AD2E07" w:rsidRPr="00432980" w:rsidRDefault="00AD2E07" w:rsidP="00AD2E07">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AD2E07" w:rsidRPr="00432980" w:rsidRDefault="00AD2E07" w:rsidP="00AD2E07">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AD2E07" w:rsidRPr="00432980" w:rsidRDefault="00AD2E07" w:rsidP="00AD2E07">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r w:rsidR="00AD2E07" w:rsidRPr="00432980" w:rsidTr="00AD2E07">
        <w:trPr>
          <w:jc w:val="center"/>
        </w:trPr>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c>
          <w:tcPr>
            <w:tcW w:w="0" w:type="auto"/>
            <w:vAlign w:val="center"/>
          </w:tcPr>
          <w:p w:rsidR="00AD2E07" w:rsidRPr="00432980" w:rsidRDefault="00AD2E07" w:rsidP="00AD2E07">
            <w:pPr>
              <w:jc w:val="center"/>
              <w:rPr>
                <w:rFonts w:ascii="Helvetica" w:hAnsi="Helvetica" w:cs="Helvetica"/>
                <w:b/>
                <w:sz w:val="22"/>
                <w:szCs w:val="22"/>
              </w:rPr>
            </w:pPr>
          </w:p>
        </w:tc>
      </w:tr>
    </w:tbl>
    <w:p w:rsidR="00AD2E07" w:rsidRPr="00432980" w:rsidRDefault="00AD2E07" w:rsidP="00AD2E07">
      <w:pPr>
        <w:jc w:val="both"/>
        <w:rPr>
          <w:rFonts w:ascii="Helvetica" w:hAnsi="Helvetica" w:cs="Helvetica"/>
          <w:b/>
          <w:i/>
          <w:sz w:val="22"/>
          <w:szCs w:val="22"/>
        </w:rPr>
      </w:pPr>
    </w:p>
    <w:p w:rsidR="00AD2E07" w:rsidRPr="00432980" w:rsidRDefault="00AD2E07" w:rsidP="00AD2E0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b/>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AD2E07" w:rsidRPr="00432980" w:rsidRDefault="00AD2E07" w:rsidP="00AD2E07">
      <w:pPr>
        <w:jc w:val="both"/>
        <w:rPr>
          <w:rFonts w:ascii="Helvetica" w:hAnsi="Helvetica" w:cs="Helvetica"/>
          <w:sz w:val="22"/>
          <w:szCs w:val="22"/>
        </w:rPr>
      </w:pPr>
    </w:p>
    <w:p w:rsidR="00AD2E07" w:rsidRPr="00432980" w:rsidRDefault="00AD2E07" w:rsidP="00AD2E0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D2E07" w:rsidRPr="00432980" w:rsidRDefault="00AD2E07" w:rsidP="00AD2E07">
      <w:pPr>
        <w:pStyle w:val="Textoindependiente"/>
        <w:rPr>
          <w:rFonts w:ascii="Helvetica" w:hAnsi="Helvetica" w:cs="Helvetica"/>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AD2E07" w:rsidRPr="00432980" w:rsidRDefault="00AD2E07" w:rsidP="00AD2E07">
      <w:pPr>
        <w:ind w:firstLine="708"/>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AD2E07" w:rsidRPr="00432980" w:rsidRDefault="00AD2E07" w:rsidP="00AD2E07">
      <w:pPr>
        <w:ind w:firstLine="708"/>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AD2E07" w:rsidRPr="00432980" w:rsidRDefault="00AD2E07" w:rsidP="00AD2E07">
      <w:pPr>
        <w:rPr>
          <w:rFonts w:ascii="Helvetica" w:hAnsi="Helvetica" w:cs="Helvetica"/>
          <w:sz w:val="22"/>
          <w:szCs w:val="22"/>
        </w:rPr>
      </w:pPr>
    </w:p>
    <w:p w:rsidR="00AD2E07" w:rsidRDefault="00AD2E07" w:rsidP="00AD2E07">
      <w:pPr>
        <w:rPr>
          <w:rFonts w:ascii="Helvetica" w:hAnsi="Helvetica" w:cs="Helvetica"/>
          <w:sz w:val="22"/>
          <w:szCs w:val="22"/>
        </w:rPr>
      </w:pPr>
    </w:p>
    <w:p w:rsidR="00AD2E07" w:rsidRPr="00432980" w:rsidRDefault="00AD2E07" w:rsidP="00AD2E0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Razón social de la empresa</w:t>
      </w:r>
    </w:p>
    <w:p w:rsidR="00AD2E07" w:rsidRPr="00432980" w:rsidRDefault="00AD2E07" w:rsidP="00AD2E07">
      <w:pPr>
        <w:pStyle w:val="Textoindependiente"/>
        <w:rPr>
          <w:rFonts w:ascii="Helvetica" w:hAnsi="Helvetica" w:cs="Helvetica"/>
          <w:szCs w:val="22"/>
        </w:rPr>
      </w:pPr>
    </w:p>
    <w:p w:rsidR="00AD2E07" w:rsidRDefault="00AD2E07" w:rsidP="00AD2E07">
      <w:pPr>
        <w:jc w:val="center"/>
        <w:rPr>
          <w:rFonts w:ascii="Helvetica" w:hAnsi="Helvetica" w:cs="Helvetica"/>
          <w:sz w:val="22"/>
          <w:szCs w:val="22"/>
        </w:rPr>
      </w:pPr>
      <w:r w:rsidRPr="00432980">
        <w:rPr>
          <w:rFonts w:ascii="Helvetica" w:hAnsi="Helvetica" w:cs="Helvetica"/>
          <w:sz w:val="22"/>
          <w:szCs w:val="22"/>
        </w:rPr>
        <w:br w:type="page"/>
      </w:r>
    </w:p>
    <w:p w:rsidR="00AD2E07"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ANEXO ENTREGABLE 9</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“PROPUESTA ECONÓMICA”</w:t>
      </w:r>
    </w:p>
    <w:p w:rsidR="00AD2E07" w:rsidRPr="00432980" w:rsidRDefault="007F068A" w:rsidP="00AD2E0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12984">
        <w:rPr>
          <w:rFonts w:ascii="Helvetica" w:hAnsi="Helvetica" w:cs="Helvetica"/>
          <w:noProof/>
          <w:sz w:val="22"/>
          <w:szCs w:val="22"/>
          <w:lang w:eastAsia="es-MX"/>
        </w:rPr>
        <w:t>LP</w:t>
      </w:r>
      <w:r>
        <w:rPr>
          <w:rFonts w:ascii="Helvetica" w:hAnsi="Helvetica" w:cs="Helvetica"/>
          <w:noProof/>
          <w:sz w:val="22"/>
          <w:szCs w:val="22"/>
          <w:lang w:eastAsia="es-MX"/>
        </w:rPr>
        <w:t>M</w:t>
      </w:r>
      <w:r w:rsidRPr="00A12984">
        <w:rPr>
          <w:rFonts w:ascii="Helvetica" w:hAnsi="Helvetica" w:cs="Helvetica"/>
          <w:noProof/>
          <w:sz w:val="22"/>
          <w:szCs w:val="22"/>
          <w:lang w:eastAsia="es-MX"/>
        </w:rPr>
        <w:t>SC/32/108898/2020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12984">
        <w:rPr>
          <w:rFonts w:ascii="Helvetica" w:hAnsi="Helvetica" w:cs="Helvetica"/>
          <w:noProof/>
          <w:sz w:val="22"/>
          <w:szCs w:val="22"/>
          <w:lang w:eastAsia="es-MX"/>
        </w:rPr>
        <w:t>SERVICIO DE SEGURIDAD PRIVADA</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AD2E07" w:rsidRPr="00432980">
        <w:rPr>
          <w:rFonts w:ascii="Helvetica" w:hAnsi="Helvetica" w:cs="Helvetica"/>
          <w:noProof/>
          <w:sz w:val="22"/>
          <w:szCs w:val="22"/>
          <w:lang w:eastAsia="es-MX"/>
        </w:rPr>
        <w:t>.</w:t>
      </w:r>
    </w:p>
    <w:p w:rsidR="00AD2E07" w:rsidRPr="00432980" w:rsidRDefault="00AD2E07" w:rsidP="00AD2E07">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P R E S E N T E:</w:t>
      </w:r>
    </w:p>
    <w:p w:rsidR="00AD2E07" w:rsidRPr="00432980" w:rsidRDefault="00AD2E07" w:rsidP="00AD2E07">
      <w:pPr>
        <w:jc w:val="both"/>
        <w:rPr>
          <w:rFonts w:ascii="Helvetica" w:hAnsi="Helvetica" w:cs="Helvetica"/>
          <w:b/>
          <w:caps/>
          <w:sz w:val="22"/>
          <w:szCs w:val="22"/>
        </w:rPr>
      </w:pPr>
    </w:p>
    <w:p w:rsidR="00AD2E07" w:rsidRPr="00432980" w:rsidRDefault="00AD2E07" w:rsidP="00AD2E0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E07" w:rsidRPr="00432980" w:rsidRDefault="00AD2E07" w:rsidP="00AD2E07">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D2E07" w:rsidRPr="00432980" w:rsidRDefault="00AD2E07" w:rsidP="00AD2E07">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D2E07" w:rsidRPr="00432980" w:rsidRDefault="00AD2E07" w:rsidP="00AD2E07">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AD2E07" w:rsidRPr="00432980" w:rsidRDefault="00AD2E07" w:rsidP="00AD2E07">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tc>
      </w:tr>
      <w:tr w:rsidR="00AD2E07" w:rsidRPr="00432980" w:rsidTr="00AD2E07">
        <w:trPr>
          <w:cantSplit/>
          <w:jc w:val="center"/>
        </w:trPr>
        <w:tc>
          <w:tcPr>
            <w:tcW w:w="4261" w:type="pct"/>
            <w:gridSpan w:val="6"/>
            <w:tcBorders>
              <w:top w:val="single" w:sz="4" w:space="0" w:color="auto"/>
              <w:right w:val="single" w:sz="4" w:space="0" w:color="auto"/>
            </w:tcBorders>
            <w:vAlign w:val="center"/>
          </w:tcPr>
          <w:p w:rsidR="00AD2E07" w:rsidRPr="00432980" w:rsidRDefault="00AD2E07" w:rsidP="00AD2E07">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p w:rsidR="00AD2E07" w:rsidRPr="00432980" w:rsidRDefault="00AD2E07" w:rsidP="00AD2E07">
            <w:pPr>
              <w:jc w:val="both"/>
              <w:rPr>
                <w:rFonts w:ascii="Helvetica" w:hAnsi="Helvetica" w:cs="Helvetica"/>
                <w:sz w:val="22"/>
                <w:szCs w:val="22"/>
              </w:rPr>
            </w:pPr>
          </w:p>
        </w:tc>
      </w:tr>
      <w:tr w:rsidR="00AD2E07" w:rsidRPr="00432980" w:rsidTr="00AD2E07">
        <w:trPr>
          <w:cantSplit/>
          <w:jc w:val="center"/>
        </w:trPr>
        <w:tc>
          <w:tcPr>
            <w:tcW w:w="4261" w:type="pct"/>
            <w:gridSpan w:val="6"/>
            <w:tcBorders>
              <w:right w:val="single" w:sz="4" w:space="0" w:color="auto"/>
            </w:tcBorders>
            <w:vAlign w:val="center"/>
          </w:tcPr>
          <w:p w:rsidR="00AD2E07" w:rsidRPr="00432980" w:rsidRDefault="00AD2E07" w:rsidP="00AD2E07">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p w:rsidR="00AD2E07" w:rsidRPr="00432980" w:rsidRDefault="00AD2E07" w:rsidP="00AD2E07">
            <w:pPr>
              <w:jc w:val="both"/>
              <w:rPr>
                <w:rFonts w:ascii="Helvetica" w:hAnsi="Helvetica" w:cs="Helvetica"/>
                <w:sz w:val="22"/>
                <w:szCs w:val="22"/>
              </w:rPr>
            </w:pPr>
          </w:p>
        </w:tc>
      </w:tr>
      <w:tr w:rsidR="00AD2E07" w:rsidRPr="00432980" w:rsidTr="00AD2E07">
        <w:trPr>
          <w:cantSplit/>
          <w:jc w:val="center"/>
        </w:trPr>
        <w:tc>
          <w:tcPr>
            <w:tcW w:w="4261" w:type="pct"/>
            <w:gridSpan w:val="6"/>
            <w:tcBorders>
              <w:right w:val="single" w:sz="4" w:space="0" w:color="auto"/>
            </w:tcBorders>
            <w:vAlign w:val="center"/>
          </w:tcPr>
          <w:p w:rsidR="00AD2E07" w:rsidRPr="00432980" w:rsidRDefault="00AD2E07" w:rsidP="00AD2E07">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AD2E07" w:rsidRPr="00432980" w:rsidRDefault="00AD2E07" w:rsidP="00AD2E07">
            <w:pPr>
              <w:pStyle w:val="Ttulo8"/>
              <w:jc w:val="both"/>
              <w:rPr>
                <w:rFonts w:ascii="Helvetica" w:hAnsi="Helvetica" w:cs="Helvetica"/>
                <w:b w:val="0"/>
                <w:caps/>
                <w:sz w:val="22"/>
                <w:szCs w:val="22"/>
              </w:rPr>
            </w:pPr>
          </w:p>
          <w:p w:rsidR="00AD2E07" w:rsidRPr="00432980" w:rsidRDefault="00AD2E07" w:rsidP="00AD2E07">
            <w:pPr>
              <w:jc w:val="both"/>
              <w:rPr>
                <w:rFonts w:ascii="Helvetica" w:hAnsi="Helvetica" w:cs="Helvetica"/>
                <w:sz w:val="22"/>
                <w:szCs w:val="22"/>
              </w:rPr>
            </w:pPr>
          </w:p>
        </w:tc>
      </w:tr>
    </w:tbl>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AD2E07" w:rsidRPr="00432980" w:rsidRDefault="00AD2E07" w:rsidP="00AD2E07">
      <w:pPr>
        <w:jc w:val="both"/>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PROTESTO LO NECESARIO:</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(LUGAR Y FECHA)</w:t>
      </w: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D2E07" w:rsidRPr="00432980" w:rsidRDefault="00AD2E07" w:rsidP="00AD2E0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D2E07" w:rsidRPr="00883E13" w:rsidRDefault="00AD2E07" w:rsidP="00AD2E0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AD2E07" w:rsidRDefault="00AD2E07" w:rsidP="00AD2E07"/>
    <w:p w:rsidR="00AD2E07" w:rsidRDefault="00AD2E07" w:rsidP="00AD2E07"/>
    <w:p w:rsidR="00AD2E07" w:rsidRPr="00432980" w:rsidRDefault="00AD2E07" w:rsidP="00AD2E0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AD2E07" w:rsidRPr="00432980" w:rsidRDefault="00AD2E07" w:rsidP="00AD2E07">
      <w:pPr>
        <w:jc w:val="both"/>
        <w:rPr>
          <w:rFonts w:ascii="Helvetica" w:hAnsi="Helvetica" w:cs="Helvetica"/>
          <w:sz w:val="22"/>
          <w:szCs w:val="22"/>
        </w:rPr>
      </w:pPr>
    </w:p>
    <w:p w:rsidR="00AD2E07" w:rsidRPr="00432980" w:rsidRDefault="00AD2E07" w:rsidP="00AD2E0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D2E07" w:rsidRDefault="00AD2E07" w:rsidP="00AD2E07"/>
    <w:p w:rsidR="00A21466" w:rsidRDefault="00A21466"/>
    <w:sectPr w:rsidR="00A21466" w:rsidSect="00AD2E07">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A6B" w:rsidRDefault="006F4A6B">
      <w:r>
        <w:separator/>
      </w:r>
    </w:p>
  </w:endnote>
  <w:endnote w:type="continuationSeparator" w:id="0">
    <w:p w:rsidR="006F4A6B" w:rsidRDefault="006F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07" w:rsidRDefault="00AD2E07">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7F068A" w:rsidRPr="007F068A">
      <w:rPr>
        <w:noProof/>
        <w:color w:val="323E4F" w:themeColor="text2" w:themeShade="BF"/>
        <w:lang w:val="es-ES"/>
      </w:rPr>
      <w:t>34</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7F068A" w:rsidRPr="007F068A">
      <w:rPr>
        <w:noProof/>
        <w:color w:val="323E4F" w:themeColor="text2" w:themeShade="BF"/>
        <w:lang w:val="es-ES"/>
      </w:rPr>
      <w:t>45</w:t>
    </w:r>
    <w:r>
      <w:rPr>
        <w:color w:val="323E4F" w:themeColor="text2" w:themeShade="BF"/>
      </w:rPr>
      <w:fldChar w:fldCharType="end"/>
    </w:r>
  </w:p>
  <w:p w:rsidR="00AD2E07" w:rsidRDefault="00AD2E07">
    <w:pPr>
      <w:tabs>
        <w:tab w:val="center" w:pos="4550"/>
        <w:tab w:val="left" w:pos="5818"/>
      </w:tabs>
      <w:ind w:right="260"/>
      <w:jc w:val="right"/>
      <w:rPr>
        <w:color w:val="323E4F" w:themeColor="text2" w:themeShade="BF"/>
      </w:rPr>
    </w:pPr>
  </w:p>
  <w:p w:rsidR="00AD2E07" w:rsidRDefault="00AD2E07">
    <w:pPr>
      <w:tabs>
        <w:tab w:val="center" w:pos="4550"/>
        <w:tab w:val="left" w:pos="5818"/>
      </w:tabs>
      <w:ind w:right="260"/>
      <w:jc w:val="right"/>
      <w:rPr>
        <w:color w:val="222A35" w:themeColor="text2" w:themeShade="80"/>
      </w:rPr>
    </w:pPr>
  </w:p>
  <w:p w:rsidR="00AD2E07" w:rsidRDefault="00AD2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A6B" w:rsidRDefault="006F4A6B">
      <w:r>
        <w:separator/>
      </w:r>
    </w:p>
  </w:footnote>
  <w:footnote w:type="continuationSeparator" w:id="0">
    <w:p w:rsidR="006F4A6B" w:rsidRDefault="006F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07" w:rsidRDefault="00AD2E07" w:rsidP="00AD2E07">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B8B27AB" wp14:editId="447D803F">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D2E07" w:rsidRDefault="00AD2E07">
    <w:pPr>
      <w:pStyle w:val="Encabezado"/>
    </w:pPr>
  </w:p>
  <w:p w:rsidR="00AD2E07" w:rsidRDefault="00AD2E07" w:rsidP="00AD2E07">
    <w:pPr>
      <w:pStyle w:val="Encabezado"/>
      <w:ind w:firstLine="708"/>
    </w:pPr>
  </w:p>
  <w:p w:rsidR="00AD2E07" w:rsidRDefault="00AD2E07">
    <w:pPr>
      <w:pStyle w:val="Encabezado"/>
    </w:pPr>
  </w:p>
  <w:p w:rsidR="00AD2E07" w:rsidRDefault="00AD2E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07"/>
    <w:rsid w:val="00184A45"/>
    <w:rsid w:val="00274B18"/>
    <w:rsid w:val="006F4A6B"/>
    <w:rsid w:val="007F068A"/>
    <w:rsid w:val="00A013B9"/>
    <w:rsid w:val="00A12984"/>
    <w:rsid w:val="00A21466"/>
    <w:rsid w:val="00A73053"/>
    <w:rsid w:val="00AD2E07"/>
    <w:rsid w:val="00D415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6D0B2-F639-4FA2-B13F-09D661C8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07"/>
    <w:pPr>
      <w:spacing w:after="0" w:line="240" w:lineRule="auto"/>
    </w:pPr>
    <w:rPr>
      <w:sz w:val="24"/>
      <w:szCs w:val="24"/>
    </w:rPr>
  </w:style>
  <w:style w:type="paragraph" w:styleId="Ttulo1">
    <w:name w:val="heading 1"/>
    <w:basedOn w:val="Normal"/>
    <w:next w:val="Normal"/>
    <w:link w:val="Ttulo1Car"/>
    <w:qFormat/>
    <w:rsid w:val="00AD2E0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D2E0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AD2E0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D2E0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D2E0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D2E0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D2E0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D2E0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D2E0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2E0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D2E0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D2E0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D2E0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D2E0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D2E0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D2E0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D2E0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D2E07"/>
    <w:rPr>
      <w:rFonts w:ascii="Arial" w:eastAsia="Times New Roman" w:hAnsi="Arial" w:cs="Times New Roman"/>
      <w:b/>
      <w:i/>
      <w:szCs w:val="20"/>
      <w:u w:val="single"/>
      <w:lang w:eastAsia="es-ES"/>
    </w:rPr>
  </w:style>
  <w:style w:type="paragraph" w:styleId="Encabezado">
    <w:name w:val="header"/>
    <w:basedOn w:val="Normal"/>
    <w:link w:val="EncabezadoCar"/>
    <w:unhideWhenUsed/>
    <w:rsid w:val="00AD2E07"/>
    <w:pPr>
      <w:tabs>
        <w:tab w:val="center" w:pos="4419"/>
        <w:tab w:val="right" w:pos="8838"/>
      </w:tabs>
    </w:pPr>
  </w:style>
  <w:style w:type="character" w:customStyle="1" w:styleId="EncabezadoCar">
    <w:name w:val="Encabezado Car"/>
    <w:basedOn w:val="Fuentedeprrafopredeter"/>
    <w:link w:val="Encabezado"/>
    <w:rsid w:val="00AD2E07"/>
    <w:rPr>
      <w:sz w:val="24"/>
      <w:szCs w:val="24"/>
    </w:rPr>
  </w:style>
  <w:style w:type="paragraph" w:styleId="Piedepgina">
    <w:name w:val="footer"/>
    <w:basedOn w:val="Normal"/>
    <w:link w:val="PiedepginaCar"/>
    <w:unhideWhenUsed/>
    <w:rsid w:val="00AD2E07"/>
    <w:pPr>
      <w:tabs>
        <w:tab w:val="center" w:pos="4419"/>
        <w:tab w:val="right" w:pos="8838"/>
      </w:tabs>
    </w:pPr>
  </w:style>
  <w:style w:type="character" w:customStyle="1" w:styleId="PiedepginaCar">
    <w:name w:val="Pie de página Car"/>
    <w:basedOn w:val="Fuentedeprrafopredeter"/>
    <w:link w:val="Piedepgina"/>
    <w:rsid w:val="00AD2E07"/>
    <w:rPr>
      <w:sz w:val="24"/>
      <w:szCs w:val="24"/>
    </w:rPr>
  </w:style>
  <w:style w:type="paragraph" w:styleId="Prrafodelista">
    <w:name w:val="List Paragraph"/>
    <w:basedOn w:val="Normal"/>
    <w:uiPriority w:val="34"/>
    <w:qFormat/>
    <w:rsid w:val="00AD2E07"/>
    <w:pPr>
      <w:ind w:left="720"/>
      <w:contextualSpacing/>
    </w:pPr>
  </w:style>
  <w:style w:type="table" w:styleId="Tablaconcuadrcula">
    <w:name w:val="Table Grid"/>
    <w:basedOn w:val="Tablanormal"/>
    <w:uiPriority w:val="59"/>
    <w:rsid w:val="00AD2E0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AD2E07"/>
    <w:rPr>
      <w:color w:val="0563C1" w:themeColor="hyperlink"/>
      <w:u w:val="single"/>
    </w:rPr>
  </w:style>
  <w:style w:type="character" w:customStyle="1" w:styleId="Mencinsinresolver1">
    <w:name w:val="Mención sin resolver1"/>
    <w:basedOn w:val="Fuentedeprrafopredeter"/>
    <w:uiPriority w:val="99"/>
    <w:semiHidden/>
    <w:unhideWhenUsed/>
    <w:rsid w:val="00AD2E07"/>
    <w:rPr>
      <w:color w:val="605E5C"/>
      <w:shd w:val="clear" w:color="auto" w:fill="E1DFDD"/>
    </w:rPr>
  </w:style>
  <w:style w:type="paragraph" w:styleId="Listaconvietas2">
    <w:name w:val="List Bullet 2"/>
    <w:basedOn w:val="Normal"/>
    <w:autoRedefine/>
    <w:rsid w:val="00AD2E0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D2E0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D2E0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D2E0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D2E0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D2E07"/>
    <w:rPr>
      <w:rFonts w:ascii="Times New Roman" w:eastAsia="Times New Roman" w:hAnsi="Times New Roman" w:cs="Times New Roman"/>
      <w:b/>
      <w:szCs w:val="20"/>
      <w:lang w:eastAsia="es-ES"/>
    </w:rPr>
  </w:style>
  <w:style w:type="paragraph" w:styleId="Lista5">
    <w:name w:val="List 5"/>
    <w:basedOn w:val="Normal"/>
    <w:rsid w:val="00AD2E0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D2E0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D2E0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D2E0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D2E07"/>
  </w:style>
  <w:style w:type="paragraph" w:styleId="Puesto">
    <w:name w:val="Title"/>
    <w:basedOn w:val="Normal"/>
    <w:link w:val="PuestoCar"/>
    <w:qFormat/>
    <w:rsid w:val="00AD2E0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D2E0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D2E0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D2E0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D2E0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D2E0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D2E07"/>
    <w:rPr>
      <w:color w:val="800080"/>
      <w:u w:val="single"/>
    </w:rPr>
  </w:style>
  <w:style w:type="paragraph" w:styleId="Sangradetextonormal">
    <w:name w:val="Body Text Indent"/>
    <w:basedOn w:val="Normal"/>
    <w:link w:val="SangradetextonormalCar"/>
    <w:rsid w:val="00AD2E0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D2E0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D2E07"/>
    <w:pPr>
      <w:jc w:val="both"/>
    </w:pPr>
    <w:rPr>
      <w:rFonts w:ascii="Arial" w:eastAsiaTheme="minorHAnsi" w:hAnsi="Arial" w:cstheme="minorBidi"/>
      <w:szCs w:val="22"/>
      <w:lang w:val="es-MX" w:eastAsia="en-US"/>
    </w:rPr>
  </w:style>
  <w:style w:type="paragraph" w:styleId="Sinespaciado">
    <w:name w:val="No Spacing"/>
    <w:uiPriority w:val="1"/>
    <w:qFormat/>
    <w:rsid w:val="00AD2E0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D2E07"/>
    <w:rPr>
      <w:rFonts w:ascii="Arial" w:hAnsi="Arial"/>
      <w:sz w:val="24"/>
    </w:rPr>
  </w:style>
  <w:style w:type="paragraph" w:customStyle="1" w:styleId="Textoindependiente21">
    <w:name w:val="Texto independiente 21"/>
    <w:basedOn w:val="Normal"/>
    <w:rsid w:val="00AD2E0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D2E0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D2E0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D2E0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D2E0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D2E07"/>
    <w:rPr>
      <w:sz w:val="20"/>
      <w:szCs w:val="20"/>
    </w:rPr>
  </w:style>
  <w:style w:type="paragraph" w:customStyle="1" w:styleId="Default">
    <w:name w:val="Default"/>
    <w:rsid w:val="00AD2E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D2E0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D2E0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D2E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D2E0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D2E0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D2E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D2E0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D2E0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D2E0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D2E0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D2E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D2E0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D2E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D2E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D2E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D2E0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D2E0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D2E0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D2E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D2E0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D2E0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D2E0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D2E0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D2E0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D2E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D2E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D2E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D2E0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D2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D2E0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D2E0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D2E07"/>
  </w:style>
  <w:style w:type="paragraph" w:styleId="Listaconvietas">
    <w:name w:val="List Bullet"/>
    <w:basedOn w:val="Normal"/>
    <w:autoRedefine/>
    <w:rsid w:val="00AD2E0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D2E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D2E0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D2E0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D2E0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D2E0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0623">
      <w:bodyDiv w:val="1"/>
      <w:marLeft w:val="0"/>
      <w:marRight w:val="0"/>
      <w:marTop w:val="0"/>
      <w:marBottom w:val="0"/>
      <w:divBdr>
        <w:top w:val="none" w:sz="0" w:space="0" w:color="auto"/>
        <w:left w:val="none" w:sz="0" w:space="0" w:color="auto"/>
        <w:bottom w:val="none" w:sz="0" w:space="0" w:color="auto"/>
        <w:right w:val="none" w:sz="0" w:space="0" w:color="auto"/>
      </w:divBdr>
    </w:div>
    <w:div w:id="9730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garcia@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45</Pages>
  <Words>14967</Words>
  <Characters>82321</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2020-11-13T17:17:00Z</dcterms:created>
  <dcterms:modified xsi:type="dcterms:W3CDTF">2020-11-20T20:18:00Z</dcterms:modified>
</cp:coreProperties>
</file>