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F3"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p>
    <w:p w:rsidR="00625FF3" w:rsidRPr="00883E1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25FF3" w:rsidRPr="00432980" w:rsidRDefault="00625FF3" w:rsidP="00625FF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25FF3" w:rsidRPr="00432980" w:rsidRDefault="00625FF3" w:rsidP="00625FF3">
      <w:pPr>
        <w:pStyle w:val="Textoindependiente"/>
        <w:rPr>
          <w:rFonts w:ascii="Helvetica" w:hAnsi="Helvetica" w:cs="Helvetica"/>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25FF3" w:rsidRPr="00432980" w:rsidRDefault="00625FF3" w:rsidP="00625FF3">
      <w:pPr>
        <w:pStyle w:val="Textoindependiente"/>
        <w:rPr>
          <w:rFonts w:ascii="Helvetica" w:hAnsi="Helvetica" w:cs="Helvetica"/>
          <w:b/>
          <w:noProof/>
          <w:sz w:val="32"/>
          <w:szCs w:val="32"/>
          <w:lang w:eastAsia="es-MX"/>
        </w:rPr>
      </w:pPr>
    </w:p>
    <w:p w:rsidR="00625FF3" w:rsidRPr="00432980" w:rsidRDefault="00625FF3" w:rsidP="00625FF3">
      <w:pPr>
        <w:pStyle w:val="Textoindependiente"/>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25FF3" w:rsidRPr="00432980" w:rsidRDefault="00625FF3" w:rsidP="00625FF3">
      <w:pPr>
        <w:pStyle w:val="Textoindependiente"/>
        <w:jc w:val="center"/>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67374C">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7374C" w:rsidRPr="0067374C">
        <w:rPr>
          <w:rFonts w:ascii="Helvetica" w:hAnsi="Helvetica" w:cs="Helvetica"/>
          <w:b/>
          <w:noProof/>
          <w:sz w:val="32"/>
          <w:szCs w:val="32"/>
          <w:lang w:eastAsia="es-MX"/>
        </w:rPr>
        <w:t>LPNSC/27/14556/2024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7374C" w:rsidRPr="0067374C">
        <w:rPr>
          <w:rFonts w:ascii="Helvetica" w:hAnsi="Helvetica" w:cs="Helvetica"/>
          <w:b/>
          <w:noProof/>
          <w:sz w:val="32"/>
          <w:szCs w:val="32"/>
          <w:lang w:eastAsia="es-MX"/>
        </w:rPr>
        <w:t>RENOVACION Y MIGRACIÓN DE SERVIDORES EN AMBIENTE PRODUCTIVO DEL CENTRO DE DATOS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25FF3" w:rsidRPr="00432980" w:rsidRDefault="00625FF3" w:rsidP="00625FF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25FF3"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625FF3" w:rsidRPr="00432980" w:rsidRDefault="00625FF3" w:rsidP="00625FF3">
      <w:pPr>
        <w:pStyle w:val="Textoindependiente"/>
        <w:ind w:left="720"/>
        <w:rPr>
          <w:rFonts w:ascii="Helvetica" w:hAnsi="Helvetica" w:cs="Helvetica"/>
          <w:noProof/>
          <w:szCs w:val="22"/>
          <w:lang w:eastAsia="es-MX"/>
        </w:rPr>
      </w:pP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25FF3" w:rsidRPr="00432980" w:rsidRDefault="00625FF3" w:rsidP="00625FF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25FF3" w:rsidRPr="00737135" w:rsidRDefault="00625FF3" w:rsidP="00625FF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625FF3" w:rsidRPr="00737135" w:rsidRDefault="00625FF3" w:rsidP="00625FF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25FF3" w:rsidRPr="00432980" w:rsidRDefault="00625FF3" w:rsidP="00625FF3">
      <w:pPr>
        <w:pStyle w:val="Textoindependiente"/>
        <w:rPr>
          <w:rFonts w:ascii="Helvetica" w:hAnsi="Helvetica" w:cs="Helvetica"/>
          <w:szCs w:val="22"/>
        </w:rPr>
      </w:pPr>
    </w:p>
    <w:bookmarkEnd w:id="0"/>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25FF3" w:rsidRPr="00432980" w:rsidRDefault="00625FF3" w:rsidP="00625FF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25FF3"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25FF3" w:rsidRPr="00432980" w:rsidRDefault="00625FF3" w:rsidP="00625FF3">
      <w:pPr>
        <w:pStyle w:val="Textoindependiente"/>
        <w:ind w:left="426"/>
        <w:rPr>
          <w:rFonts w:ascii="Helvetica" w:hAnsi="Helvetica" w:cs="Helvetica"/>
          <w:noProof/>
          <w:szCs w:val="22"/>
          <w:lang w:eastAsia="es-MX"/>
        </w:rPr>
      </w:pPr>
    </w:p>
    <w:p w:rsidR="00625FF3" w:rsidRPr="00F17194" w:rsidRDefault="00625FF3" w:rsidP="00625FF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25FF3" w:rsidRPr="00432980"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25FF3" w:rsidRPr="00495A3E"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625FF3" w:rsidRPr="00495A3E" w:rsidRDefault="00625FF3" w:rsidP="00625FF3">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625FF3" w:rsidRPr="00495A3E"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25FF3" w:rsidRPr="00432980" w:rsidRDefault="00625FF3" w:rsidP="00625FF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25FF3" w:rsidRPr="00432980" w:rsidRDefault="00625FF3" w:rsidP="00625FF3">
      <w:pPr>
        <w:jc w:val="both"/>
        <w:rPr>
          <w:rFonts w:ascii="Helvetica" w:hAnsi="Helvetica" w:cs="Helvetica"/>
          <w:sz w:val="22"/>
          <w:szCs w:val="22"/>
        </w:rPr>
      </w:pPr>
    </w:p>
    <w:p w:rsidR="00625FF3" w:rsidRPr="00A15AFA"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625FF3"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25FF3" w:rsidRPr="00432980" w:rsidRDefault="00625FF3" w:rsidP="00625FF3">
      <w:pPr>
        <w:pStyle w:val="Prrafodelista"/>
        <w:ind w:left="360"/>
        <w:contextualSpacing w:val="0"/>
        <w:jc w:val="both"/>
        <w:rPr>
          <w:rFonts w:ascii="Helvetica" w:hAnsi="Helvetica" w:cs="Helvetica"/>
          <w:sz w:val="22"/>
          <w:szCs w:val="22"/>
        </w:rPr>
      </w:pP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625FF3" w:rsidRPr="00F17194" w:rsidRDefault="00625FF3" w:rsidP="00625FF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625FF3" w:rsidRPr="00F17194" w:rsidRDefault="00625FF3" w:rsidP="00625FF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625FF3" w:rsidRPr="00432980" w:rsidRDefault="00625FF3" w:rsidP="00625FF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625FF3" w:rsidRPr="00432980" w:rsidRDefault="00625FF3" w:rsidP="00625F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25FF3" w:rsidRPr="00432980" w:rsidRDefault="00625FF3" w:rsidP="00625FF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25FF3" w:rsidRDefault="00625FF3" w:rsidP="00625F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625FF3" w:rsidRPr="00432980" w:rsidRDefault="00625FF3" w:rsidP="00625FF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25FF3" w:rsidRPr="0056742C" w:rsidRDefault="00625FF3" w:rsidP="00625FF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625FF3" w:rsidRPr="00432980" w:rsidRDefault="00625FF3" w:rsidP="00625FF3">
      <w:pPr>
        <w:pStyle w:val="Sangra2detindependiente"/>
        <w:spacing w:after="0" w:line="240" w:lineRule="auto"/>
        <w:rPr>
          <w:rFonts w:ascii="Helvetica" w:hAnsi="Helvetica" w:cs="Helvetica"/>
          <w:sz w:val="22"/>
          <w:szCs w:val="22"/>
        </w:rPr>
      </w:pPr>
    </w:p>
    <w:p w:rsidR="00625FF3" w:rsidRPr="00432980" w:rsidRDefault="00625FF3" w:rsidP="00625FF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szCs w:val="22"/>
        </w:rPr>
        <w:t>LA PROPUESTA.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25FF3" w:rsidRPr="00432980" w:rsidRDefault="00625FF3" w:rsidP="00625FF3">
      <w:pPr>
        <w:pStyle w:val="Prrafodelista"/>
        <w:ind w:left="360"/>
        <w:jc w:val="both"/>
        <w:rPr>
          <w:rFonts w:ascii="Helvetica" w:hAnsi="Helvetica" w:cs="Helvetica"/>
          <w:sz w:val="22"/>
          <w:szCs w:val="22"/>
        </w:rPr>
      </w:pP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5FF3" w:rsidRDefault="00625FF3" w:rsidP="00625FF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25FF3" w:rsidRPr="009E2BB0" w:rsidRDefault="00625FF3" w:rsidP="00625FF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25FF3" w:rsidRPr="0048620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25FF3" w:rsidRPr="00A8675C" w:rsidRDefault="00625FF3" w:rsidP="00625FF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25FF3" w:rsidRDefault="00625FF3" w:rsidP="00625FF3">
      <w:pPr>
        <w:jc w:val="both"/>
        <w:rPr>
          <w:rFonts w:ascii="Helvetica" w:hAnsi="Helvetica" w:cs="Helvetica"/>
          <w:sz w:val="22"/>
          <w:szCs w:val="22"/>
        </w:rPr>
      </w:pPr>
    </w:p>
    <w:bookmarkEnd w:id="3"/>
    <w:p w:rsidR="00625FF3" w:rsidRPr="00432980" w:rsidRDefault="00625FF3" w:rsidP="00625FF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625FF3" w:rsidRPr="00432980" w:rsidRDefault="00625FF3" w:rsidP="00625FF3">
      <w:pPr>
        <w:jc w:val="both"/>
        <w:rPr>
          <w:rFonts w:ascii="Helvetica" w:eastAsia="Calibri" w:hAnsi="Helvetica" w:cs="Helvetica"/>
          <w:bCs/>
          <w:sz w:val="22"/>
          <w:szCs w:val="22"/>
          <w:lang w:eastAsia="es-MX"/>
        </w:rPr>
      </w:pP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25FF3" w:rsidRPr="00432980" w:rsidRDefault="00625FF3" w:rsidP="00625FF3">
      <w:pPr>
        <w:pStyle w:val="Textoindependiente"/>
        <w:rPr>
          <w:rFonts w:ascii="Helvetica" w:hAnsi="Helvetica" w:cs="Helvetica"/>
          <w:noProof/>
          <w:szCs w:val="22"/>
          <w:u w:val="single"/>
          <w:lang w:eastAsia="es-MX"/>
        </w:rPr>
      </w:pPr>
    </w:p>
    <w:p w:rsidR="00625FF3" w:rsidRPr="00432980" w:rsidRDefault="00625FF3" w:rsidP="00625FF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25FF3" w:rsidRPr="00432980" w:rsidRDefault="00625FF3" w:rsidP="00625FF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25FF3" w:rsidRPr="00214805" w:rsidRDefault="00625FF3" w:rsidP="00625FF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25FF3" w:rsidRPr="00432980" w:rsidRDefault="00625FF3" w:rsidP="00625FF3">
      <w:pPr>
        <w:rPr>
          <w:rFonts w:ascii="Helvetica" w:hAnsi="Helvetica" w:cs="Helvetica"/>
          <w:noProof/>
          <w:sz w:val="22"/>
          <w:szCs w:val="22"/>
          <w:lang w:eastAsia="es-MX"/>
        </w:rPr>
      </w:pPr>
    </w:p>
    <w:p w:rsidR="00625FF3" w:rsidRDefault="00625FF3" w:rsidP="00625FF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25FF3" w:rsidRPr="00432980" w:rsidRDefault="00625FF3" w:rsidP="00625FF3">
      <w:pPr>
        <w:jc w:val="both"/>
        <w:rPr>
          <w:rFonts w:ascii="Helvetica" w:eastAsia="Calibri" w:hAnsi="Helvetica" w:cs="Helvetica"/>
          <w:sz w:val="22"/>
          <w:szCs w:val="22"/>
          <w:lang w:eastAsia="es-MX"/>
        </w:rPr>
      </w:pPr>
    </w:p>
    <w:p w:rsidR="00625FF3" w:rsidRPr="00432980" w:rsidRDefault="00625FF3" w:rsidP="00625FF3">
      <w:pPr>
        <w:jc w:val="both"/>
        <w:rPr>
          <w:rFonts w:ascii="Helvetica" w:eastAsia="Calibri" w:hAnsi="Helvetica" w:cs="Helvetica"/>
          <w:sz w:val="22"/>
          <w:szCs w:val="22"/>
        </w:rPr>
      </w:pPr>
    </w:p>
    <w:p w:rsidR="00625FF3" w:rsidRPr="00432980" w:rsidRDefault="00625FF3" w:rsidP="00625FF3">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25FF3" w:rsidRPr="00432980" w:rsidRDefault="00625FF3" w:rsidP="00625FF3">
      <w:pPr>
        <w:jc w:val="center"/>
        <w:rPr>
          <w:rFonts w:ascii="Helvetica" w:hAnsi="Helvetica" w:cs="Helvetica"/>
          <w:b/>
          <w:noProof/>
          <w:sz w:val="22"/>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25FF3" w:rsidRPr="00432980" w:rsidRDefault="00625FF3" w:rsidP="00625FF3">
      <w:pPr>
        <w:pStyle w:val="Textoindependiente"/>
        <w:jc w:val="center"/>
        <w:rPr>
          <w:rFonts w:ascii="Helvetica" w:hAnsi="Helvetica" w:cs="Helvetica"/>
          <w:noProof/>
          <w:szCs w:val="22"/>
          <w:lang w:eastAsia="es-MX"/>
        </w:rPr>
      </w:pP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196240"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DE PROPOSICIONES</w:t>
      </w:r>
    </w:p>
    <w:p w:rsidR="00625FF3" w:rsidRPr="00432980" w:rsidRDefault="00625FF3" w:rsidP="00625FF3">
      <w:pPr>
        <w:ind w:left="360"/>
        <w:jc w:val="both"/>
        <w:rPr>
          <w:rFonts w:ascii="Helvetica" w:hAnsi="Helvetica" w:cs="Helvetica"/>
          <w:b/>
          <w:sz w:val="22"/>
          <w:szCs w:val="22"/>
        </w:rPr>
      </w:pPr>
      <w:r w:rsidRPr="00432980">
        <w:rPr>
          <w:rFonts w:ascii="Helvetica" w:hAnsi="Helvetica" w:cs="Helvetica"/>
          <w:b/>
          <w:sz w:val="22"/>
          <w:szCs w:val="22"/>
        </w:rPr>
        <w:tab/>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PROCEDIMIENTO:</w:t>
      </w:r>
    </w:p>
    <w:p w:rsidR="00625FF3" w:rsidRPr="00432980" w:rsidRDefault="00625FF3" w:rsidP="00625FF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25FF3" w:rsidRPr="00432980" w:rsidRDefault="00625FF3" w:rsidP="00625FF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25FF3" w:rsidRPr="00432980" w:rsidRDefault="00625FF3" w:rsidP="00625FF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25FF3" w:rsidRPr="00495A3E" w:rsidRDefault="00625FF3" w:rsidP="00625FF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625FF3" w:rsidRPr="00495A3E" w:rsidRDefault="00625FF3" w:rsidP="00625FF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625FF3" w:rsidRPr="00495A3E" w:rsidRDefault="00625FF3" w:rsidP="00625FF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625FF3" w:rsidRPr="00432980" w:rsidRDefault="00625FF3" w:rsidP="00625FF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625FF3" w:rsidRPr="00737135" w:rsidRDefault="00625FF3" w:rsidP="00625FF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625FF3" w:rsidRPr="00432980" w:rsidRDefault="00625FF3" w:rsidP="00625FF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25FF3" w:rsidRPr="00432980" w:rsidRDefault="00625FF3" w:rsidP="00625FF3">
      <w:pPr>
        <w:ind w:left="360"/>
        <w:jc w:val="both"/>
        <w:rPr>
          <w:rFonts w:ascii="Helvetica" w:hAnsi="Helvetica" w:cs="Helvetica"/>
          <w:b/>
          <w:sz w:val="22"/>
          <w:szCs w:val="22"/>
          <w:u w:val="single"/>
        </w:rPr>
      </w:pPr>
    </w:p>
    <w:p w:rsidR="00625FF3" w:rsidRPr="00432980" w:rsidRDefault="00625FF3" w:rsidP="00625FF3">
      <w:pPr>
        <w:jc w:val="center"/>
        <w:rPr>
          <w:rFonts w:ascii="Helvetica" w:hAnsi="Helvetica" w:cs="Helvetica"/>
          <w:sz w:val="22"/>
          <w:szCs w:val="22"/>
        </w:rPr>
      </w:pPr>
      <w:r w:rsidRPr="00432980">
        <w:rPr>
          <w:rFonts w:ascii="Helvetica" w:hAnsi="Helvetica" w:cs="Helvetica"/>
          <w:b/>
          <w:sz w:val="22"/>
          <w:szCs w:val="22"/>
        </w:rPr>
        <w:t>14. ACTO DE FALLO.</w:t>
      </w:r>
    </w:p>
    <w:p w:rsidR="00625FF3" w:rsidRPr="00432980" w:rsidRDefault="00625FF3" w:rsidP="00625FF3">
      <w:pPr>
        <w:ind w:left="360"/>
        <w:jc w:val="both"/>
        <w:rPr>
          <w:rFonts w:ascii="Helvetica" w:hAnsi="Helvetica" w:cs="Helvetica"/>
          <w:sz w:val="22"/>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25FF3" w:rsidRPr="00432980" w:rsidRDefault="00625FF3" w:rsidP="00625FF3">
      <w:pPr>
        <w:pStyle w:val="Estilo"/>
        <w:rPr>
          <w:rFonts w:ascii="Helvetica" w:hAnsi="Helvetica" w:cs="Helvetica"/>
          <w:sz w:val="22"/>
        </w:rPr>
      </w:pPr>
    </w:p>
    <w:p w:rsidR="00625FF3" w:rsidRPr="00432980" w:rsidRDefault="00625FF3" w:rsidP="00625FF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625FF3" w:rsidRPr="00432980" w:rsidRDefault="00625FF3" w:rsidP="00625FF3">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25FF3" w:rsidRPr="00432980" w:rsidRDefault="00625FF3" w:rsidP="00625FF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625FF3" w:rsidRPr="00432980" w:rsidRDefault="00625FF3" w:rsidP="00625FF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25FF3" w:rsidRPr="00432980"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25FF3" w:rsidRPr="00432980"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25FF3"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25FF3" w:rsidRPr="00432980" w:rsidRDefault="00625FF3" w:rsidP="00625FF3">
      <w:pPr>
        <w:pStyle w:val="Estilo"/>
        <w:rPr>
          <w:rFonts w:ascii="Helvetica" w:hAnsi="Helvetica" w:cs="Helvetica"/>
          <w:sz w:val="22"/>
        </w:rPr>
      </w:pPr>
    </w:p>
    <w:p w:rsidR="00625FF3" w:rsidRPr="00A7025E"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25FF3" w:rsidRPr="00432980" w:rsidRDefault="00625FF3" w:rsidP="00625FF3">
      <w:pPr>
        <w:pStyle w:val="Estilo"/>
        <w:tabs>
          <w:tab w:val="left" w:pos="65"/>
        </w:tabs>
        <w:rPr>
          <w:rFonts w:ascii="Helvetica" w:hAnsi="Helvetica" w:cs="Helvetica"/>
          <w:noProof/>
          <w:sz w:val="22"/>
          <w:lang w:eastAsia="es-MX"/>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16. TRABAJOS DE SUPERVISIÓN.</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25FF3" w:rsidRPr="00432980" w:rsidRDefault="00625FF3" w:rsidP="00625FF3">
      <w:pPr>
        <w:jc w:val="both"/>
        <w:rPr>
          <w:rFonts w:ascii="Helvetica" w:hAnsi="Helvetica" w:cs="Helvetica"/>
          <w:sz w:val="22"/>
          <w:szCs w:val="22"/>
        </w:rPr>
      </w:pPr>
    </w:p>
    <w:p w:rsidR="00625FF3" w:rsidRPr="00763769" w:rsidRDefault="00625FF3" w:rsidP="00625FF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625FF3" w:rsidRDefault="00625FF3" w:rsidP="00625FF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25FF3" w:rsidRPr="00432980" w:rsidRDefault="00625FF3" w:rsidP="00625FF3">
      <w:pPr>
        <w:jc w:val="both"/>
        <w:rPr>
          <w:rFonts w:ascii="Helvetica" w:hAnsi="Helvetica" w:cs="Helvetica"/>
          <w:b/>
          <w:sz w:val="22"/>
          <w:szCs w:val="22"/>
        </w:rPr>
      </w:pPr>
    </w:p>
    <w:p w:rsidR="00625FF3" w:rsidRPr="000C270E" w:rsidRDefault="00625FF3" w:rsidP="00625FF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25FF3" w:rsidRPr="00432980" w:rsidRDefault="00625FF3" w:rsidP="00625FF3">
      <w:pPr>
        <w:pStyle w:val="Ttulo2"/>
        <w:ind w:firstLine="360"/>
        <w:rPr>
          <w:rFonts w:ascii="Helvetica" w:hAnsi="Helvetica" w:cs="Helvetica"/>
          <w:b w:val="0"/>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25FF3" w:rsidRPr="00432980" w:rsidRDefault="00625FF3" w:rsidP="00625FF3">
      <w:pPr>
        <w:jc w:val="both"/>
        <w:rPr>
          <w:rFonts w:ascii="Helvetica" w:hAnsi="Helvetica" w:cs="Helvetica"/>
          <w:sz w:val="22"/>
          <w:szCs w:val="22"/>
          <w:u w:val="single"/>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25FF3" w:rsidRPr="00432980" w:rsidRDefault="00625FF3" w:rsidP="00625FF3">
      <w:pPr>
        <w:jc w:val="both"/>
        <w:rPr>
          <w:rFonts w:ascii="Helvetica" w:hAnsi="Helvetica" w:cs="Helvetica"/>
          <w:b/>
          <w:sz w:val="22"/>
          <w:szCs w:val="22"/>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25FF3" w:rsidRPr="00432980" w:rsidRDefault="00625FF3" w:rsidP="00625FF3">
      <w:pPr>
        <w:ind w:left="360"/>
        <w:jc w:val="both"/>
        <w:rPr>
          <w:rFonts w:ascii="Helvetica" w:hAnsi="Helvetica" w:cs="Helvetica"/>
          <w:b/>
          <w:sz w:val="22"/>
          <w:szCs w:val="22"/>
        </w:rPr>
      </w:pP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25FF3" w:rsidRPr="00432980" w:rsidRDefault="00625FF3" w:rsidP="00625FF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25FF3" w:rsidRPr="00BA556B" w:rsidRDefault="00625FF3" w:rsidP="00625FF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25FF3" w:rsidRPr="00432980" w:rsidRDefault="00625FF3" w:rsidP="00625FF3">
      <w:pPr>
        <w:ind w:left="350"/>
        <w:jc w:val="both"/>
        <w:rPr>
          <w:rFonts w:ascii="Helvetica" w:hAnsi="Helvetica" w:cs="Helvetica"/>
          <w:sz w:val="22"/>
          <w:szCs w:val="22"/>
        </w:rPr>
      </w:pP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25FF3" w:rsidRPr="0052180F"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5FF3" w:rsidRPr="0052180F"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625FF3" w:rsidRPr="00432980" w:rsidRDefault="00625FF3" w:rsidP="00625FF3">
      <w:pPr>
        <w:ind w:left="720"/>
        <w:jc w:val="both"/>
        <w:rPr>
          <w:rFonts w:ascii="Helvetica" w:hAnsi="Helvetica" w:cs="Helvetica"/>
          <w:sz w:val="22"/>
          <w:szCs w:val="22"/>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25FF3" w:rsidRPr="009F6692"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25FF3" w:rsidRPr="00432980" w:rsidRDefault="00625FF3" w:rsidP="00625FF3">
      <w:pPr>
        <w:rPr>
          <w:rFonts w:ascii="Helvetica" w:hAnsi="Helvetica" w:cs="Helvetica"/>
          <w:b/>
          <w:sz w:val="22"/>
          <w:szCs w:val="22"/>
        </w:rPr>
      </w:pPr>
    </w:p>
    <w:p w:rsidR="00625FF3"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25FF3" w:rsidRPr="00432980" w:rsidRDefault="00625FF3" w:rsidP="00625FF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25FF3" w:rsidRPr="009F6692"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28. IMPUESTOS Y DERECHOS.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29. ANTICIPOS.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25FF3" w:rsidRPr="00432980" w:rsidRDefault="00625FF3" w:rsidP="00625FF3">
      <w:pPr>
        <w:jc w:val="both"/>
        <w:rPr>
          <w:rFonts w:ascii="Helvetica" w:hAnsi="Helvetica" w:cs="Helvetica"/>
          <w:bCs/>
          <w:noProof/>
          <w:sz w:val="22"/>
          <w:szCs w:val="22"/>
          <w:lang w:eastAsia="es-MX"/>
        </w:rPr>
      </w:pPr>
    </w:p>
    <w:p w:rsidR="00625FF3" w:rsidRPr="00432980" w:rsidRDefault="00625FF3" w:rsidP="00625FF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30. SITUACIONES NO PREVISTAS.</w:t>
      </w:r>
    </w:p>
    <w:p w:rsidR="00625FF3" w:rsidRPr="00432980" w:rsidRDefault="00625FF3" w:rsidP="00625FF3">
      <w:pPr>
        <w:pStyle w:val="Sangra2detindependiente"/>
        <w:spacing w:after="0" w:line="240" w:lineRule="auto"/>
        <w:rPr>
          <w:rFonts w:ascii="Helvetica" w:hAnsi="Helvetica" w:cs="Helvetica"/>
          <w:b/>
          <w:sz w:val="22"/>
          <w:szCs w:val="22"/>
        </w:rPr>
      </w:pPr>
    </w:p>
    <w:p w:rsidR="00625FF3" w:rsidRPr="00432980" w:rsidRDefault="00625FF3" w:rsidP="00625FF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25FF3" w:rsidRPr="00432980" w:rsidRDefault="00625FF3" w:rsidP="00625FF3">
      <w:pPr>
        <w:rPr>
          <w:rFonts w:ascii="Helvetica" w:hAnsi="Helvetica" w:cs="Helvetica"/>
          <w:b/>
          <w:sz w:val="22"/>
          <w:szCs w:val="22"/>
        </w:rPr>
      </w:pPr>
    </w:p>
    <w:p w:rsidR="00625FF3" w:rsidRPr="00432980" w:rsidRDefault="00625FF3" w:rsidP="00625FF3">
      <w:pPr>
        <w:pStyle w:val="Estilo"/>
        <w:jc w:val="center"/>
        <w:rPr>
          <w:rFonts w:ascii="Helvetica" w:hAnsi="Helvetica" w:cs="Helvetica"/>
          <w:b/>
          <w:sz w:val="22"/>
        </w:rPr>
      </w:pPr>
      <w:r w:rsidRPr="00432980">
        <w:rPr>
          <w:rFonts w:ascii="Helvetica" w:hAnsi="Helvetica" w:cs="Helvetica"/>
          <w:b/>
          <w:sz w:val="22"/>
        </w:rPr>
        <w:t>31. INCONFORMIDADES Y CONCILIACIÓN.</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32. SANCIONES.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u w:val="single"/>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25FF3" w:rsidRPr="00432980"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25FF3" w:rsidRPr="00741A26"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625FF3" w:rsidRPr="00432980" w:rsidRDefault="00625FF3" w:rsidP="00625FF3">
      <w:pPr>
        <w:pStyle w:val="Textoindependiente"/>
        <w:ind w:left="360"/>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25FF3" w:rsidRPr="00432980" w:rsidRDefault="00625FF3" w:rsidP="00625FF3">
      <w:pPr>
        <w:jc w:val="both"/>
        <w:rPr>
          <w:rFonts w:ascii="Helvetica" w:hAnsi="Helvetica" w:cs="Helvetica"/>
          <w:b/>
          <w:sz w:val="22"/>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25FF3" w:rsidRPr="00432980" w:rsidRDefault="00625FF3" w:rsidP="00625FF3">
      <w:pPr>
        <w:pStyle w:val="Textoindependiente"/>
        <w:rPr>
          <w:rFonts w:ascii="Helvetica" w:hAnsi="Helvetica" w:cs="Helvetica"/>
          <w:noProof/>
          <w:szCs w:val="22"/>
          <w:lang w:eastAsia="es-MX"/>
        </w:rPr>
      </w:pPr>
    </w:p>
    <w:p w:rsidR="00625FF3" w:rsidRPr="00B24C62"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B5A" w:rsidRPr="00432980" w:rsidRDefault="00935B5A" w:rsidP="00935B5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w:t>
      </w:r>
      <w:r>
        <w:rPr>
          <w:rFonts w:ascii="Helvetica" w:hAnsi="Helvetica" w:cs="Helvetica"/>
          <w:noProof/>
          <w:szCs w:val="22"/>
          <w:lang w:eastAsia="es-MX"/>
        </w:rPr>
        <w:t xml:space="preserve"> cumplimiento,</w:t>
      </w:r>
      <w:r w:rsidRPr="00432980">
        <w:rPr>
          <w:rFonts w:ascii="Helvetica" w:hAnsi="Helvetica" w:cs="Helvetica"/>
          <w:noProof/>
          <w:szCs w:val="22"/>
          <w:lang w:eastAsia="es-MX"/>
        </w:rPr>
        <w:t xml:space="preserve">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25FF3" w:rsidRPr="00432980" w:rsidRDefault="00625FF3" w:rsidP="00625FF3">
      <w:pPr>
        <w:ind w:right="49"/>
        <w:jc w:val="both"/>
        <w:rPr>
          <w:rFonts w:ascii="Helvetica" w:hAnsi="Helvetica" w:cs="Helvetica"/>
          <w:sz w:val="22"/>
          <w:szCs w:val="22"/>
          <w:u w:val="single"/>
        </w:rPr>
      </w:pPr>
    </w:p>
    <w:p w:rsidR="00625FF3" w:rsidRPr="00432980" w:rsidRDefault="00625FF3" w:rsidP="00625FF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Default="00625FF3" w:rsidP="00625FF3">
      <w:pPr>
        <w:pStyle w:val="Textoindependiente"/>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37. DEFECTOS Y VICIOS OCULTOS.</w:t>
      </w:r>
    </w:p>
    <w:p w:rsidR="00625FF3" w:rsidRPr="00432980" w:rsidRDefault="00625FF3" w:rsidP="00625FF3">
      <w:pPr>
        <w:pStyle w:val="Ttulo2"/>
        <w:rPr>
          <w:rFonts w:ascii="Helvetica" w:hAnsi="Helvetica" w:cs="Helvetica"/>
          <w:szCs w:val="22"/>
        </w:rPr>
      </w:pPr>
    </w:p>
    <w:p w:rsidR="00625FF3" w:rsidRPr="00CD58DC" w:rsidRDefault="00625FF3" w:rsidP="00625FF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625FF3" w:rsidRPr="00432980" w:rsidRDefault="00625FF3" w:rsidP="00625FF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196240"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5FF3" w:rsidRPr="00432980"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25FF3" w:rsidRPr="00432980"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25FF3" w:rsidRPr="00CD58DC"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25FF3" w:rsidRDefault="00625FF3" w:rsidP="00625FF3">
      <w:pPr>
        <w:pStyle w:val="Textoindependiente"/>
        <w:jc w:val="center"/>
        <w:rPr>
          <w:rFonts w:ascii="Helvetica" w:hAnsi="Helvetica" w:cs="Helvetica"/>
          <w:b/>
          <w:noProof/>
          <w:szCs w:val="22"/>
          <w:lang w:eastAsia="es-MX"/>
        </w:rPr>
      </w:pPr>
    </w:p>
    <w:p w:rsidR="00625FF3" w:rsidRDefault="00625FF3" w:rsidP="00625FF3">
      <w:pPr>
        <w:pStyle w:val="Textoindependiente"/>
        <w:jc w:val="center"/>
        <w:rPr>
          <w:rFonts w:ascii="Helvetica" w:hAnsi="Helvetica" w:cs="Helvetica"/>
          <w:b/>
          <w:noProof/>
          <w:szCs w:val="22"/>
          <w:lang w:eastAsia="es-MX"/>
        </w:rPr>
      </w:pPr>
    </w:p>
    <w:p w:rsidR="00625FF3"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25FF3" w:rsidRPr="00432980" w:rsidRDefault="00625FF3" w:rsidP="00625FF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625FF3" w:rsidRPr="00432980" w:rsidTr="0063113C">
        <w:trPr>
          <w:trHeight w:val="285"/>
          <w:jc w:val="center"/>
        </w:trPr>
        <w:tc>
          <w:tcPr>
            <w:tcW w:w="1574" w:type="pct"/>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25FF3" w:rsidRPr="00432980" w:rsidTr="0063113C">
        <w:trPr>
          <w:trHeight w:val="290"/>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3% tres por ciento</w:t>
            </w:r>
          </w:p>
        </w:tc>
      </w:tr>
      <w:tr w:rsidR="00625FF3" w:rsidRPr="00432980" w:rsidTr="0063113C">
        <w:trPr>
          <w:trHeight w:val="256"/>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6% seis por ciento</w:t>
            </w:r>
          </w:p>
        </w:tc>
      </w:tr>
      <w:tr w:rsidR="00625FF3" w:rsidRPr="00432980" w:rsidTr="0063113C">
        <w:trPr>
          <w:trHeight w:val="217"/>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10% diez por ciento</w:t>
            </w:r>
          </w:p>
        </w:tc>
      </w:tr>
      <w:tr w:rsidR="00625FF3" w:rsidRPr="00432980" w:rsidTr="0063113C">
        <w:trPr>
          <w:trHeight w:val="320"/>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25FF3" w:rsidRPr="00432980" w:rsidRDefault="00625FF3" w:rsidP="00625FF3">
      <w:pPr>
        <w:jc w:val="both"/>
        <w:rPr>
          <w:rFonts w:ascii="Helvetica" w:hAnsi="Helvetica" w:cs="Helvetica"/>
          <w:iCs/>
          <w:sz w:val="22"/>
          <w:szCs w:val="22"/>
        </w:rPr>
      </w:pPr>
    </w:p>
    <w:p w:rsidR="00625FF3" w:rsidRPr="00432980" w:rsidRDefault="00625FF3" w:rsidP="00625FF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25FF3" w:rsidRPr="00432980" w:rsidRDefault="00625FF3" w:rsidP="00625FF3">
      <w:pPr>
        <w:pStyle w:val="Textoindependiente"/>
        <w:rPr>
          <w:rFonts w:ascii="Helvetica" w:hAnsi="Helvetica" w:cs="Helvetica"/>
          <w:noProof/>
          <w:szCs w:val="22"/>
          <w:lang w:eastAsia="es-MX"/>
        </w:rPr>
      </w:pPr>
    </w:p>
    <w:p w:rsidR="00625FF3" w:rsidRPr="00CD58DC" w:rsidRDefault="00625FF3" w:rsidP="00625FF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25FF3" w:rsidRPr="00432980" w:rsidRDefault="00625FF3" w:rsidP="00625FF3">
      <w:pPr>
        <w:pStyle w:val="Textoindependiente"/>
        <w:rPr>
          <w:rFonts w:ascii="Helvetica" w:hAnsi="Helvetica" w:cs="Helvetica"/>
          <w:noProof/>
          <w:szCs w:val="22"/>
          <w:lang w:val="es-ES_tradnl" w:eastAsia="es-MX"/>
        </w:rPr>
      </w:pPr>
    </w:p>
    <w:p w:rsidR="00625FF3" w:rsidRPr="00432980" w:rsidRDefault="00625FF3" w:rsidP="00625FF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625FF3" w:rsidRDefault="00625FF3" w:rsidP="00625FF3">
      <w:pPr>
        <w:pStyle w:val="Textoindependiente"/>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25FF3" w:rsidRPr="00432980" w:rsidRDefault="00625FF3" w:rsidP="00625FF3">
      <w:pPr>
        <w:pStyle w:val="Textoindependiente"/>
        <w:rPr>
          <w:rFonts w:ascii="Helvetica" w:hAnsi="Helvetica" w:cs="Helvetica"/>
          <w:b/>
          <w:noProof/>
          <w:szCs w:val="22"/>
          <w:u w:val="single"/>
          <w:lang w:eastAsia="es-MX"/>
        </w:rPr>
      </w:pPr>
    </w:p>
    <w:p w:rsidR="00625FF3"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625FF3" w:rsidRPr="00432980" w:rsidTr="0063113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25FF3" w:rsidRPr="00432980" w:rsidTr="0063113C">
        <w:tc>
          <w:tcPr>
            <w:tcW w:w="584"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Tope Máximo Combinado*</w:t>
            </w:r>
          </w:p>
        </w:tc>
      </w:tr>
      <w:tr w:rsidR="00625FF3" w:rsidRPr="00432980" w:rsidTr="0063113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4.6</w:t>
            </w:r>
          </w:p>
        </w:tc>
      </w:tr>
      <w:tr w:rsidR="00625FF3" w:rsidRPr="00432980" w:rsidTr="0063113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25FF3" w:rsidRPr="00432980" w:rsidRDefault="00625FF3" w:rsidP="0063113C">
            <w:pPr>
              <w:jc w:val="both"/>
              <w:rPr>
                <w:rFonts w:ascii="Helvetica" w:hAnsi="Helvetica" w:cs="Helvetica"/>
                <w:b/>
                <w:sz w:val="22"/>
                <w:szCs w:val="22"/>
              </w:rPr>
            </w:pPr>
          </w:p>
        </w:tc>
      </w:tr>
      <w:tr w:rsidR="00625FF3" w:rsidRPr="00432980" w:rsidTr="0063113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93</w:t>
            </w:r>
          </w:p>
        </w:tc>
      </w:tr>
      <w:tr w:rsidR="00625FF3" w:rsidRPr="00432980" w:rsidTr="0063113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95</w:t>
            </w:r>
          </w:p>
        </w:tc>
      </w:tr>
      <w:tr w:rsidR="00625FF3" w:rsidRPr="00432980" w:rsidTr="0063113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25FF3" w:rsidRPr="00432980" w:rsidRDefault="00625FF3" w:rsidP="0063113C">
            <w:pPr>
              <w:jc w:val="both"/>
              <w:rPr>
                <w:rFonts w:ascii="Helvetica" w:hAnsi="Helvetica" w:cs="Helvetica"/>
                <w:b/>
                <w:sz w:val="22"/>
                <w:szCs w:val="22"/>
              </w:rPr>
            </w:pPr>
          </w:p>
        </w:tc>
      </w:tr>
      <w:tr w:rsidR="00625FF3" w:rsidRPr="00432980" w:rsidTr="0063113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235</w:t>
            </w:r>
          </w:p>
        </w:tc>
      </w:tr>
      <w:tr w:rsidR="00625FF3" w:rsidRPr="00432980" w:rsidTr="0063113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r>
      <w:tr w:rsidR="00625FF3" w:rsidRPr="00432980" w:rsidTr="0063113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250</w:t>
            </w:r>
          </w:p>
        </w:tc>
      </w:tr>
      <w:tr w:rsidR="00625FF3" w:rsidRPr="00432980" w:rsidTr="0063113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25FF3" w:rsidRDefault="00625FF3" w:rsidP="00625FF3">
      <w:pPr>
        <w:jc w:val="center"/>
        <w:rPr>
          <w:rFonts w:ascii="Helvetica" w:hAnsi="Helvetica" w:cs="Helvetica"/>
          <w:b/>
          <w:noProof/>
          <w:sz w:val="22"/>
          <w:szCs w:val="22"/>
          <w:lang w:eastAsia="es-MX"/>
        </w:rPr>
      </w:pPr>
      <w:bookmarkStart w:id="7" w:name="_Hlk42261790"/>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25FF3" w:rsidRPr="00432980" w:rsidRDefault="00625FF3" w:rsidP="00625FF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25FF3" w:rsidRPr="00432980" w:rsidRDefault="00625FF3" w:rsidP="00625FF3">
      <w:pPr>
        <w:jc w:val="both"/>
        <w:rPr>
          <w:rFonts w:ascii="Helvetica" w:hAnsi="Helvetica" w:cs="Helvetica"/>
          <w:sz w:val="22"/>
          <w:szCs w:val="22"/>
        </w:rPr>
      </w:pPr>
    </w:p>
    <w:p w:rsidR="00625FF3" w:rsidRPr="00686112" w:rsidRDefault="00625FF3" w:rsidP="00625FF3">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625FF3" w:rsidRPr="00686112" w:rsidRDefault="00625FF3" w:rsidP="00625FF3">
      <w:pPr>
        <w:jc w:val="both"/>
        <w:rPr>
          <w:rFonts w:ascii="Helvetica" w:hAnsi="Helvetica" w:cs="Helvetica"/>
          <w:sz w:val="22"/>
          <w:szCs w:val="22"/>
        </w:rPr>
      </w:pP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67374C" w:rsidRPr="0067374C">
        <w:rPr>
          <w:rFonts w:ascii="Helvetica" w:hAnsi="Helvetica" w:cs="Helvetica"/>
          <w:noProof/>
          <w:sz w:val="22"/>
          <w:szCs w:val="22"/>
          <w:lang w:eastAsia="es-MX"/>
        </w:rPr>
        <w:t>2</w:t>
      </w:r>
      <w:r w:rsidR="005C5127">
        <w:rPr>
          <w:rFonts w:ascii="Helvetica" w:hAnsi="Helvetica" w:cs="Helvetica"/>
          <w:noProof/>
          <w:sz w:val="22"/>
          <w:szCs w:val="22"/>
          <w:lang w:eastAsia="es-MX"/>
        </w:rPr>
        <w:t>2</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625FF3" w:rsidRPr="00B65D34" w:rsidRDefault="00625FF3" w:rsidP="00625FF3">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008B63D8">
        <w:rPr>
          <w:rFonts w:ascii="Helvetica" w:hAnsi="Helvetica" w:cs="Helvetica"/>
          <w:sz w:val="22"/>
          <w:szCs w:val="22"/>
        </w:rPr>
        <w:t xml:space="preserve"> Nacional</w:t>
      </w: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B63D8" w:rsidRPr="008B63D8" w:rsidRDefault="00625FF3" w:rsidP="008B63D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8B63D8">
        <w:rPr>
          <w:rFonts w:ascii="Helvetica" w:hAnsi="Helvetica" w:cs="Helvetica"/>
          <w:b/>
          <w:sz w:val="22"/>
          <w:szCs w:val="22"/>
          <w:u w:val="single"/>
        </w:rPr>
        <w:t>“NÚMERO DE LICITACIÓN”</w:t>
      </w:r>
      <w:bookmarkEnd w:id="12"/>
      <w:r w:rsidRPr="008B63D8">
        <w:rPr>
          <w:rFonts w:ascii="Helvetica" w:hAnsi="Helvetica" w:cs="Helvetica"/>
          <w:b/>
          <w:sz w:val="22"/>
          <w:szCs w:val="22"/>
          <w:u w:val="single"/>
        </w:rPr>
        <w:t>.-</w:t>
      </w:r>
      <w:r w:rsidRPr="008B63D8">
        <w:rPr>
          <w:rFonts w:ascii="Helvetica" w:hAnsi="Helvetica" w:cs="Helvetica"/>
          <w:sz w:val="22"/>
          <w:szCs w:val="22"/>
        </w:rPr>
        <w:t xml:space="preserve"> </w:t>
      </w:r>
      <w:bookmarkStart w:id="14" w:name="_Hlk8203138"/>
      <w:bookmarkEnd w:id="13"/>
      <w:r w:rsidR="008B63D8" w:rsidRPr="008B63D8">
        <w:rPr>
          <w:rFonts w:ascii="Helvetica" w:hAnsi="Helvetica" w:cs="Helvetica"/>
          <w:sz w:val="22"/>
          <w:szCs w:val="22"/>
        </w:rPr>
        <w:t xml:space="preserve">LPNSC/27/14556/2024 </w:t>
      </w:r>
    </w:p>
    <w:p w:rsidR="00625FF3" w:rsidRPr="008B63D8" w:rsidRDefault="00625FF3" w:rsidP="008B63D8">
      <w:pPr>
        <w:pStyle w:val="Prrafodelista"/>
        <w:numPr>
          <w:ilvl w:val="0"/>
          <w:numId w:val="22"/>
        </w:numPr>
        <w:jc w:val="both"/>
        <w:rPr>
          <w:rFonts w:ascii="Helvetica" w:hAnsi="Helvetica" w:cs="Helvetica"/>
          <w:b/>
          <w:noProof/>
          <w:sz w:val="22"/>
          <w:szCs w:val="22"/>
          <w:lang w:eastAsia="es-MX"/>
        </w:rPr>
      </w:pPr>
      <w:r w:rsidRPr="008B63D8">
        <w:rPr>
          <w:rFonts w:ascii="Helvetica" w:hAnsi="Helvetica" w:cs="Helvetica"/>
          <w:b/>
          <w:noProof/>
          <w:sz w:val="22"/>
          <w:szCs w:val="22"/>
          <w:u w:val="single"/>
          <w:lang w:eastAsia="es-MX"/>
        </w:rPr>
        <w:t>“BIEN Y/O SERVICIO A ADQUIRIR</w:t>
      </w:r>
      <w:r w:rsidRPr="008B63D8">
        <w:rPr>
          <w:rFonts w:ascii="Helvetica" w:hAnsi="Helvetica" w:cs="Helvetica"/>
          <w:noProof/>
          <w:sz w:val="22"/>
          <w:szCs w:val="22"/>
          <w:u w:val="single"/>
          <w:lang w:eastAsia="es-MX"/>
        </w:rPr>
        <w:t>”</w:t>
      </w:r>
      <w:bookmarkEnd w:id="14"/>
      <w:r w:rsidRPr="008B63D8">
        <w:rPr>
          <w:rFonts w:ascii="Helvetica" w:hAnsi="Helvetica" w:cs="Helvetica"/>
          <w:noProof/>
          <w:sz w:val="22"/>
          <w:szCs w:val="22"/>
          <w:u w:val="single"/>
          <w:lang w:eastAsia="es-MX"/>
        </w:rPr>
        <w:t>.-</w:t>
      </w:r>
      <w:r w:rsidRPr="008B63D8">
        <w:rPr>
          <w:rFonts w:ascii="Helvetica" w:hAnsi="Helvetica" w:cs="Helvetica"/>
          <w:noProof/>
          <w:sz w:val="22"/>
          <w:szCs w:val="22"/>
          <w:lang w:eastAsia="es-MX"/>
        </w:rPr>
        <w:t xml:space="preserve"> ADQUISICION DE </w:t>
      </w:r>
      <w:r w:rsidR="008B63D8" w:rsidRPr="008B63D8">
        <w:rPr>
          <w:rFonts w:ascii="Helvetica" w:hAnsi="Helvetica" w:cs="Helvetica"/>
          <w:noProof/>
          <w:sz w:val="22"/>
          <w:szCs w:val="22"/>
          <w:lang w:eastAsia="es-MX"/>
        </w:rPr>
        <w:t>RENOVACION Y MIGRACIÓN DE SERVIDORES EN AMBIENTE PRODUCTIVO DEL CENTRO DE DATOS</w:t>
      </w:r>
      <w:r w:rsidR="008B63D8">
        <w:rPr>
          <w:rFonts w:ascii="Helvetica" w:hAnsi="Helvetica" w:cs="Helvetica"/>
          <w:noProof/>
          <w:sz w:val="22"/>
          <w:szCs w:val="22"/>
          <w:lang w:eastAsia="es-MX"/>
        </w:rPr>
        <w:t xml:space="preserve"> </w:t>
      </w:r>
      <w:r w:rsidRPr="008B63D8">
        <w:rPr>
          <w:rFonts w:ascii="Helvetica" w:hAnsi="Helvetica" w:cs="Helvetica"/>
          <w:noProof/>
          <w:sz w:val="22"/>
          <w:szCs w:val="22"/>
          <w:lang w:eastAsia="es-MX"/>
        </w:rPr>
        <w:t xml:space="preserve">DE ACUERDO AL </w:t>
      </w:r>
      <w:r w:rsidRPr="008B63D8">
        <w:rPr>
          <w:rFonts w:ascii="Helvetica" w:hAnsi="Helvetica" w:cs="Helvetica"/>
          <w:bCs/>
          <w:noProof/>
          <w:sz w:val="22"/>
          <w:szCs w:val="22"/>
          <w:lang w:eastAsia="es-MX"/>
        </w:rPr>
        <w:t>ANEXO 3</w:t>
      </w:r>
      <w:r w:rsidRPr="008B63D8">
        <w:rPr>
          <w:rFonts w:ascii="Helvetica" w:hAnsi="Helvetica" w:cs="Helvetica"/>
          <w:noProof/>
          <w:sz w:val="22"/>
          <w:szCs w:val="22"/>
          <w:lang w:eastAsia="es-MX"/>
        </w:rPr>
        <w:t xml:space="preserve"> DE LAS BASES.</w:t>
      </w:r>
    </w:p>
    <w:p w:rsidR="00625FF3" w:rsidRPr="005C5127" w:rsidRDefault="00625FF3" w:rsidP="00625FF3">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w:t>
      </w:r>
      <w:r w:rsidRPr="005C5127">
        <w:rPr>
          <w:rFonts w:ascii="Helvetica" w:hAnsi="Helvetica" w:cs="Helvetica"/>
          <w:b/>
          <w:noProof/>
          <w:sz w:val="22"/>
          <w:szCs w:val="22"/>
          <w:u w:val="single"/>
          <w:lang w:eastAsia="es-MX"/>
        </w:rPr>
        <w:t>RECURSOS”.-</w:t>
      </w:r>
      <w:r w:rsidRPr="005C5127">
        <w:rPr>
          <w:rFonts w:ascii="Helvetica" w:hAnsi="Helvetica" w:cs="Helvetica"/>
          <w:b/>
          <w:noProof/>
          <w:sz w:val="22"/>
          <w:szCs w:val="22"/>
          <w:lang w:eastAsia="es-MX"/>
        </w:rPr>
        <w:t xml:space="preserve"> </w:t>
      </w:r>
      <w:bookmarkEnd w:id="15"/>
      <w:r w:rsidRPr="005C5127">
        <w:rPr>
          <w:rFonts w:ascii="Helvetica" w:hAnsi="Helvetica" w:cs="Helvetica"/>
          <w:noProof/>
          <w:sz w:val="22"/>
          <w:szCs w:val="22"/>
          <w:lang w:eastAsia="es-MX"/>
        </w:rPr>
        <w:t>PROPIOS</w:t>
      </w:r>
    </w:p>
    <w:p w:rsidR="00625FF3" w:rsidRPr="005C5127" w:rsidRDefault="00625FF3" w:rsidP="00625FF3">
      <w:pPr>
        <w:pStyle w:val="Prrafodelista"/>
        <w:numPr>
          <w:ilvl w:val="0"/>
          <w:numId w:val="22"/>
        </w:numPr>
        <w:jc w:val="both"/>
        <w:rPr>
          <w:rFonts w:ascii="Helvetica" w:hAnsi="Helvetica" w:cs="Helvetica"/>
          <w:noProof/>
          <w:sz w:val="22"/>
          <w:szCs w:val="22"/>
          <w:lang w:eastAsia="es-MX"/>
        </w:rPr>
      </w:pPr>
      <w:r w:rsidRPr="005C5127">
        <w:rPr>
          <w:rFonts w:ascii="Helvetica" w:hAnsi="Helvetica" w:cs="Helvetica"/>
          <w:b/>
          <w:noProof/>
          <w:sz w:val="22"/>
          <w:szCs w:val="22"/>
          <w:u w:val="single"/>
          <w:lang w:eastAsia="es-MX"/>
        </w:rPr>
        <w:t>“PARTIDA COG”.-</w:t>
      </w:r>
      <w:r w:rsidRPr="005C5127">
        <w:rPr>
          <w:rFonts w:ascii="Helvetica" w:hAnsi="Helvetica" w:cs="Helvetica"/>
          <w:b/>
          <w:noProof/>
          <w:sz w:val="22"/>
          <w:szCs w:val="22"/>
          <w:lang w:eastAsia="es-MX"/>
        </w:rPr>
        <w:t xml:space="preserve"> </w:t>
      </w:r>
      <w:r w:rsidRPr="005C5127">
        <w:rPr>
          <w:rFonts w:ascii="Helvetica" w:hAnsi="Helvetica" w:cs="Helvetica"/>
          <w:noProof/>
          <w:sz w:val="22"/>
          <w:szCs w:val="22"/>
          <w:lang w:eastAsia="es-MX"/>
        </w:rPr>
        <w:t xml:space="preserve"> </w:t>
      </w:r>
      <w:r w:rsidR="008B63D8" w:rsidRPr="005C5127">
        <w:rPr>
          <w:rFonts w:ascii="Helvetica" w:hAnsi="Helvetica" w:cs="Helvetica"/>
          <w:noProof/>
          <w:sz w:val="22"/>
          <w:szCs w:val="22"/>
          <w:lang w:eastAsia="es-MX"/>
        </w:rPr>
        <w:t>515, 294, 327 y 353</w:t>
      </w:r>
    </w:p>
    <w:p w:rsidR="00625FF3" w:rsidRPr="005C5127" w:rsidRDefault="00625FF3" w:rsidP="00625FF3">
      <w:pPr>
        <w:pStyle w:val="Prrafodelista"/>
        <w:numPr>
          <w:ilvl w:val="0"/>
          <w:numId w:val="22"/>
        </w:numPr>
        <w:jc w:val="both"/>
        <w:rPr>
          <w:rFonts w:ascii="Helvetica" w:hAnsi="Helvetica" w:cs="Helvetica"/>
          <w:b/>
          <w:noProof/>
          <w:sz w:val="22"/>
          <w:szCs w:val="22"/>
          <w:lang w:eastAsia="es-MX"/>
        </w:rPr>
      </w:pPr>
      <w:r w:rsidRPr="005C5127">
        <w:rPr>
          <w:rFonts w:ascii="Helvetica" w:hAnsi="Helvetica" w:cs="Helvetica"/>
          <w:b/>
          <w:noProof/>
          <w:sz w:val="22"/>
          <w:szCs w:val="22"/>
          <w:u w:val="single"/>
          <w:lang w:eastAsia="es-MX"/>
        </w:rPr>
        <w:t>“VISITA DE CAMPO”.-</w:t>
      </w:r>
      <w:r w:rsidRPr="005C5127">
        <w:rPr>
          <w:rFonts w:ascii="Helvetica" w:hAnsi="Helvetica" w:cs="Helvetica"/>
          <w:b/>
          <w:noProof/>
          <w:sz w:val="22"/>
          <w:szCs w:val="22"/>
          <w:lang w:eastAsia="es-MX"/>
        </w:rPr>
        <w:t xml:space="preserve"> </w:t>
      </w:r>
      <w:r w:rsidRPr="005C5127">
        <w:rPr>
          <w:rFonts w:ascii="Helvetica" w:hAnsi="Helvetica" w:cs="Helvetica"/>
          <w:noProof/>
          <w:sz w:val="22"/>
          <w:szCs w:val="22"/>
          <w:lang w:eastAsia="es-MX"/>
        </w:rPr>
        <w:t>NO APLICA</w:t>
      </w:r>
    </w:p>
    <w:p w:rsidR="00625FF3" w:rsidRPr="005C5127" w:rsidRDefault="00625FF3" w:rsidP="00625FF3">
      <w:pPr>
        <w:pStyle w:val="Prrafodelista"/>
        <w:numPr>
          <w:ilvl w:val="0"/>
          <w:numId w:val="22"/>
        </w:numPr>
        <w:jc w:val="both"/>
        <w:rPr>
          <w:rFonts w:ascii="Helvetica" w:hAnsi="Helvetica" w:cs="Helvetica"/>
          <w:b/>
          <w:noProof/>
          <w:sz w:val="22"/>
          <w:szCs w:val="22"/>
          <w:lang w:eastAsia="es-MX"/>
        </w:rPr>
      </w:pPr>
      <w:bookmarkStart w:id="16" w:name="_Hlk8207638"/>
      <w:r w:rsidRPr="005C5127">
        <w:rPr>
          <w:rFonts w:ascii="Helvetica" w:hAnsi="Helvetica" w:cs="Helvetica"/>
          <w:b/>
          <w:noProof/>
          <w:sz w:val="22"/>
          <w:szCs w:val="22"/>
          <w:u w:val="single"/>
          <w:lang w:eastAsia="es-MX"/>
        </w:rPr>
        <w:t>“PRUEBA DE JARRAS”</w:t>
      </w:r>
      <w:bookmarkEnd w:id="16"/>
      <w:r w:rsidRPr="005C5127">
        <w:rPr>
          <w:rFonts w:ascii="Helvetica" w:hAnsi="Helvetica" w:cs="Helvetica"/>
          <w:b/>
          <w:noProof/>
          <w:sz w:val="22"/>
          <w:szCs w:val="22"/>
          <w:u w:val="single"/>
          <w:lang w:eastAsia="es-MX"/>
        </w:rPr>
        <w:t>.-</w:t>
      </w:r>
      <w:r w:rsidRPr="005C5127">
        <w:rPr>
          <w:rFonts w:ascii="Helvetica" w:hAnsi="Helvetica" w:cs="Helvetica"/>
          <w:noProof/>
          <w:sz w:val="22"/>
          <w:szCs w:val="22"/>
          <w:lang w:eastAsia="es-MX"/>
        </w:rPr>
        <w:t xml:space="preserve"> NO APLICA</w:t>
      </w:r>
    </w:p>
    <w:p w:rsidR="000C0636" w:rsidRPr="005C5127" w:rsidRDefault="00625FF3" w:rsidP="00625FF3">
      <w:pPr>
        <w:pStyle w:val="Prrafodelista"/>
        <w:numPr>
          <w:ilvl w:val="0"/>
          <w:numId w:val="22"/>
        </w:numPr>
        <w:jc w:val="both"/>
        <w:rPr>
          <w:rFonts w:ascii="Helvetica" w:hAnsi="Helvetica" w:cs="Helvetica"/>
          <w:b/>
          <w:noProof/>
          <w:sz w:val="22"/>
          <w:szCs w:val="22"/>
          <w:lang w:eastAsia="es-MX"/>
        </w:rPr>
      </w:pPr>
      <w:r w:rsidRPr="005C5127">
        <w:rPr>
          <w:rFonts w:ascii="Helvetica" w:hAnsi="Helvetica" w:cs="Helvetica"/>
          <w:b/>
          <w:noProof/>
          <w:sz w:val="22"/>
          <w:szCs w:val="22"/>
          <w:u w:val="single"/>
          <w:lang w:eastAsia="es-MX"/>
        </w:rPr>
        <w:t>“MUESTRAS O FOLLETOS</w:t>
      </w:r>
      <w:r w:rsidRPr="005C5127">
        <w:rPr>
          <w:rFonts w:ascii="Helvetica" w:hAnsi="Helvetica" w:cs="Helvetica"/>
          <w:noProof/>
          <w:sz w:val="22"/>
          <w:szCs w:val="22"/>
          <w:u w:val="single"/>
          <w:lang w:eastAsia="es-MX"/>
        </w:rPr>
        <w:t>”.-</w:t>
      </w:r>
      <w:r w:rsidRPr="005C5127">
        <w:rPr>
          <w:rFonts w:ascii="Helvetica" w:hAnsi="Helvetica" w:cs="Helvetica"/>
          <w:noProof/>
          <w:sz w:val="22"/>
          <w:szCs w:val="22"/>
          <w:lang w:eastAsia="es-MX"/>
        </w:rPr>
        <w:t xml:space="preserve"> </w:t>
      </w:r>
      <w:r w:rsidR="008B63D8" w:rsidRPr="005C5127">
        <w:rPr>
          <w:rFonts w:ascii="Helvetica" w:hAnsi="Helvetica" w:cs="Helvetica"/>
          <w:noProof/>
          <w:sz w:val="22"/>
          <w:szCs w:val="22"/>
          <w:lang w:eastAsia="es-MX"/>
        </w:rPr>
        <w:t>NO APLICA</w:t>
      </w:r>
    </w:p>
    <w:p w:rsidR="00625FF3" w:rsidRPr="000C0636" w:rsidRDefault="00625FF3" w:rsidP="00625FF3">
      <w:pPr>
        <w:pStyle w:val="Prrafodelista"/>
        <w:numPr>
          <w:ilvl w:val="0"/>
          <w:numId w:val="22"/>
        </w:numPr>
        <w:jc w:val="both"/>
        <w:rPr>
          <w:rFonts w:ascii="Helvetica" w:hAnsi="Helvetica" w:cs="Helvetica"/>
          <w:b/>
          <w:noProof/>
          <w:sz w:val="22"/>
          <w:szCs w:val="22"/>
          <w:lang w:eastAsia="es-MX"/>
        </w:rPr>
      </w:pPr>
      <w:r w:rsidRPr="005C5127">
        <w:rPr>
          <w:rFonts w:ascii="Helvetica" w:hAnsi="Helvetica" w:cs="Helvetica"/>
          <w:b/>
          <w:noProof/>
          <w:sz w:val="22"/>
          <w:szCs w:val="22"/>
          <w:u w:val="single"/>
          <w:lang w:eastAsia="es-MX"/>
        </w:rPr>
        <w:t xml:space="preserve"> “JUNTA ACLARATORIA”.-</w:t>
      </w:r>
      <w:r w:rsidRPr="005C5127">
        <w:rPr>
          <w:rFonts w:ascii="Helvetica" w:hAnsi="Helvetica" w:cs="Helvetica"/>
          <w:noProof/>
          <w:sz w:val="22"/>
          <w:szCs w:val="22"/>
          <w:lang w:eastAsia="es-MX"/>
        </w:rPr>
        <w:t xml:space="preserve"> </w:t>
      </w:r>
      <w:r w:rsidR="005C5127">
        <w:rPr>
          <w:rFonts w:ascii="Helvetica" w:hAnsi="Helvetica" w:cs="Helvetica"/>
          <w:noProof/>
          <w:sz w:val="22"/>
          <w:szCs w:val="22"/>
          <w:lang w:eastAsia="es-MX"/>
        </w:rPr>
        <w:t>30</w:t>
      </w:r>
      <w:r w:rsidRPr="005C5127">
        <w:rPr>
          <w:rFonts w:ascii="Helvetica" w:hAnsi="Helvetica" w:cs="Helvetica"/>
          <w:noProof/>
          <w:sz w:val="22"/>
          <w:szCs w:val="22"/>
          <w:lang w:eastAsia="es-MX"/>
        </w:rPr>
        <w:t xml:space="preserve"> de mayo del 2024, a las 11:</w:t>
      </w:r>
      <w:r w:rsidR="008B63D8" w:rsidRPr="005C5127">
        <w:rPr>
          <w:rFonts w:ascii="Helvetica" w:hAnsi="Helvetica" w:cs="Helvetica"/>
          <w:noProof/>
          <w:sz w:val="22"/>
          <w:szCs w:val="22"/>
          <w:lang w:eastAsia="es-MX"/>
        </w:rPr>
        <w:t>0</w:t>
      </w:r>
      <w:r w:rsidRPr="005C5127">
        <w:rPr>
          <w:rFonts w:ascii="Helvetica" w:hAnsi="Helvetica" w:cs="Helvetica"/>
          <w:noProof/>
          <w:sz w:val="22"/>
          <w:szCs w:val="22"/>
          <w:lang w:eastAsia="es-MX"/>
        </w:rPr>
        <w:t xml:space="preserve">0 horas, en la sala de juntas de la </w:t>
      </w:r>
      <w:r w:rsidRPr="005C5127">
        <w:rPr>
          <w:rFonts w:ascii="Helvetica" w:hAnsi="Helvetica" w:cs="Helvetica"/>
          <w:b/>
          <w:bCs/>
          <w:noProof/>
          <w:sz w:val="22"/>
          <w:szCs w:val="22"/>
          <w:lang w:eastAsia="es-MX"/>
        </w:rPr>
        <w:t>“CONVOCANTE”</w:t>
      </w:r>
      <w:r w:rsidRPr="005C5127">
        <w:rPr>
          <w:rFonts w:ascii="Helvetica" w:hAnsi="Helvetica" w:cs="Helvetica"/>
          <w:noProof/>
          <w:sz w:val="22"/>
          <w:szCs w:val="22"/>
          <w:lang w:eastAsia="es-MX"/>
        </w:rPr>
        <w:t>, ubicada en la avenida Francisco Villa s/n, esquina con calle Manuel Ávila Camacho, colonia Lázaro Cárdenas</w:t>
      </w:r>
      <w:r w:rsidRPr="000C0636">
        <w:rPr>
          <w:rFonts w:ascii="Helvetica" w:hAnsi="Helvetica" w:cs="Helvetica"/>
          <w:noProof/>
          <w:sz w:val="22"/>
          <w:szCs w:val="22"/>
          <w:lang w:eastAsia="es-MX"/>
        </w:rPr>
        <w:t>, C. P. 48330, en la ciudad de Puerto Vallarta, Jalisco.</w:t>
      </w:r>
    </w:p>
    <w:p w:rsidR="00625FF3" w:rsidRPr="00A63148" w:rsidRDefault="00625FF3" w:rsidP="00625FF3">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5C5127" w:rsidRPr="005C5127">
        <w:rPr>
          <w:rFonts w:ascii="Helvetica" w:hAnsi="Helvetica" w:cs="Helvetica"/>
          <w:noProof/>
          <w:sz w:val="22"/>
          <w:szCs w:val="22"/>
          <w:lang w:eastAsia="es-MX"/>
        </w:rPr>
        <w:t>03</w:t>
      </w:r>
      <w:r w:rsidRPr="00A63148">
        <w:rPr>
          <w:rFonts w:ascii="Helvetica" w:hAnsi="Helvetica" w:cs="Helvetica"/>
          <w:noProof/>
          <w:sz w:val="22"/>
          <w:szCs w:val="22"/>
          <w:lang w:eastAsia="es-MX"/>
        </w:rPr>
        <w:t xml:space="preserve"> de </w:t>
      </w:r>
      <w:r w:rsidR="005C5127">
        <w:rPr>
          <w:rFonts w:ascii="Helvetica" w:hAnsi="Helvetica" w:cs="Helvetica"/>
          <w:noProof/>
          <w:sz w:val="22"/>
          <w:szCs w:val="22"/>
          <w:lang w:eastAsia="es-MX"/>
        </w:rPr>
        <w:t xml:space="preserve">junio </w:t>
      </w:r>
      <w:r w:rsidRPr="00A63148">
        <w:rPr>
          <w:rFonts w:ascii="Helvetica" w:hAnsi="Helvetica" w:cs="Helvetica"/>
          <w:noProof/>
          <w:sz w:val="22"/>
          <w:szCs w:val="22"/>
          <w:lang w:eastAsia="es-MX"/>
        </w:rPr>
        <w:t>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8B63D8">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5FF3" w:rsidRPr="00083E41" w:rsidRDefault="00625FF3" w:rsidP="00625FF3">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8B63D8" w:rsidRPr="008B63D8">
        <w:rPr>
          <w:rFonts w:ascii="Helvetica" w:hAnsi="Helvetica" w:cs="Helvetica"/>
          <w:noProof/>
          <w:sz w:val="22"/>
          <w:szCs w:val="22"/>
          <w:lang w:eastAsia="es-MX"/>
        </w:rPr>
        <w:t>0</w:t>
      </w:r>
      <w:r w:rsidR="005C5127">
        <w:rPr>
          <w:rFonts w:ascii="Helvetica" w:hAnsi="Helvetica" w:cs="Helvetica"/>
          <w:noProof/>
          <w:sz w:val="22"/>
          <w:szCs w:val="22"/>
          <w:lang w:eastAsia="es-MX"/>
        </w:rPr>
        <w:t>5</w:t>
      </w:r>
      <w:r w:rsidR="008B63D8" w:rsidRPr="008B63D8">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sidR="008B63D8">
        <w:rPr>
          <w:rFonts w:ascii="Helvetica" w:hAnsi="Helvetica" w:cs="Helvetica"/>
          <w:noProof/>
          <w:sz w:val="22"/>
          <w:szCs w:val="22"/>
          <w:lang w:eastAsia="es-MX"/>
        </w:rPr>
        <w:t xml:space="preserve">junio </w:t>
      </w:r>
      <w:r>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8B63D8">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w:t>
      </w:r>
      <w:r w:rsidRPr="00C46056">
        <w:rPr>
          <w:rFonts w:ascii="Helvetica" w:hAnsi="Helvetica" w:cs="Helvetica"/>
          <w:b/>
          <w:noProof/>
          <w:sz w:val="22"/>
          <w:szCs w:val="22"/>
          <w:u w:val="single"/>
          <w:lang w:eastAsia="es-MX"/>
        </w:rPr>
        <w:t xml:space="preserve">TIPO DE </w:t>
      </w:r>
      <w:r w:rsidRPr="00C46056">
        <w:rPr>
          <w:rFonts w:ascii="Helvetica" w:hAnsi="Helvetica" w:cs="Helvetica"/>
          <w:b/>
          <w:sz w:val="22"/>
          <w:szCs w:val="22"/>
          <w:u w:val="single"/>
        </w:rPr>
        <w:t>ADJUDICACION</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Pr="00C46056">
        <w:rPr>
          <w:rFonts w:ascii="Helvetica" w:hAnsi="Helvetica" w:cs="Helvetica"/>
          <w:noProof/>
          <w:sz w:val="22"/>
          <w:szCs w:val="22"/>
          <w:lang w:eastAsia="es-MX"/>
        </w:rPr>
        <w:t>TOTAL</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bookmarkStart w:id="18" w:name="_Hlk8216778"/>
      <w:r w:rsidRPr="00C46056">
        <w:rPr>
          <w:rFonts w:ascii="Helvetica" w:hAnsi="Helvetica" w:cs="Helvetica"/>
          <w:b/>
          <w:noProof/>
          <w:sz w:val="22"/>
          <w:szCs w:val="22"/>
          <w:u w:val="single"/>
          <w:lang w:eastAsia="es-MX"/>
        </w:rPr>
        <w:t>“</w:t>
      </w:r>
      <w:r w:rsidRPr="00C46056">
        <w:rPr>
          <w:rFonts w:ascii="Helvetica" w:hAnsi="Helvetica" w:cs="Helvetica"/>
          <w:b/>
          <w:sz w:val="22"/>
          <w:szCs w:val="22"/>
          <w:u w:val="single"/>
        </w:rPr>
        <w:t>CRITERIOS DE EVALUACIÓN</w:t>
      </w:r>
      <w:r w:rsidRPr="00C46056">
        <w:rPr>
          <w:rFonts w:ascii="Helvetica" w:hAnsi="Helvetica" w:cs="Helvetica"/>
          <w:b/>
          <w:noProof/>
          <w:sz w:val="22"/>
          <w:szCs w:val="22"/>
          <w:u w:val="single"/>
          <w:lang w:eastAsia="es-MX"/>
        </w:rPr>
        <w:t>”.</w:t>
      </w:r>
      <w:bookmarkEnd w:id="18"/>
      <w:r w:rsidRPr="00C46056">
        <w:rPr>
          <w:rFonts w:ascii="Helvetica" w:hAnsi="Helvetica" w:cs="Helvetica"/>
          <w:b/>
          <w:noProof/>
          <w:sz w:val="22"/>
          <w:szCs w:val="22"/>
          <w:u w:val="single"/>
          <w:lang w:eastAsia="es-MX"/>
        </w:rPr>
        <w:t xml:space="preserve">- </w:t>
      </w:r>
      <w:r w:rsidRPr="00C46056">
        <w:rPr>
          <w:rFonts w:ascii="Helvetica" w:hAnsi="Helvetica" w:cs="Helvetica"/>
          <w:noProof/>
          <w:sz w:val="22"/>
          <w:szCs w:val="22"/>
          <w:u w:val="single"/>
          <w:lang w:eastAsia="es-MX"/>
        </w:rPr>
        <w:t>Costo Beneficio</w:t>
      </w:r>
      <w:r w:rsidRPr="00C46056">
        <w:rPr>
          <w:rFonts w:ascii="Helvetica" w:hAnsi="Helvetica" w:cs="Helvetica"/>
          <w:noProof/>
          <w:sz w:val="22"/>
          <w:szCs w:val="22"/>
          <w:lang w:eastAsia="es-MX"/>
        </w:rPr>
        <w:t xml:space="preserve">. </w:t>
      </w:r>
      <w:bookmarkStart w:id="19" w:name="_Hlk8216912"/>
    </w:p>
    <w:p w:rsidR="008B63D8" w:rsidRPr="008B63D8" w:rsidRDefault="00625FF3" w:rsidP="00625FF3">
      <w:pPr>
        <w:pStyle w:val="Prrafodelista"/>
        <w:numPr>
          <w:ilvl w:val="0"/>
          <w:numId w:val="22"/>
        </w:numPr>
        <w:contextualSpacing w:val="0"/>
        <w:jc w:val="both"/>
        <w:rPr>
          <w:rFonts w:ascii="Helvetica" w:hAnsi="Helvetica" w:cs="Helvetica"/>
          <w:noProof/>
          <w:sz w:val="22"/>
          <w:szCs w:val="22"/>
          <w:lang w:eastAsia="es-MX"/>
        </w:rPr>
      </w:pPr>
      <w:r w:rsidRPr="00C46056">
        <w:rPr>
          <w:rFonts w:ascii="Helvetica" w:hAnsi="Helvetica" w:cs="Helvetica"/>
          <w:b/>
          <w:noProof/>
          <w:sz w:val="22"/>
          <w:szCs w:val="22"/>
          <w:u w:val="single"/>
          <w:lang w:eastAsia="es-MX"/>
        </w:rPr>
        <w:t>“ANTICIPO”.-</w:t>
      </w:r>
      <w:r w:rsidRPr="00C46056">
        <w:rPr>
          <w:rFonts w:ascii="Helvetica" w:hAnsi="Helvetica" w:cs="Helvetica"/>
          <w:b/>
          <w:noProof/>
          <w:sz w:val="22"/>
          <w:szCs w:val="22"/>
          <w:lang w:eastAsia="es-MX"/>
        </w:rPr>
        <w:t xml:space="preserve"> </w:t>
      </w:r>
      <w:bookmarkEnd w:id="19"/>
      <w:r w:rsidR="00C46056" w:rsidRPr="00C46056">
        <w:rPr>
          <w:rFonts w:ascii="Helvetica" w:hAnsi="Helvetica" w:cs="Helvetica"/>
          <w:noProof/>
          <w:sz w:val="22"/>
          <w:szCs w:val="22"/>
          <w:lang w:eastAsia="es-MX"/>
        </w:rPr>
        <w:t>Se considera un anticipo de hasta el 50%, Aunado a lo antes mencionado, si el “LICITANTE” requiere pago de “ANTICIPO”, deberá motivar y justificar el monto que requiere del total de la operación</w:t>
      </w:r>
      <w:r w:rsidR="00C46056" w:rsidRPr="002D286F">
        <w:rPr>
          <w:rFonts w:ascii="Helvetica" w:hAnsi="Helvetica" w:cs="Helvetica"/>
          <w:noProof/>
          <w:sz w:val="22"/>
          <w:szCs w:val="22"/>
          <w:lang w:eastAsia="es-MX"/>
        </w:rPr>
        <w:t>, sujetandose a lo señalado en el artículo 78 de la “LEY”</w:t>
      </w:r>
      <w:r w:rsidR="00C46056">
        <w:rPr>
          <w:rFonts w:ascii="Helvetica" w:hAnsi="Helvetica" w:cs="Helvetica"/>
          <w:noProof/>
          <w:sz w:val="22"/>
          <w:szCs w:val="22"/>
          <w:lang w:eastAsia="es-MX"/>
        </w:rPr>
        <w:t>. Así mismo debera entregar Garantía de Anticipo, apegandose al Anexo 5 de las presentes bases.</w:t>
      </w:r>
      <w:r w:rsidR="00C46056" w:rsidRPr="00C46056">
        <w:rPr>
          <w:rFonts w:ascii="Helvetica" w:hAnsi="Helvetica" w:cs="Helvetica"/>
          <w:b/>
          <w:noProof/>
          <w:sz w:val="22"/>
          <w:szCs w:val="22"/>
          <w:u w:val="single"/>
          <w:lang w:eastAsia="es-MX"/>
        </w:rPr>
        <w:t xml:space="preserve"> </w:t>
      </w:r>
    </w:p>
    <w:p w:rsidR="00625FF3" w:rsidRPr="00C46056" w:rsidRDefault="00625FF3" w:rsidP="00625FF3">
      <w:pPr>
        <w:pStyle w:val="Prrafodelista"/>
        <w:numPr>
          <w:ilvl w:val="0"/>
          <w:numId w:val="22"/>
        </w:numPr>
        <w:contextualSpacing w:val="0"/>
        <w:jc w:val="both"/>
        <w:rPr>
          <w:rFonts w:ascii="Helvetica" w:hAnsi="Helvetica" w:cs="Helvetica"/>
          <w:noProof/>
          <w:sz w:val="22"/>
          <w:szCs w:val="22"/>
          <w:lang w:eastAsia="es-MX"/>
        </w:rPr>
      </w:pPr>
      <w:r w:rsidRPr="00C46056">
        <w:rPr>
          <w:rFonts w:ascii="Helvetica" w:hAnsi="Helvetica" w:cs="Helvetica"/>
          <w:b/>
          <w:noProof/>
          <w:sz w:val="22"/>
          <w:szCs w:val="22"/>
          <w:u w:val="single"/>
          <w:lang w:eastAsia="es-MX"/>
        </w:rPr>
        <w:t>“CONDICIONES DE ENTREGA</w:t>
      </w:r>
      <w:r w:rsidRPr="00C46056">
        <w:rPr>
          <w:rFonts w:ascii="Helvetica" w:hAnsi="Helvetica" w:cs="Helvetica"/>
          <w:noProof/>
          <w:sz w:val="22"/>
          <w:szCs w:val="22"/>
          <w:lang w:eastAsia="es-MX"/>
        </w:rPr>
        <w:t xml:space="preserve"> Será en las oficinas “SEAPAL VALLARTA”, </w:t>
      </w:r>
      <w:r w:rsidR="008B63D8" w:rsidRPr="00083E41">
        <w:rPr>
          <w:rFonts w:ascii="Helvetica" w:hAnsi="Helvetica" w:cs="Helvetica"/>
          <w:noProof/>
          <w:sz w:val="22"/>
          <w:szCs w:val="22"/>
          <w:lang w:eastAsia="es-MX"/>
        </w:rPr>
        <w:t>ubicada en la Avenida Francisco Villa s/n, esquina con calle Manuel Ávila Camacho, colonia Lázaro Cárdenas, C. P.</w:t>
      </w:r>
      <w:r w:rsidR="00526636">
        <w:rPr>
          <w:rFonts w:ascii="Helvetica" w:hAnsi="Helvetica" w:cs="Helvetica"/>
          <w:noProof/>
          <w:sz w:val="22"/>
          <w:szCs w:val="22"/>
          <w:lang w:eastAsia="es-MX"/>
        </w:rPr>
        <w:t xml:space="preserve"> 48330, en la ciudad de Puerto V</w:t>
      </w:r>
      <w:r w:rsidR="008B63D8" w:rsidRPr="00083E41">
        <w:rPr>
          <w:rFonts w:ascii="Helvetica" w:hAnsi="Helvetica" w:cs="Helvetica"/>
          <w:noProof/>
          <w:sz w:val="22"/>
          <w:szCs w:val="22"/>
          <w:lang w:eastAsia="es-MX"/>
        </w:rPr>
        <w:t>allarta, Jalisco</w:t>
      </w:r>
      <w:r w:rsidRPr="00C46056">
        <w:rPr>
          <w:rFonts w:ascii="Helvetica" w:hAnsi="Helvetica" w:cs="Helvetica"/>
          <w:noProof/>
          <w:sz w:val="22"/>
          <w:szCs w:val="22"/>
          <w:lang w:eastAsia="es-MX"/>
        </w:rPr>
        <w:t>, en días hábiles de lunes a viernes de 8:00 a 15:00 horas.</w:t>
      </w:r>
    </w:p>
    <w:p w:rsidR="00625FF3" w:rsidRPr="00C46056" w:rsidRDefault="00625FF3" w:rsidP="00625FF3">
      <w:pPr>
        <w:pStyle w:val="Prrafodelista"/>
        <w:numPr>
          <w:ilvl w:val="0"/>
          <w:numId w:val="22"/>
        </w:numPr>
        <w:jc w:val="both"/>
        <w:rPr>
          <w:rFonts w:ascii="Helvetica" w:hAnsi="Helvetica" w:cs="Helvetica"/>
          <w:noProof/>
          <w:sz w:val="22"/>
          <w:szCs w:val="22"/>
          <w:lang w:eastAsia="es-MX"/>
        </w:rPr>
      </w:pPr>
      <w:r w:rsidRPr="00C46056">
        <w:rPr>
          <w:rFonts w:ascii="Helvetica" w:hAnsi="Helvetica" w:cs="Helvetica"/>
          <w:b/>
          <w:noProof/>
          <w:sz w:val="22"/>
          <w:szCs w:val="22"/>
          <w:u w:val="single"/>
          <w:lang w:eastAsia="es-MX"/>
        </w:rPr>
        <w:t>“</w:t>
      </w:r>
      <w:r w:rsidRPr="00C46056">
        <w:rPr>
          <w:rFonts w:ascii="Helvetica" w:hAnsi="Helvetica" w:cs="Helvetica"/>
          <w:b/>
          <w:sz w:val="22"/>
          <w:szCs w:val="22"/>
          <w:u w:val="single"/>
        </w:rPr>
        <w:t>FORMA DE PAGO</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00526636">
        <w:rPr>
          <w:rFonts w:ascii="Helvetica" w:hAnsi="Helvetica" w:cs="Helvetica"/>
          <w:noProof/>
          <w:sz w:val="22"/>
          <w:szCs w:val="22"/>
          <w:lang w:eastAsia="es-MX"/>
        </w:rPr>
        <w:t>Hasta dos</w:t>
      </w:r>
      <w:r w:rsidRPr="00C46056">
        <w:rPr>
          <w:rFonts w:ascii="Helvetica" w:hAnsi="Helvetica" w:cs="Helvetica"/>
          <w:noProof/>
          <w:sz w:val="22"/>
          <w:szCs w:val="22"/>
          <w:lang w:eastAsia="es-MX"/>
        </w:rPr>
        <w:t xml:space="preserve"> exhibición</w:t>
      </w:r>
      <w:r w:rsidR="00526636">
        <w:rPr>
          <w:rFonts w:ascii="Helvetica" w:hAnsi="Helvetica" w:cs="Helvetica"/>
          <w:noProof/>
          <w:sz w:val="22"/>
          <w:szCs w:val="22"/>
          <w:lang w:eastAsia="es-MX"/>
        </w:rPr>
        <w:t>es</w:t>
      </w:r>
      <w:bookmarkStart w:id="20" w:name="_GoBack"/>
      <w:bookmarkEnd w:id="20"/>
      <w:r w:rsidRPr="00C46056">
        <w:rPr>
          <w:rFonts w:ascii="Helvetica" w:hAnsi="Helvetica" w:cs="Helvetica"/>
          <w:noProof/>
          <w:sz w:val="22"/>
          <w:szCs w:val="22"/>
          <w:lang w:eastAsia="es-MX"/>
        </w:rPr>
        <w:t xml:space="preserve">. </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sz w:val="22"/>
          <w:szCs w:val="22"/>
          <w:u w:val="single"/>
        </w:rPr>
        <w:t>“FECHA DE ENTREGA</w:t>
      </w:r>
      <w:r w:rsidRPr="00C46056">
        <w:rPr>
          <w:rFonts w:ascii="Helvetica" w:hAnsi="Helvetica" w:cs="Helvetica"/>
          <w:b/>
          <w:noProof/>
          <w:sz w:val="22"/>
          <w:szCs w:val="22"/>
          <w:lang w:eastAsia="es-MX"/>
        </w:rPr>
        <w:t>”.-</w:t>
      </w:r>
      <w:r w:rsidRPr="00C46056">
        <w:rPr>
          <w:rFonts w:ascii="Helvetica" w:hAnsi="Helvetica" w:cs="Helvetica"/>
          <w:noProof/>
          <w:sz w:val="22"/>
          <w:szCs w:val="22"/>
          <w:lang w:val="es-ES" w:eastAsia="es-MX"/>
        </w:rPr>
        <w:t xml:space="preserve"> </w:t>
      </w:r>
      <w:r w:rsidR="008B63D8">
        <w:rPr>
          <w:rFonts w:ascii="Helvetica" w:hAnsi="Helvetica" w:cs="Helvetica"/>
          <w:noProof/>
          <w:sz w:val="22"/>
          <w:szCs w:val="22"/>
          <w:lang w:val="es-ES" w:eastAsia="es-MX"/>
        </w:rPr>
        <w:t>56</w:t>
      </w:r>
      <w:r w:rsidRPr="00C46056">
        <w:rPr>
          <w:rFonts w:ascii="Helvetica" w:hAnsi="Helvetica" w:cs="Helvetica"/>
          <w:noProof/>
          <w:sz w:val="22"/>
          <w:szCs w:val="22"/>
          <w:lang w:eastAsia="es-MX"/>
        </w:rPr>
        <w:t xml:space="preserve"> dias naturales posteriores a</w:t>
      </w:r>
      <w:r w:rsidR="008B63D8">
        <w:rPr>
          <w:rFonts w:ascii="Helvetica" w:hAnsi="Helvetica" w:cs="Helvetica"/>
          <w:noProof/>
          <w:sz w:val="22"/>
          <w:szCs w:val="22"/>
          <w:lang w:eastAsia="es-MX"/>
        </w:rPr>
        <w:t xml:space="preserve"> </w:t>
      </w:r>
      <w:r w:rsidRPr="00C46056">
        <w:rPr>
          <w:rFonts w:ascii="Helvetica" w:hAnsi="Helvetica" w:cs="Helvetica"/>
          <w:noProof/>
          <w:sz w:val="22"/>
          <w:szCs w:val="22"/>
          <w:lang w:eastAsia="es-MX"/>
        </w:rPr>
        <w:t>l</w:t>
      </w:r>
      <w:r w:rsidR="008B63D8">
        <w:rPr>
          <w:rFonts w:ascii="Helvetica" w:hAnsi="Helvetica" w:cs="Helvetica"/>
          <w:noProof/>
          <w:sz w:val="22"/>
          <w:szCs w:val="22"/>
          <w:lang w:eastAsia="es-MX"/>
        </w:rPr>
        <w:t>a</w:t>
      </w:r>
      <w:r w:rsidRPr="00C46056">
        <w:rPr>
          <w:rFonts w:ascii="Helvetica" w:hAnsi="Helvetica" w:cs="Helvetica"/>
          <w:noProof/>
          <w:sz w:val="22"/>
          <w:szCs w:val="22"/>
          <w:lang w:eastAsia="es-MX"/>
        </w:rPr>
        <w:t xml:space="preserve"> f</w:t>
      </w:r>
      <w:r w:rsidR="008B63D8">
        <w:rPr>
          <w:rFonts w:ascii="Helvetica" w:hAnsi="Helvetica" w:cs="Helvetica"/>
          <w:noProof/>
          <w:sz w:val="22"/>
          <w:szCs w:val="22"/>
          <w:lang w:eastAsia="es-MX"/>
        </w:rPr>
        <w:t>irma del contrato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noProof/>
          <w:sz w:val="22"/>
          <w:szCs w:val="22"/>
          <w:u w:val="single"/>
          <w:lang w:eastAsia="es-MX"/>
        </w:rPr>
        <w:t xml:space="preserve"> “</w:t>
      </w:r>
      <w:bookmarkStart w:id="21" w:name="_Hlk8216684"/>
      <w:r w:rsidRPr="00C46056">
        <w:rPr>
          <w:rFonts w:ascii="Helvetica" w:hAnsi="Helvetica" w:cs="Helvetica"/>
          <w:b/>
          <w:noProof/>
          <w:sz w:val="22"/>
          <w:szCs w:val="22"/>
          <w:u w:val="single"/>
          <w:lang w:eastAsia="es-MX"/>
        </w:rPr>
        <w:t>MODALIDAD DE CONTRATO</w:t>
      </w:r>
      <w:bookmarkEnd w:id="21"/>
      <w:r w:rsidRPr="00C46056">
        <w:rPr>
          <w:rFonts w:ascii="Helvetica" w:hAnsi="Helvetica" w:cs="Helvetica"/>
          <w:b/>
          <w:noProof/>
          <w:sz w:val="22"/>
          <w:szCs w:val="22"/>
          <w:u w:val="single"/>
          <w:lang w:eastAsia="es-MX"/>
        </w:rPr>
        <w:t>”.-</w:t>
      </w:r>
      <w:r w:rsidRPr="00C46056">
        <w:rPr>
          <w:rFonts w:ascii="Helvetica" w:hAnsi="Helvetica" w:cs="Helvetica"/>
          <w:noProof/>
          <w:sz w:val="22"/>
          <w:szCs w:val="22"/>
          <w:lang w:eastAsia="es-MX"/>
        </w:rPr>
        <w:t xml:space="preserve"> CERRADO.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noProof/>
          <w:sz w:val="22"/>
          <w:szCs w:val="22"/>
          <w:u w:val="single"/>
          <w:lang w:eastAsia="es-MX"/>
        </w:rPr>
        <w:t>“</w:t>
      </w:r>
      <w:bookmarkStart w:id="22" w:name="_Hlk8216699"/>
      <w:r w:rsidRPr="00C46056">
        <w:rPr>
          <w:rFonts w:ascii="Helvetica" w:hAnsi="Helvetica" w:cs="Helvetica"/>
          <w:b/>
          <w:noProof/>
          <w:sz w:val="22"/>
          <w:szCs w:val="22"/>
          <w:u w:val="single"/>
          <w:lang w:eastAsia="es-MX"/>
        </w:rPr>
        <w:t>TIPO DE CONTRATO”</w:t>
      </w:r>
      <w:bookmarkEnd w:id="22"/>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Pr="00C46056">
        <w:rPr>
          <w:rFonts w:ascii="Helvetica" w:hAnsi="Helvetica" w:cs="Helvetica"/>
          <w:noProof/>
          <w:sz w:val="22"/>
          <w:szCs w:val="22"/>
          <w:lang w:eastAsia="es-MX"/>
        </w:rPr>
        <w:t>COMPRAVENTA.</w:t>
      </w:r>
    </w:p>
    <w:p w:rsidR="00625FF3" w:rsidRPr="00211330"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bCs/>
          <w:noProof/>
          <w:sz w:val="22"/>
          <w:szCs w:val="22"/>
          <w:u w:val="single"/>
          <w:lang w:eastAsia="es-MX"/>
        </w:rPr>
        <w:t>“GARANTIAS”</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00935B5A" w:rsidRPr="00083E41">
        <w:rPr>
          <w:rFonts w:ascii="Helvetica" w:hAnsi="Helvetica" w:cs="Helvetica"/>
          <w:noProof/>
          <w:sz w:val="22"/>
          <w:szCs w:val="22"/>
          <w:lang w:eastAsia="es-MX"/>
        </w:rPr>
        <w:t>Entrega de Garantias en terminos del punto 35 de las BASES denominado: GARANTÍAS, incluyendo carta garantia</w:t>
      </w:r>
      <w:r w:rsidR="00935B5A" w:rsidRPr="00211330">
        <w:rPr>
          <w:rFonts w:ascii="Helvetica" w:hAnsi="Helvetica" w:cs="Helvetica"/>
          <w:noProof/>
          <w:sz w:val="22"/>
          <w:szCs w:val="22"/>
          <w:lang w:eastAsia="es-MX"/>
        </w:rPr>
        <w:t xml:space="preserve"> conforme al ANEXO 7 de las BASES y garantia mediante fianza, billete de deposito, cheque de caja o cheque certificado por</w:t>
      </w:r>
      <w:r w:rsidR="00935B5A">
        <w:rPr>
          <w:rFonts w:ascii="Helvetica" w:hAnsi="Helvetica" w:cs="Helvetica"/>
          <w:noProof/>
          <w:sz w:val="22"/>
          <w:szCs w:val="22"/>
          <w:lang w:eastAsia="es-MX"/>
        </w:rPr>
        <w:t xml:space="preserve"> cumplimiento,</w:t>
      </w:r>
      <w:r w:rsidR="00935B5A" w:rsidRPr="00211330">
        <w:rPr>
          <w:rFonts w:ascii="Helvetica" w:hAnsi="Helvetica" w:cs="Helvetica"/>
          <w:noProof/>
          <w:sz w:val="22"/>
          <w:szCs w:val="22"/>
          <w:lang w:eastAsia="es-MX"/>
        </w:rPr>
        <w:t xml:space="preserve"> buena calidad, reparación de defectos, vicios ocultos y laboral correspondiente al 10% del importe del contrato con IVA; vigente por un año  posterior al termino del contrato</w:t>
      </w:r>
      <w:r w:rsidRPr="00211330">
        <w:rPr>
          <w:rFonts w:ascii="Helvetica" w:hAnsi="Helvetica" w:cs="Helvetica"/>
          <w:noProof/>
          <w:sz w:val="22"/>
          <w:szCs w:val="22"/>
          <w:lang w:eastAsia="es-MX"/>
        </w:rPr>
        <w:t>.</w:t>
      </w:r>
      <w:bookmarkEnd w:id="7"/>
    </w:p>
    <w:p w:rsidR="00625FF3" w:rsidRDefault="00625FF3" w:rsidP="00625FF3">
      <w:pPr>
        <w:pStyle w:val="Prrafodelista"/>
        <w:ind w:left="360"/>
        <w:jc w:val="both"/>
        <w:rPr>
          <w:rFonts w:ascii="Helvetica" w:hAnsi="Helvetica" w:cs="Helvetica"/>
          <w:sz w:val="22"/>
          <w:szCs w:val="22"/>
        </w:rPr>
      </w:pPr>
    </w:p>
    <w:p w:rsidR="00625FF3" w:rsidRPr="005A6742" w:rsidRDefault="00625FF3" w:rsidP="00625FF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25FF3" w:rsidRDefault="00625FF3" w:rsidP="00625FF3">
      <w:pPr>
        <w:contextualSpacing/>
        <w:jc w:val="center"/>
        <w:rPr>
          <w:rFonts w:ascii="Helvetica" w:hAnsi="Helvetica" w:cs="Helvetica"/>
          <w:b/>
          <w:noProof/>
          <w:sz w:val="22"/>
          <w:szCs w:val="22"/>
          <w:lang w:eastAsia="es-MX"/>
        </w:rPr>
      </w:pPr>
    </w:p>
    <w:p w:rsidR="00625FF3" w:rsidRPr="00432980" w:rsidRDefault="00625FF3" w:rsidP="00625FF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25FF3" w:rsidRPr="00432980" w:rsidRDefault="00625FF3" w:rsidP="00625FF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25FF3" w:rsidRPr="006B3D0F" w:rsidRDefault="00625FF3" w:rsidP="00625FF3">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625FF3" w:rsidRPr="00432980" w:rsidTr="0063113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25FF3" w:rsidRPr="00432980" w:rsidTr="0063113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8B63D8" w:rsidP="005C5127">
            <w:pPr>
              <w:rPr>
                <w:rFonts w:ascii="Helvetica" w:hAnsi="Helvetica" w:cs="Helvetica"/>
                <w:sz w:val="22"/>
                <w:szCs w:val="22"/>
              </w:rPr>
            </w:pPr>
            <w:r>
              <w:rPr>
                <w:rFonts w:ascii="Helvetica" w:hAnsi="Helvetica" w:cs="Helvetica"/>
                <w:noProof/>
                <w:sz w:val="22"/>
                <w:szCs w:val="22"/>
                <w:lang w:eastAsia="es-MX"/>
              </w:rPr>
              <w:t>2</w:t>
            </w:r>
            <w:r w:rsidR="005C5127">
              <w:rPr>
                <w:rFonts w:ascii="Helvetica" w:hAnsi="Helvetica" w:cs="Helvetica"/>
                <w:noProof/>
                <w:sz w:val="22"/>
                <w:szCs w:val="22"/>
                <w:lang w:eastAsia="es-MX"/>
              </w:rPr>
              <w:t>2</w:t>
            </w:r>
            <w:r w:rsidR="00625FF3" w:rsidRPr="0000523D">
              <w:rPr>
                <w:rFonts w:ascii="Helvetica" w:hAnsi="Helvetica" w:cs="Helvetica"/>
                <w:noProof/>
                <w:sz w:val="22"/>
                <w:szCs w:val="22"/>
                <w:lang w:eastAsia="es-MX"/>
              </w:rPr>
              <w:t xml:space="preserve"> de </w:t>
            </w:r>
            <w:r w:rsidR="00625FF3">
              <w:rPr>
                <w:rFonts w:ascii="Helvetica" w:hAnsi="Helvetica" w:cs="Helvetica"/>
                <w:noProof/>
                <w:sz w:val="22"/>
                <w:szCs w:val="22"/>
                <w:lang w:eastAsia="es-MX"/>
              </w:rPr>
              <w:t>mayo del año 2024</w:t>
            </w:r>
            <w:r w:rsidR="00625FF3"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625FF3" w:rsidP="0063113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25FF3" w:rsidRPr="00432980" w:rsidTr="0063113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25FF3" w:rsidRPr="0000523D" w:rsidRDefault="00625FF3" w:rsidP="0063113C">
            <w:pPr>
              <w:rPr>
                <w:rFonts w:ascii="Helvetica" w:hAnsi="Helvetica" w:cs="Helvetica"/>
                <w:sz w:val="22"/>
                <w:szCs w:val="22"/>
              </w:rPr>
            </w:pPr>
          </w:p>
          <w:p w:rsidR="00625FF3" w:rsidRPr="0000523D" w:rsidRDefault="00625FF3" w:rsidP="0063113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25FF3" w:rsidRPr="0000523D" w:rsidRDefault="00625FF3" w:rsidP="0063113C">
            <w:pPr>
              <w:rPr>
                <w:rFonts w:ascii="Helvetica" w:hAnsi="Helvetica" w:cs="Helvetica"/>
                <w:sz w:val="22"/>
                <w:szCs w:val="22"/>
              </w:rPr>
            </w:pPr>
          </w:p>
          <w:p w:rsidR="00625FF3" w:rsidRPr="0000523D" w:rsidRDefault="00625FF3" w:rsidP="0063113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25FF3" w:rsidRPr="00432980" w:rsidTr="0063113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0F6E5C" w:rsidP="005C5127">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5C5127">
              <w:rPr>
                <w:rFonts w:ascii="Helvetica" w:hAnsi="Helvetica" w:cs="Helvetica"/>
                <w:sz w:val="22"/>
                <w:szCs w:val="22"/>
              </w:rPr>
              <w:t>7</w:t>
            </w:r>
            <w:r w:rsidR="00625FF3" w:rsidRPr="0000523D">
              <w:rPr>
                <w:rFonts w:ascii="Helvetica" w:hAnsi="Helvetica" w:cs="Helvetica"/>
                <w:sz w:val="22"/>
                <w:szCs w:val="22"/>
              </w:rPr>
              <w:t xml:space="preserve"> de </w:t>
            </w:r>
            <w:r w:rsidR="00625FF3">
              <w:rPr>
                <w:rFonts w:ascii="Helvetica" w:hAnsi="Helvetica" w:cs="Helvetica"/>
                <w:sz w:val="22"/>
                <w:szCs w:val="22"/>
              </w:rPr>
              <w:t>mayo</w:t>
            </w:r>
            <w:r w:rsidR="00625FF3" w:rsidRPr="0000523D">
              <w:rPr>
                <w:rFonts w:ascii="Helvetica" w:hAnsi="Helvetica" w:cs="Helvetica"/>
                <w:sz w:val="22"/>
                <w:szCs w:val="22"/>
              </w:rPr>
              <w:t xml:space="preserve"> del año 202</w:t>
            </w:r>
            <w:r w:rsidR="00625FF3">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sidR="000F6E5C">
              <w:rPr>
                <w:rFonts w:ascii="Helvetica" w:hAnsi="Helvetica" w:cs="Helvetica"/>
                <w:sz w:val="22"/>
                <w:szCs w:val="22"/>
              </w:rPr>
              <w:t>0</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196240"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625FF3" w:rsidRPr="00432980" w:rsidTr="0063113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5FF3" w:rsidRDefault="005C5127" w:rsidP="0063113C">
            <w:pPr>
              <w:jc w:val="center"/>
            </w:pPr>
            <w:r>
              <w:rPr>
                <w:rFonts w:ascii="Helvetica" w:hAnsi="Helvetica" w:cs="Helvetica"/>
                <w:sz w:val="22"/>
                <w:szCs w:val="22"/>
              </w:rPr>
              <w:t>30</w:t>
            </w:r>
            <w:r w:rsidR="00625FF3"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5FF3" w:rsidRPr="0000523D" w:rsidRDefault="00625FF3" w:rsidP="000F6E5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0F6E5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5FF3" w:rsidRDefault="005C5127" w:rsidP="005C5127">
            <w:pPr>
              <w:jc w:val="center"/>
            </w:pPr>
            <w:r>
              <w:rPr>
                <w:rFonts w:ascii="Helvetica" w:hAnsi="Helvetica" w:cs="Helvetica"/>
                <w:sz w:val="22"/>
                <w:szCs w:val="22"/>
              </w:rPr>
              <w:t>03</w:t>
            </w:r>
            <w:r w:rsidR="00625FF3" w:rsidRPr="005E0A2A">
              <w:rPr>
                <w:rFonts w:ascii="Helvetica" w:hAnsi="Helvetica" w:cs="Helvetica"/>
                <w:sz w:val="22"/>
                <w:szCs w:val="22"/>
              </w:rPr>
              <w:t xml:space="preserve"> de </w:t>
            </w:r>
            <w:r>
              <w:rPr>
                <w:rFonts w:ascii="Helvetica" w:hAnsi="Helvetica" w:cs="Helvetica"/>
                <w:sz w:val="22"/>
                <w:szCs w:val="22"/>
              </w:rPr>
              <w:t xml:space="preserve">junio </w:t>
            </w:r>
            <w:r w:rsidR="00625FF3" w:rsidRPr="005E0A2A">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0F6E5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25FF3" w:rsidRDefault="000F6E5C" w:rsidP="005C5127">
            <w:pPr>
              <w:jc w:val="center"/>
            </w:pPr>
            <w:r>
              <w:rPr>
                <w:rFonts w:ascii="Helvetica" w:hAnsi="Helvetica" w:cs="Helvetica"/>
                <w:sz w:val="22"/>
                <w:szCs w:val="22"/>
              </w:rPr>
              <w:t>0</w:t>
            </w:r>
            <w:r w:rsidR="005C5127">
              <w:rPr>
                <w:rFonts w:ascii="Helvetica" w:hAnsi="Helvetica" w:cs="Helvetica"/>
                <w:sz w:val="22"/>
                <w:szCs w:val="22"/>
              </w:rPr>
              <w:t>5</w:t>
            </w:r>
            <w:r w:rsidR="00625FF3" w:rsidRPr="005E0A2A">
              <w:rPr>
                <w:rFonts w:ascii="Helvetica" w:hAnsi="Helvetica" w:cs="Helvetica"/>
                <w:sz w:val="22"/>
                <w:szCs w:val="22"/>
              </w:rPr>
              <w:t xml:space="preserve"> de </w:t>
            </w:r>
            <w:r>
              <w:rPr>
                <w:rFonts w:ascii="Helvetica" w:hAnsi="Helvetica" w:cs="Helvetica"/>
                <w:sz w:val="22"/>
                <w:szCs w:val="22"/>
              </w:rPr>
              <w:t>junio</w:t>
            </w:r>
            <w:r w:rsidR="00625FF3" w:rsidRPr="005E0A2A">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0F6E5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25FF3" w:rsidRPr="00432980" w:rsidRDefault="00625FF3" w:rsidP="0063113C">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25FF3" w:rsidRPr="00432980" w:rsidRDefault="00625FF3" w:rsidP="0063113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625FF3" w:rsidRPr="00432980" w:rsidRDefault="00625FF3" w:rsidP="0063113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25FF3" w:rsidRDefault="00625FF3" w:rsidP="00625FF3">
      <w:pPr>
        <w:rPr>
          <w:rFonts w:ascii="Helvetica" w:hAnsi="Helvetica" w:cs="Helvetica"/>
          <w:b/>
          <w:bCs/>
          <w:noProof/>
          <w:sz w:val="22"/>
          <w:szCs w:val="22"/>
          <w:lang w:eastAsia="es-MX"/>
        </w:rPr>
      </w:pPr>
    </w:p>
    <w:p w:rsidR="00625FF3" w:rsidRDefault="00625FF3" w:rsidP="00625FF3">
      <w:pPr>
        <w:jc w:val="center"/>
        <w:rPr>
          <w:rFonts w:ascii="Helvetica" w:hAnsi="Helvetica" w:cs="Helvetica"/>
          <w:b/>
          <w:bCs/>
          <w:noProof/>
          <w:sz w:val="22"/>
          <w:szCs w:val="22"/>
          <w:lang w:eastAsia="es-MX"/>
        </w:rPr>
      </w:pPr>
    </w:p>
    <w:p w:rsidR="00625FF3" w:rsidRDefault="00625FF3" w:rsidP="00625FF3">
      <w:pPr>
        <w:jc w:val="center"/>
        <w:rPr>
          <w:rFonts w:ascii="Helvetica" w:hAnsi="Helvetica" w:cs="Helvetica"/>
          <w:b/>
          <w:bCs/>
          <w:noProof/>
          <w:sz w:val="22"/>
          <w:szCs w:val="22"/>
          <w:lang w:eastAsia="es-MX"/>
        </w:rPr>
      </w:pPr>
    </w:p>
    <w:p w:rsidR="00DF1A68" w:rsidRPr="007E558B" w:rsidRDefault="00DF1A68" w:rsidP="00DF1A68">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DF1A68" w:rsidRPr="007E558B" w:rsidRDefault="00DF1A68" w:rsidP="00DF1A68">
      <w:pPr>
        <w:jc w:val="both"/>
        <w:rPr>
          <w:rFonts w:ascii="Helvetica" w:hAnsi="Helvetica" w:cs="Helvetica"/>
          <w:b/>
          <w:sz w:val="22"/>
          <w:szCs w:val="22"/>
        </w:rPr>
      </w:pPr>
    </w:p>
    <w:tbl>
      <w:tblPr>
        <w:tblStyle w:val="Tablaconcuadrcula"/>
        <w:tblW w:w="10349" w:type="dxa"/>
        <w:tblInd w:w="-289" w:type="dxa"/>
        <w:tblLook w:val="04A0" w:firstRow="1" w:lastRow="0" w:firstColumn="1" w:lastColumn="0" w:noHBand="0" w:noVBand="1"/>
      </w:tblPr>
      <w:tblGrid>
        <w:gridCol w:w="1194"/>
        <w:gridCol w:w="1365"/>
        <w:gridCol w:w="1268"/>
        <w:gridCol w:w="6522"/>
      </w:tblGrid>
      <w:tr w:rsidR="00DF1A68" w:rsidRPr="007E558B" w:rsidTr="005C5127">
        <w:trPr>
          <w:trHeight w:val="358"/>
        </w:trPr>
        <w:tc>
          <w:tcPr>
            <w:tcW w:w="1194" w:type="dxa"/>
          </w:tcPr>
          <w:p w:rsidR="00DF1A68" w:rsidRPr="007E558B" w:rsidRDefault="00DF1A68" w:rsidP="0063113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DF1A68" w:rsidRPr="007E558B" w:rsidRDefault="00DF1A68" w:rsidP="0063113C">
            <w:pPr>
              <w:jc w:val="center"/>
              <w:rPr>
                <w:rFonts w:ascii="Helvetica" w:hAnsi="Helvetica" w:cs="Helvetica"/>
                <w:i/>
                <w:sz w:val="22"/>
                <w:szCs w:val="22"/>
              </w:rPr>
            </w:pPr>
            <w:r w:rsidRPr="007E558B">
              <w:rPr>
                <w:rFonts w:ascii="Helvetica" w:hAnsi="Helvetica" w:cs="Helvetica"/>
                <w:b/>
                <w:sz w:val="22"/>
                <w:szCs w:val="22"/>
              </w:rPr>
              <w:t>CANTIDAD</w:t>
            </w:r>
          </w:p>
        </w:tc>
        <w:tc>
          <w:tcPr>
            <w:tcW w:w="1268" w:type="dxa"/>
          </w:tcPr>
          <w:p w:rsidR="00DF1A68" w:rsidRPr="007E558B" w:rsidRDefault="00DF1A68" w:rsidP="0063113C">
            <w:pPr>
              <w:jc w:val="center"/>
              <w:rPr>
                <w:rFonts w:ascii="Helvetica" w:hAnsi="Helvetica" w:cs="Helvetica"/>
                <w:b/>
                <w:i/>
                <w:sz w:val="22"/>
                <w:szCs w:val="22"/>
              </w:rPr>
            </w:pPr>
            <w:r w:rsidRPr="007E558B">
              <w:rPr>
                <w:rFonts w:ascii="Helvetica" w:hAnsi="Helvetica" w:cs="Helvetica"/>
                <w:b/>
                <w:sz w:val="22"/>
                <w:szCs w:val="22"/>
              </w:rPr>
              <w:t>UNIDAD</w:t>
            </w:r>
          </w:p>
        </w:tc>
        <w:tc>
          <w:tcPr>
            <w:tcW w:w="6522" w:type="dxa"/>
          </w:tcPr>
          <w:p w:rsidR="00DF1A68" w:rsidRPr="007E558B" w:rsidRDefault="00DF1A68" w:rsidP="0063113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1</w:t>
            </w:r>
          </w:p>
        </w:tc>
        <w:tc>
          <w:tcPr>
            <w:tcW w:w="1268"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PIEZA</w:t>
            </w:r>
          </w:p>
        </w:tc>
        <w:tc>
          <w:tcPr>
            <w:tcW w:w="6522"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45605A" w:rsidP="0063113C">
            <w:pPr>
              <w:rPr>
                <w:rFonts w:ascii="Helvetica" w:hAnsi="Helvetica" w:cs="Helvetica"/>
                <w:color w:val="000000"/>
                <w:sz w:val="22"/>
                <w:szCs w:val="22"/>
              </w:rPr>
            </w:pPr>
            <w:r>
              <w:rPr>
                <w:rFonts w:ascii="Helvetica" w:hAnsi="Helvetica" w:cs="Helvetica"/>
                <w:color w:val="000000"/>
                <w:sz w:val="22"/>
                <w:szCs w:val="22"/>
              </w:rPr>
              <w:t>EQUIPO DE RED DE AREA DE ALMACENAMIENTO SAN</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2</w:t>
            </w:r>
          </w:p>
        </w:tc>
        <w:tc>
          <w:tcPr>
            <w:tcW w:w="1268"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UNIDAD</w:t>
            </w:r>
          </w:p>
        </w:tc>
        <w:tc>
          <w:tcPr>
            <w:tcW w:w="65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45605A" w:rsidP="0063113C">
            <w:pPr>
              <w:rPr>
                <w:rFonts w:ascii="Helvetica" w:hAnsi="Helvetica" w:cs="Helvetica"/>
                <w:color w:val="000000"/>
                <w:sz w:val="22"/>
                <w:szCs w:val="22"/>
              </w:rPr>
            </w:pPr>
            <w:r>
              <w:rPr>
                <w:rFonts w:ascii="Helvetica" w:hAnsi="Helvetica" w:cs="Helvetica"/>
                <w:color w:val="000000"/>
                <w:sz w:val="22"/>
                <w:szCs w:val="22"/>
              </w:rPr>
              <w:t>SERVIDOR PARA MONTAJE EN RACK 1U</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2</w:t>
            </w:r>
          </w:p>
        </w:tc>
        <w:tc>
          <w:tcPr>
            <w:tcW w:w="1268"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UNIDAD</w:t>
            </w:r>
          </w:p>
        </w:tc>
        <w:tc>
          <w:tcPr>
            <w:tcW w:w="65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45605A" w:rsidP="0063113C">
            <w:pPr>
              <w:rPr>
                <w:rFonts w:ascii="Helvetica" w:hAnsi="Helvetica" w:cs="Helvetica"/>
                <w:color w:val="000000"/>
                <w:sz w:val="22"/>
                <w:szCs w:val="22"/>
              </w:rPr>
            </w:pPr>
            <w:r w:rsidRPr="005C5127">
              <w:rPr>
                <w:rFonts w:ascii="Helvetica" w:hAnsi="Helvetica" w:cs="Helvetica"/>
                <w:color w:val="000000"/>
                <w:sz w:val="22"/>
                <w:szCs w:val="22"/>
              </w:rPr>
              <w:t>SWITCH ADMINISTRABLE  24</w:t>
            </w:r>
            <w:r w:rsidR="005C5127" w:rsidRPr="005C5127">
              <w:rPr>
                <w:rFonts w:ascii="Helvetica" w:hAnsi="Helvetica" w:cs="Helvetica"/>
                <w:color w:val="000000"/>
                <w:sz w:val="22"/>
                <w:szCs w:val="22"/>
              </w:rPr>
              <w:t xml:space="preserve"> PUERTOS  CAPA 3, P/RAACK 10GE + </w:t>
            </w:r>
            <w:r w:rsidR="005C5127" w:rsidRPr="005C5127">
              <w:rPr>
                <w:rFonts w:ascii="Helvetica" w:hAnsi="Helvetica"/>
                <w:sz w:val="20"/>
                <w:szCs w:val="20"/>
              </w:rPr>
              <w:t>4SFP+</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Pr>
                <w:rFonts w:ascii="Helvetica" w:hAnsi="Helvetica" w:cs="Helvetica"/>
                <w:noProof/>
                <w:sz w:val="22"/>
                <w:szCs w:val="22"/>
                <w:lang w:eastAsia="es-MX"/>
              </w:rPr>
              <w:t>4</w:t>
            </w:r>
          </w:p>
        </w:tc>
        <w:tc>
          <w:tcPr>
            <w:tcW w:w="1365" w:type="dxa"/>
            <w:tcBorders>
              <w:top w:val="nil"/>
              <w:left w:val="single" w:sz="4" w:space="0" w:color="auto"/>
              <w:bottom w:val="single" w:sz="4" w:space="0" w:color="auto"/>
              <w:right w:val="single" w:sz="4" w:space="0" w:color="auto"/>
            </w:tcBorders>
            <w:shd w:val="clear" w:color="auto" w:fill="auto"/>
            <w:vAlign w:val="center"/>
          </w:tcPr>
          <w:p w:rsidR="00DF1A68" w:rsidRDefault="0045605A" w:rsidP="00056F4B">
            <w:pPr>
              <w:jc w:val="center"/>
              <w:rPr>
                <w:rFonts w:ascii="Helvetica" w:hAnsi="Helvetica" w:cs="Helvetica"/>
                <w:color w:val="000000"/>
                <w:sz w:val="22"/>
                <w:szCs w:val="22"/>
              </w:rPr>
            </w:pPr>
            <w:r>
              <w:rPr>
                <w:rFonts w:ascii="Helvetica" w:hAnsi="Helvetica" w:cs="Helvetica"/>
                <w:color w:val="000000"/>
                <w:sz w:val="22"/>
                <w:szCs w:val="22"/>
              </w:rPr>
              <w:t>4</w:t>
            </w:r>
          </w:p>
        </w:tc>
        <w:tc>
          <w:tcPr>
            <w:tcW w:w="1268" w:type="dxa"/>
            <w:tcBorders>
              <w:top w:val="nil"/>
              <w:left w:val="single" w:sz="4" w:space="0" w:color="auto"/>
              <w:bottom w:val="single" w:sz="4" w:space="0" w:color="auto"/>
              <w:right w:val="single" w:sz="4" w:space="0" w:color="auto"/>
            </w:tcBorders>
            <w:shd w:val="clear" w:color="auto" w:fill="auto"/>
            <w:vAlign w:val="center"/>
          </w:tcPr>
          <w:p w:rsidR="00DF1A68" w:rsidRDefault="0045605A" w:rsidP="00056F4B">
            <w:pPr>
              <w:jc w:val="center"/>
              <w:rPr>
                <w:rFonts w:ascii="Helvetica" w:hAnsi="Helvetica" w:cs="Helvetica"/>
                <w:color w:val="000000"/>
                <w:sz w:val="22"/>
                <w:szCs w:val="22"/>
              </w:rPr>
            </w:pPr>
            <w:r>
              <w:rPr>
                <w:rFonts w:ascii="Helvetica" w:hAnsi="Helvetica" w:cs="Helvetica"/>
                <w:color w:val="000000"/>
                <w:sz w:val="22"/>
                <w:szCs w:val="22"/>
              </w:rPr>
              <w:t>PIEZA</w:t>
            </w:r>
          </w:p>
        </w:tc>
        <w:tc>
          <w:tcPr>
            <w:tcW w:w="6522" w:type="dxa"/>
            <w:tcBorders>
              <w:top w:val="nil"/>
              <w:left w:val="single" w:sz="4" w:space="0" w:color="auto"/>
              <w:bottom w:val="single" w:sz="4" w:space="0" w:color="auto"/>
              <w:right w:val="single" w:sz="4" w:space="0" w:color="auto"/>
            </w:tcBorders>
            <w:shd w:val="clear" w:color="auto" w:fill="auto"/>
            <w:vAlign w:val="bottom"/>
          </w:tcPr>
          <w:p w:rsidR="00DF1A68" w:rsidRDefault="0045605A" w:rsidP="0063113C">
            <w:pPr>
              <w:rPr>
                <w:rFonts w:ascii="Helvetica" w:hAnsi="Helvetica" w:cs="Helvetica"/>
                <w:color w:val="000000"/>
                <w:sz w:val="22"/>
                <w:szCs w:val="22"/>
              </w:rPr>
            </w:pPr>
            <w:r>
              <w:rPr>
                <w:rFonts w:ascii="Helvetica" w:hAnsi="Helvetica" w:cs="Helvetica"/>
                <w:color w:val="000000"/>
                <w:sz w:val="22"/>
                <w:szCs w:val="22"/>
              </w:rPr>
              <w:t>MODULO SFP 10GBASE-SR CLASE ENTERPRISE</w:t>
            </w:r>
          </w:p>
        </w:tc>
      </w:tr>
      <w:tr w:rsidR="00DF1A68" w:rsidRPr="007E558B" w:rsidTr="005C5127">
        <w:trPr>
          <w:trHeight w:val="358"/>
        </w:trPr>
        <w:tc>
          <w:tcPr>
            <w:tcW w:w="1194" w:type="dxa"/>
            <w:vAlign w:val="center"/>
          </w:tcPr>
          <w:p w:rsidR="00DF1A68" w:rsidRPr="000340F8" w:rsidRDefault="00DF1A68" w:rsidP="00056F4B">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65" w:type="dxa"/>
            <w:tcBorders>
              <w:top w:val="nil"/>
              <w:left w:val="single" w:sz="4" w:space="0" w:color="auto"/>
              <w:bottom w:val="single" w:sz="8"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2</w:t>
            </w:r>
          </w:p>
        </w:tc>
        <w:tc>
          <w:tcPr>
            <w:tcW w:w="1268" w:type="dxa"/>
            <w:tcBorders>
              <w:top w:val="nil"/>
              <w:left w:val="single" w:sz="4" w:space="0" w:color="auto"/>
              <w:bottom w:val="single" w:sz="8" w:space="0" w:color="auto"/>
              <w:right w:val="single" w:sz="4" w:space="0" w:color="auto"/>
            </w:tcBorders>
            <w:shd w:val="clear" w:color="auto" w:fill="auto"/>
            <w:vAlign w:val="center"/>
          </w:tcPr>
          <w:p w:rsidR="00DF1A68" w:rsidRPr="00931A78" w:rsidRDefault="0045605A" w:rsidP="00056F4B">
            <w:pPr>
              <w:jc w:val="center"/>
              <w:rPr>
                <w:rFonts w:ascii="Helvetica" w:hAnsi="Helvetica" w:cs="Helvetica"/>
                <w:color w:val="000000"/>
                <w:sz w:val="22"/>
                <w:szCs w:val="22"/>
              </w:rPr>
            </w:pPr>
            <w:r>
              <w:rPr>
                <w:rFonts w:ascii="Helvetica" w:hAnsi="Helvetica" w:cs="Helvetica"/>
                <w:color w:val="000000"/>
                <w:sz w:val="22"/>
                <w:szCs w:val="22"/>
              </w:rPr>
              <w:t>PIEZA</w:t>
            </w:r>
          </w:p>
        </w:tc>
        <w:tc>
          <w:tcPr>
            <w:tcW w:w="6522" w:type="dxa"/>
            <w:tcBorders>
              <w:top w:val="nil"/>
              <w:left w:val="single" w:sz="4" w:space="0" w:color="auto"/>
              <w:bottom w:val="single" w:sz="8" w:space="0" w:color="auto"/>
              <w:right w:val="single" w:sz="4" w:space="0" w:color="auto"/>
            </w:tcBorders>
            <w:shd w:val="clear" w:color="auto" w:fill="auto"/>
            <w:vAlign w:val="bottom"/>
          </w:tcPr>
          <w:p w:rsidR="00DF1A68" w:rsidRPr="00931A78" w:rsidRDefault="0045605A" w:rsidP="00DF1A68">
            <w:pPr>
              <w:rPr>
                <w:rFonts w:ascii="Helvetica" w:hAnsi="Helvetica" w:cs="Helvetica"/>
                <w:color w:val="000000"/>
                <w:sz w:val="22"/>
                <w:szCs w:val="22"/>
              </w:rPr>
            </w:pPr>
            <w:r>
              <w:rPr>
                <w:rFonts w:ascii="Helvetica" w:hAnsi="Helvetica" w:cs="Helvetica"/>
                <w:color w:val="000000"/>
                <w:sz w:val="22"/>
                <w:szCs w:val="22"/>
              </w:rPr>
              <w:t>JUMPER DE FIBRA OPTICA PVIQ 50/125 OM4 3 MTS</w:t>
            </w:r>
          </w:p>
        </w:tc>
      </w:tr>
      <w:tr w:rsidR="0045605A" w:rsidRPr="007E558B" w:rsidTr="005C5127">
        <w:trPr>
          <w:trHeight w:val="358"/>
        </w:trPr>
        <w:tc>
          <w:tcPr>
            <w:tcW w:w="1194" w:type="dxa"/>
            <w:vAlign w:val="center"/>
          </w:tcPr>
          <w:p w:rsidR="0045605A" w:rsidRDefault="0045605A" w:rsidP="00056F4B">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365" w:type="dxa"/>
            <w:tcBorders>
              <w:top w:val="nil"/>
              <w:left w:val="single" w:sz="4" w:space="0" w:color="auto"/>
              <w:bottom w:val="single" w:sz="8" w:space="0" w:color="auto"/>
              <w:right w:val="single" w:sz="4" w:space="0" w:color="auto"/>
            </w:tcBorders>
            <w:shd w:val="clear" w:color="auto" w:fill="auto"/>
            <w:vAlign w:val="center"/>
          </w:tcPr>
          <w:p w:rsidR="0045605A" w:rsidRDefault="0045605A" w:rsidP="00056F4B">
            <w:pPr>
              <w:jc w:val="center"/>
              <w:rPr>
                <w:rFonts w:ascii="Helvetica" w:hAnsi="Helvetica" w:cs="Helvetica"/>
                <w:color w:val="000000"/>
                <w:sz w:val="22"/>
                <w:szCs w:val="22"/>
              </w:rPr>
            </w:pPr>
            <w:r>
              <w:rPr>
                <w:rFonts w:ascii="Helvetica" w:hAnsi="Helvetica" w:cs="Helvetica"/>
                <w:color w:val="000000"/>
                <w:sz w:val="22"/>
                <w:szCs w:val="22"/>
              </w:rPr>
              <w:t>112</w:t>
            </w:r>
          </w:p>
        </w:tc>
        <w:tc>
          <w:tcPr>
            <w:tcW w:w="1268" w:type="dxa"/>
            <w:tcBorders>
              <w:top w:val="nil"/>
              <w:left w:val="single" w:sz="4" w:space="0" w:color="auto"/>
              <w:bottom w:val="single" w:sz="8" w:space="0" w:color="auto"/>
              <w:right w:val="single" w:sz="4" w:space="0" w:color="auto"/>
            </w:tcBorders>
            <w:shd w:val="clear" w:color="auto" w:fill="auto"/>
            <w:vAlign w:val="center"/>
          </w:tcPr>
          <w:p w:rsidR="0045605A" w:rsidRDefault="0045605A" w:rsidP="00056F4B">
            <w:pPr>
              <w:jc w:val="center"/>
              <w:rPr>
                <w:rFonts w:ascii="Helvetica" w:hAnsi="Helvetica" w:cs="Helvetica"/>
                <w:color w:val="000000"/>
                <w:sz w:val="22"/>
                <w:szCs w:val="22"/>
              </w:rPr>
            </w:pPr>
            <w:r>
              <w:rPr>
                <w:rFonts w:ascii="Helvetica" w:hAnsi="Helvetica" w:cs="Helvetica"/>
                <w:color w:val="000000"/>
                <w:sz w:val="22"/>
                <w:szCs w:val="22"/>
              </w:rPr>
              <w:t>LICENCIA</w:t>
            </w:r>
          </w:p>
        </w:tc>
        <w:tc>
          <w:tcPr>
            <w:tcW w:w="6522" w:type="dxa"/>
            <w:tcBorders>
              <w:top w:val="nil"/>
              <w:left w:val="single" w:sz="4" w:space="0" w:color="auto"/>
              <w:bottom w:val="single" w:sz="8" w:space="0" w:color="auto"/>
              <w:right w:val="single" w:sz="4" w:space="0" w:color="auto"/>
            </w:tcBorders>
            <w:shd w:val="clear" w:color="auto" w:fill="auto"/>
            <w:vAlign w:val="bottom"/>
          </w:tcPr>
          <w:p w:rsidR="0045605A" w:rsidRDefault="0045605A" w:rsidP="00DF1A68">
            <w:pPr>
              <w:rPr>
                <w:rFonts w:ascii="Helvetica" w:hAnsi="Helvetica" w:cs="Helvetica"/>
                <w:color w:val="000000"/>
                <w:sz w:val="22"/>
                <w:szCs w:val="22"/>
              </w:rPr>
            </w:pPr>
            <w:r w:rsidRPr="00DD392C">
              <w:rPr>
                <w:rFonts w:ascii="Helvetica" w:hAnsi="Helvetica" w:cs="Helvetica"/>
                <w:color w:val="000000"/>
                <w:sz w:val="22"/>
                <w:szCs w:val="22"/>
              </w:rPr>
              <w:t xml:space="preserve">LICENCIAMIENTO  1 AÑO VMWARE </w:t>
            </w:r>
            <w:r w:rsidR="00914724" w:rsidRPr="00DD392C">
              <w:rPr>
                <w:rFonts w:ascii="Helvetica" w:hAnsi="Helvetica" w:cs="Helvetica"/>
                <w:color w:val="000000"/>
                <w:sz w:val="22"/>
                <w:szCs w:val="22"/>
              </w:rPr>
              <w:t xml:space="preserve"> VSP</w:t>
            </w:r>
            <w:r w:rsidR="00DD392C" w:rsidRPr="00DD392C">
              <w:rPr>
                <w:rFonts w:ascii="Helvetica" w:hAnsi="Helvetica" w:cs="Helvetica"/>
                <w:color w:val="000000"/>
                <w:sz w:val="22"/>
                <w:szCs w:val="22"/>
              </w:rPr>
              <w:t xml:space="preserve">HERE ESTÁNDAR CON VCENTER </w:t>
            </w:r>
          </w:p>
        </w:tc>
      </w:tr>
      <w:tr w:rsidR="0045605A" w:rsidRPr="007E558B" w:rsidTr="005C5127">
        <w:trPr>
          <w:trHeight w:val="358"/>
        </w:trPr>
        <w:tc>
          <w:tcPr>
            <w:tcW w:w="1194" w:type="dxa"/>
            <w:vAlign w:val="center"/>
          </w:tcPr>
          <w:p w:rsidR="0045605A" w:rsidRDefault="0045605A" w:rsidP="00056F4B">
            <w:pPr>
              <w:jc w:val="center"/>
              <w:rPr>
                <w:rFonts w:ascii="Helvetica" w:hAnsi="Helvetica" w:cs="Helvetica"/>
                <w:noProof/>
                <w:sz w:val="22"/>
                <w:szCs w:val="22"/>
                <w:lang w:eastAsia="es-MX"/>
              </w:rPr>
            </w:pPr>
            <w:r>
              <w:rPr>
                <w:rFonts w:ascii="Helvetica" w:hAnsi="Helvetica" w:cs="Helvetica"/>
                <w:noProof/>
                <w:sz w:val="22"/>
                <w:szCs w:val="22"/>
                <w:lang w:eastAsia="es-MX"/>
              </w:rPr>
              <w:t>7</w:t>
            </w:r>
          </w:p>
        </w:tc>
        <w:tc>
          <w:tcPr>
            <w:tcW w:w="1365" w:type="dxa"/>
            <w:tcBorders>
              <w:top w:val="nil"/>
              <w:left w:val="single" w:sz="4" w:space="0" w:color="auto"/>
              <w:bottom w:val="single" w:sz="8" w:space="0" w:color="auto"/>
              <w:right w:val="single" w:sz="4" w:space="0" w:color="auto"/>
            </w:tcBorders>
            <w:shd w:val="clear" w:color="auto" w:fill="auto"/>
            <w:vAlign w:val="center"/>
          </w:tcPr>
          <w:p w:rsidR="0045605A" w:rsidRDefault="00056F4B" w:rsidP="00056F4B">
            <w:pPr>
              <w:jc w:val="center"/>
              <w:rPr>
                <w:rFonts w:ascii="Helvetica" w:hAnsi="Helvetica" w:cs="Helvetica"/>
                <w:color w:val="000000"/>
                <w:sz w:val="22"/>
                <w:szCs w:val="22"/>
              </w:rPr>
            </w:pPr>
            <w:r>
              <w:rPr>
                <w:rFonts w:ascii="Helvetica" w:hAnsi="Helvetica" w:cs="Helvetica"/>
                <w:color w:val="000000"/>
                <w:sz w:val="22"/>
                <w:szCs w:val="22"/>
              </w:rPr>
              <w:t>5</w:t>
            </w:r>
          </w:p>
        </w:tc>
        <w:tc>
          <w:tcPr>
            <w:tcW w:w="1268" w:type="dxa"/>
            <w:tcBorders>
              <w:top w:val="nil"/>
              <w:left w:val="single" w:sz="4" w:space="0" w:color="auto"/>
              <w:bottom w:val="single" w:sz="8" w:space="0" w:color="auto"/>
              <w:right w:val="single" w:sz="4" w:space="0" w:color="auto"/>
            </w:tcBorders>
            <w:shd w:val="clear" w:color="auto" w:fill="auto"/>
            <w:vAlign w:val="center"/>
          </w:tcPr>
          <w:p w:rsidR="0045605A" w:rsidRDefault="00056F4B" w:rsidP="00056F4B">
            <w:pPr>
              <w:jc w:val="center"/>
              <w:rPr>
                <w:rFonts w:ascii="Helvetica" w:hAnsi="Helvetica" w:cs="Helvetica"/>
                <w:color w:val="000000"/>
                <w:sz w:val="22"/>
                <w:szCs w:val="22"/>
              </w:rPr>
            </w:pPr>
            <w:r>
              <w:rPr>
                <w:rFonts w:ascii="Helvetica" w:hAnsi="Helvetica" w:cs="Helvetica"/>
                <w:color w:val="000000"/>
                <w:sz w:val="22"/>
                <w:szCs w:val="22"/>
              </w:rPr>
              <w:t>LICENCIA</w:t>
            </w:r>
          </w:p>
        </w:tc>
        <w:tc>
          <w:tcPr>
            <w:tcW w:w="6522" w:type="dxa"/>
            <w:tcBorders>
              <w:top w:val="nil"/>
              <w:left w:val="single" w:sz="4" w:space="0" w:color="auto"/>
              <w:bottom w:val="single" w:sz="8" w:space="0" w:color="auto"/>
              <w:right w:val="single" w:sz="4" w:space="0" w:color="auto"/>
            </w:tcBorders>
            <w:shd w:val="clear" w:color="auto" w:fill="auto"/>
            <w:vAlign w:val="bottom"/>
          </w:tcPr>
          <w:p w:rsidR="0045605A" w:rsidRDefault="00056F4B" w:rsidP="00DF1A68">
            <w:pPr>
              <w:rPr>
                <w:rFonts w:ascii="Helvetica" w:hAnsi="Helvetica" w:cs="Helvetica"/>
                <w:color w:val="000000"/>
                <w:sz w:val="22"/>
                <w:szCs w:val="22"/>
              </w:rPr>
            </w:pPr>
            <w:r>
              <w:rPr>
                <w:rFonts w:ascii="Helvetica" w:hAnsi="Helvetica" w:cs="Helvetica"/>
                <w:color w:val="000000"/>
                <w:sz w:val="22"/>
                <w:szCs w:val="22"/>
              </w:rPr>
              <w:t>LICENCIAMIENTO 1 AÑO VEEAM BACKUP ESSENTIALS UNIVERSAL 5 ESTANCIA</w:t>
            </w:r>
          </w:p>
        </w:tc>
      </w:tr>
      <w:tr w:rsidR="0045605A" w:rsidRPr="007E558B" w:rsidTr="005C5127">
        <w:trPr>
          <w:trHeight w:val="358"/>
        </w:trPr>
        <w:tc>
          <w:tcPr>
            <w:tcW w:w="1194" w:type="dxa"/>
            <w:vAlign w:val="center"/>
          </w:tcPr>
          <w:p w:rsidR="0045605A" w:rsidRDefault="0045605A" w:rsidP="00056F4B">
            <w:pPr>
              <w:jc w:val="center"/>
              <w:rPr>
                <w:rFonts w:ascii="Helvetica" w:hAnsi="Helvetica" w:cs="Helvetica"/>
                <w:noProof/>
                <w:sz w:val="22"/>
                <w:szCs w:val="22"/>
                <w:lang w:eastAsia="es-MX"/>
              </w:rPr>
            </w:pPr>
            <w:r>
              <w:rPr>
                <w:rFonts w:ascii="Helvetica" w:hAnsi="Helvetica" w:cs="Helvetica"/>
                <w:noProof/>
                <w:sz w:val="22"/>
                <w:szCs w:val="22"/>
                <w:lang w:eastAsia="es-MX"/>
              </w:rPr>
              <w:t>8</w:t>
            </w:r>
          </w:p>
        </w:tc>
        <w:tc>
          <w:tcPr>
            <w:tcW w:w="1365" w:type="dxa"/>
            <w:tcBorders>
              <w:top w:val="nil"/>
              <w:left w:val="single" w:sz="4" w:space="0" w:color="auto"/>
              <w:bottom w:val="single" w:sz="8" w:space="0" w:color="auto"/>
              <w:right w:val="single" w:sz="4" w:space="0" w:color="auto"/>
            </w:tcBorders>
            <w:shd w:val="clear" w:color="auto" w:fill="auto"/>
            <w:vAlign w:val="center"/>
          </w:tcPr>
          <w:p w:rsidR="0045605A" w:rsidRDefault="00056F4B" w:rsidP="00056F4B">
            <w:pPr>
              <w:jc w:val="center"/>
              <w:rPr>
                <w:rFonts w:ascii="Helvetica" w:hAnsi="Helvetica" w:cs="Helvetica"/>
                <w:color w:val="000000"/>
                <w:sz w:val="22"/>
                <w:szCs w:val="22"/>
              </w:rPr>
            </w:pPr>
            <w:r>
              <w:rPr>
                <w:rFonts w:ascii="Helvetica" w:hAnsi="Helvetica" w:cs="Helvetica"/>
                <w:color w:val="000000"/>
                <w:sz w:val="22"/>
                <w:szCs w:val="22"/>
              </w:rPr>
              <w:t>30</w:t>
            </w:r>
          </w:p>
        </w:tc>
        <w:tc>
          <w:tcPr>
            <w:tcW w:w="1268" w:type="dxa"/>
            <w:tcBorders>
              <w:top w:val="nil"/>
              <w:left w:val="single" w:sz="4" w:space="0" w:color="auto"/>
              <w:bottom w:val="single" w:sz="8" w:space="0" w:color="auto"/>
              <w:right w:val="single" w:sz="4" w:space="0" w:color="auto"/>
            </w:tcBorders>
            <w:shd w:val="clear" w:color="auto" w:fill="auto"/>
            <w:vAlign w:val="center"/>
          </w:tcPr>
          <w:p w:rsidR="0045605A" w:rsidRDefault="00056F4B" w:rsidP="00056F4B">
            <w:pPr>
              <w:jc w:val="center"/>
              <w:rPr>
                <w:rFonts w:ascii="Helvetica" w:hAnsi="Helvetica" w:cs="Helvetica"/>
                <w:color w:val="000000"/>
                <w:sz w:val="22"/>
                <w:szCs w:val="22"/>
              </w:rPr>
            </w:pPr>
            <w:r>
              <w:rPr>
                <w:rFonts w:ascii="Helvetica" w:hAnsi="Helvetica" w:cs="Helvetica"/>
                <w:color w:val="000000"/>
                <w:sz w:val="22"/>
                <w:szCs w:val="22"/>
              </w:rPr>
              <w:t>LICENCIA</w:t>
            </w:r>
          </w:p>
        </w:tc>
        <w:tc>
          <w:tcPr>
            <w:tcW w:w="6522" w:type="dxa"/>
            <w:tcBorders>
              <w:top w:val="nil"/>
              <w:left w:val="single" w:sz="4" w:space="0" w:color="auto"/>
              <w:bottom w:val="single" w:sz="8" w:space="0" w:color="auto"/>
              <w:right w:val="single" w:sz="4" w:space="0" w:color="auto"/>
            </w:tcBorders>
            <w:shd w:val="clear" w:color="auto" w:fill="auto"/>
            <w:vAlign w:val="bottom"/>
          </w:tcPr>
          <w:p w:rsidR="0045605A" w:rsidRDefault="00056F4B" w:rsidP="00DF1A68">
            <w:pPr>
              <w:rPr>
                <w:rFonts w:ascii="Helvetica" w:hAnsi="Helvetica" w:cs="Helvetica"/>
                <w:color w:val="000000"/>
                <w:sz w:val="22"/>
                <w:szCs w:val="22"/>
              </w:rPr>
            </w:pPr>
            <w:r>
              <w:rPr>
                <w:rFonts w:ascii="Helvetica" w:hAnsi="Helvetica" w:cs="Helvetica"/>
                <w:color w:val="000000"/>
                <w:sz w:val="22"/>
                <w:szCs w:val="22"/>
              </w:rPr>
              <w:t>LICENCIAMIENTO 1 AÑO WINDOWS SERVER 2022 STANDARD 8 CORE</w:t>
            </w:r>
          </w:p>
        </w:tc>
      </w:tr>
      <w:tr w:rsidR="00DF1A68" w:rsidRPr="007E558B" w:rsidTr="005C5127">
        <w:trPr>
          <w:trHeight w:val="358"/>
        </w:trPr>
        <w:tc>
          <w:tcPr>
            <w:tcW w:w="1194" w:type="dxa"/>
            <w:vAlign w:val="center"/>
          </w:tcPr>
          <w:p w:rsidR="00DF1A68" w:rsidRPr="000340F8" w:rsidRDefault="0045605A" w:rsidP="00056F4B">
            <w:pPr>
              <w:jc w:val="center"/>
              <w:rPr>
                <w:rFonts w:ascii="Helvetica" w:hAnsi="Helvetica" w:cs="Helvetica"/>
                <w:noProof/>
                <w:sz w:val="22"/>
                <w:szCs w:val="22"/>
                <w:lang w:eastAsia="es-MX"/>
              </w:rPr>
            </w:pPr>
            <w:r>
              <w:rPr>
                <w:rFonts w:ascii="Helvetica" w:hAnsi="Helvetica" w:cs="Helvetica"/>
                <w:noProof/>
                <w:sz w:val="22"/>
                <w:szCs w:val="22"/>
                <w:lang w:eastAsia="es-MX"/>
              </w:rPr>
              <w:t>9</w:t>
            </w:r>
          </w:p>
        </w:tc>
        <w:tc>
          <w:tcPr>
            <w:tcW w:w="1365"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056F4B" w:rsidP="00056F4B">
            <w:pPr>
              <w:jc w:val="center"/>
              <w:rPr>
                <w:rFonts w:ascii="Helvetica" w:hAnsi="Helvetica" w:cs="Helvetica"/>
                <w:color w:val="000000"/>
                <w:sz w:val="22"/>
                <w:szCs w:val="22"/>
              </w:rPr>
            </w:pPr>
            <w:r>
              <w:rPr>
                <w:rFonts w:ascii="Helvetica" w:hAnsi="Helvetica" w:cs="Helvetica"/>
                <w:color w:val="000000"/>
                <w:sz w:val="22"/>
                <w:szCs w:val="22"/>
              </w:rPr>
              <w:t>1</w:t>
            </w:r>
          </w:p>
        </w:tc>
        <w:tc>
          <w:tcPr>
            <w:tcW w:w="1268" w:type="dxa"/>
            <w:tcBorders>
              <w:top w:val="nil"/>
              <w:left w:val="single" w:sz="4" w:space="0" w:color="auto"/>
              <w:bottom w:val="single" w:sz="4" w:space="0" w:color="auto"/>
              <w:right w:val="single" w:sz="4" w:space="0" w:color="auto"/>
            </w:tcBorders>
            <w:shd w:val="clear" w:color="auto" w:fill="auto"/>
            <w:vAlign w:val="center"/>
          </w:tcPr>
          <w:p w:rsidR="00DF1A68" w:rsidRPr="00931A78" w:rsidRDefault="00056F4B" w:rsidP="00056F4B">
            <w:pPr>
              <w:jc w:val="center"/>
              <w:rPr>
                <w:rFonts w:ascii="Helvetica" w:hAnsi="Helvetica" w:cs="Helvetica"/>
                <w:color w:val="000000"/>
                <w:sz w:val="22"/>
                <w:szCs w:val="22"/>
              </w:rPr>
            </w:pPr>
            <w:r>
              <w:rPr>
                <w:rFonts w:ascii="Helvetica" w:hAnsi="Helvetica" w:cs="Helvetica"/>
                <w:color w:val="000000"/>
                <w:sz w:val="22"/>
                <w:szCs w:val="22"/>
              </w:rPr>
              <w:t>SERVICIO</w:t>
            </w:r>
          </w:p>
        </w:tc>
        <w:tc>
          <w:tcPr>
            <w:tcW w:w="65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056F4B" w:rsidP="00DF1A68">
            <w:pPr>
              <w:rPr>
                <w:rFonts w:ascii="Helvetica" w:hAnsi="Helvetica" w:cs="Helvetica"/>
                <w:color w:val="000000"/>
                <w:sz w:val="22"/>
                <w:szCs w:val="22"/>
              </w:rPr>
            </w:pPr>
            <w:r>
              <w:rPr>
                <w:rFonts w:ascii="Helvetica" w:hAnsi="Helvetica" w:cs="Helvetica"/>
                <w:color w:val="000000"/>
                <w:sz w:val="22"/>
                <w:szCs w:val="22"/>
              </w:rPr>
              <w:t xml:space="preserve">SERVICIO DE INSTALACION, CONFIGURACION Y MIGRACION </w:t>
            </w:r>
          </w:p>
        </w:tc>
      </w:tr>
    </w:tbl>
    <w:p w:rsidR="00056F4B" w:rsidRDefault="00056F4B" w:rsidP="00DF1A68">
      <w:pPr>
        <w:jc w:val="center"/>
        <w:rPr>
          <w:rFonts w:ascii="Helvetica" w:hAnsi="Helvetica"/>
          <w:b/>
          <w:sz w:val="22"/>
          <w:szCs w:val="22"/>
          <w:lang w:val="es-ES"/>
        </w:rPr>
      </w:pPr>
    </w:p>
    <w:p w:rsidR="005C5127" w:rsidRPr="005C5127" w:rsidRDefault="005C5127" w:rsidP="005C5127">
      <w:pPr>
        <w:rPr>
          <w:rFonts w:ascii="Helvetica" w:hAnsi="Helvetica"/>
          <w:b/>
          <w:sz w:val="20"/>
          <w:szCs w:val="20"/>
        </w:rPr>
      </w:pPr>
      <w:r w:rsidRPr="005C5127">
        <w:rPr>
          <w:rFonts w:ascii="Helvetica" w:hAnsi="Helvetica"/>
          <w:b/>
          <w:sz w:val="20"/>
          <w:szCs w:val="20"/>
        </w:rPr>
        <w:t xml:space="preserve">Partida 1 </w:t>
      </w:r>
    </w:p>
    <w:tbl>
      <w:tblPr>
        <w:tblW w:w="5150" w:type="pct"/>
        <w:tblInd w:w="-29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80" w:firstRow="0" w:lastRow="0" w:firstColumn="1" w:lastColumn="0" w:noHBand="0" w:noVBand="1"/>
      </w:tblPr>
      <w:tblGrid>
        <w:gridCol w:w="2885"/>
        <w:gridCol w:w="7464"/>
      </w:tblGrid>
      <w:tr w:rsidR="005C5127" w:rsidRPr="00085D0E" w:rsidTr="005C5127">
        <w:trPr>
          <w:trHeight w:val="547"/>
        </w:trPr>
        <w:tc>
          <w:tcPr>
            <w:tcW w:w="1394" w:type="pct"/>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hideMark/>
          </w:tcPr>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Equipo de red de área de Almacenamiento (SAN)</w:t>
            </w:r>
            <w:r w:rsidRPr="00085D0E">
              <w:rPr>
                <w:rFonts w:ascii="Helvetica" w:eastAsia="Times New Roman" w:hAnsi="Helvetica" w:cs="Arial"/>
                <w:b/>
                <w:bCs/>
                <w:color w:val="333333"/>
                <w:sz w:val="20"/>
                <w:szCs w:val="20"/>
                <w:lang w:eastAsia="es-MX"/>
              </w:rPr>
              <w:br/>
            </w:r>
          </w:p>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1 unidad</w:t>
            </w:r>
          </w:p>
        </w:tc>
        <w:tc>
          <w:tcPr>
            <w:tcW w:w="3606" w:type="pct"/>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hideMark/>
          </w:tcPr>
          <w:p w:rsidR="005C5127" w:rsidRPr="00085D0E" w:rsidRDefault="005C5127" w:rsidP="00702360">
            <w:pPr>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Especificación mínima</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Factor de forma</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1"/>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Montaje en rack de 2U.</w:t>
            </w:r>
          </w:p>
          <w:p w:rsidR="005C5127" w:rsidRPr="00085D0E" w:rsidRDefault="005C5127" w:rsidP="005C5127">
            <w:pPr>
              <w:numPr>
                <w:ilvl w:val="0"/>
                <w:numId w:val="31"/>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Para montaje en gabinete de 19 pulgadas de ancho.</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Configuración del controlador</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Configuración dual de controlador activo-activo con equilibrio de carga automático.</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Niveles de RAID</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RAID 0, 1, 3, 5, 6 y 10; Grupos de discos dinámicos.</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Memoria del sistema del controlador</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64 GB por sistema ( 32 GB por controlador). Duplicación de caché entre los controladores. Protección de caché respaldada por flash (incluye batería para destaging a flash).</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Bahías de unidad</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24 bahías de unidades intercambiables en caliente.</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Almacenamiento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12 discos tipo SSD 3 DWPD con capacidad de 1.6TB FIPS</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Tecnología de accionamiento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2"/>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SSD SAS de 12 Gb y SSD FIPS.</w:t>
            </w:r>
          </w:p>
          <w:p w:rsidR="005C5127" w:rsidRPr="00085D0E" w:rsidRDefault="005C5127" w:rsidP="005C5127">
            <w:pPr>
              <w:numPr>
                <w:ilvl w:val="0"/>
                <w:numId w:val="32"/>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La combinación de unidades FIPS y unidades que no son FIPS es compatible dentro de un sistema.</w:t>
            </w:r>
          </w:p>
          <w:p w:rsidR="005C5127" w:rsidRPr="00085D0E" w:rsidRDefault="005C5127" w:rsidP="005C5127">
            <w:pPr>
              <w:numPr>
                <w:ilvl w:val="0"/>
                <w:numId w:val="32"/>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La combinación de unidades FIPS y unidades que no son FIPS </w:t>
            </w:r>
            <w:r w:rsidRPr="00085D0E">
              <w:rPr>
                <w:rFonts w:ascii="Helvetica" w:eastAsia="Times New Roman" w:hAnsi="Helvetica" w:cs="Arial"/>
                <w:i/>
                <w:iCs/>
                <w:color w:val="333333"/>
                <w:sz w:val="20"/>
                <w:szCs w:val="20"/>
                <w:lang w:eastAsia="es-MX"/>
              </w:rPr>
              <w:t>no</w:t>
            </w:r>
            <w:r w:rsidRPr="00085D0E">
              <w:rPr>
                <w:rFonts w:ascii="Helvetica" w:eastAsia="Times New Roman" w:hAnsi="Helvetica" w:cs="Arial"/>
                <w:color w:val="333333"/>
                <w:sz w:val="20"/>
                <w:szCs w:val="20"/>
                <w:lang w:eastAsia="es-MX"/>
              </w:rPr>
              <w:t> se admite dentro de un grupo de volúmenes o pool de discos.</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Conectividad de expansión de unidades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3"/>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2 puertos de expansión SAS x4 de 12 Gb (Mini-SAS HD SFF-8644) en cada uno de los dos controladores en el gabinete del controlador para conectar los gabinetes de expansión.</w:t>
            </w:r>
          </w:p>
          <w:p w:rsidR="005C5127" w:rsidRPr="00085D0E" w:rsidRDefault="005C5127" w:rsidP="005C5127">
            <w:pPr>
              <w:numPr>
                <w:ilvl w:val="0"/>
                <w:numId w:val="33"/>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4 puertos de expansión SAS x4 de 12 Gb (Mini-SAS HD SFF-8644) en cada uno de los dos módulos de E/S en el gabinete de expansión para la conexión al gabinete del controlador y la conexión en cadena de los gabinetes de expansión.</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lastRenderedPageBreak/>
              <w:t>Unidades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Unidades SFF:</w:t>
            </w:r>
          </w:p>
          <w:p w:rsidR="005C5127" w:rsidRPr="00085D0E" w:rsidRDefault="005C5127" w:rsidP="005C5127">
            <w:pPr>
              <w:pStyle w:val="Prrafodelista"/>
              <w:numPr>
                <w:ilvl w:val="0"/>
                <w:numId w:val="41"/>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SSD SAS (1 DWD)</w:t>
            </w:r>
          </w:p>
          <w:p w:rsidR="005C5127" w:rsidRPr="00085D0E" w:rsidRDefault="005C5127" w:rsidP="005C5127">
            <w:pPr>
              <w:pStyle w:val="Prrafodelista"/>
              <w:numPr>
                <w:ilvl w:val="0"/>
                <w:numId w:val="34"/>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SSD SAS (3 DWD)</w:t>
            </w:r>
          </w:p>
          <w:p w:rsidR="005C5127" w:rsidRPr="00085D0E" w:rsidRDefault="005C5127" w:rsidP="005C5127">
            <w:pPr>
              <w:numPr>
                <w:ilvl w:val="0"/>
                <w:numId w:val="34"/>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SSD FIPS (3 DWD)</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Capacidad de almacenamiento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Hasta 1.44 PB (96x 15.36 TB SAS SSD).</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Conectividad de host</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Puertos de conectividad de host proporcionados mediante tarjetas de interfaz de host (HIC):</w:t>
            </w:r>
          </w:p>
          <w:p w:rsidR="005C5127" w:rsidRPr="00085D0E" w:rsidRDefault="005C5127" w:rsidP="005C5127">
            <w:pPr>
              <w:pStyle w:val="Prrafodelista"/>
              <w:numPr>
                <w:ilvl w:val="0"/>
                <w:numId w:val="41"/>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puertos host SAS de 12 Gb (Mini-SAS HD, SFF-8644) (4 puertos por controlador)</w:t>
            </w:r>
          </w:p>
          <w:p w:rsidR="005C5127" w:rsidRPr="00085D0E" w:rsidRDefault="005C5127" w:rsidP="005C5127">
            <w:pPr>
              <w:pStyle w:val="Prrafodelista"/>
              <w:numPr>
                <w:ilvl w:val="0"/>
                <w:numId w:val="35"/>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puertos host iSCSI SFP28 de 10/25 Gb (fibra óptica DAC o SW [LC]) (4 puertos por controlador)</w:t>
            </w:r>
          </w:p>
          <w:p w:rsidR="005C5127" w:rsidRPr="00085D0E" w:rsidRDefault="005C5127" w:rsidP="005C5127">
            <w:pPr>
              <w:pStyle w:val="Prrafodelista"/>
              <w:numPr>
                <w:ilvl w:val="0"/>
                <w:numId w:val="35"/>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puertos de host FC SFP+ de 8/16/32 Gb (fibra óptica SW [LC]) (4 puertos por controlador)</w:t>
            </w:r>
          </w:p>
          <w:p w:rsidR="005C5127" w:rsidRPr="00085D0E" w:rsidRDefault="005C5127" w:rsidP="005C5127">
            <w:pPr>
              <w:pStyle w:val="Prrafodelista"/>
              <w:numPr>
                <w:ilvl w:val="0"/>
                <w:numId w:val="35"/>
              </w:numPr>
              <w:spacing w:before="100" w:beforeAutospacing="1" w:after="120"/>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puertos host iSCSI de 1/10 Gb (RJ-45 [1 Gb iSCSI, DAC, o SW para Fibra optica [LC]) o 4/8/16 Gb FC (SW para fibra optica [LC]) SFP+ (4 puertos por controlador)</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Host sistemas operativos soportados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val="en-US" w:eastAsia="es-MX"/>
              </w:rPr>
            </w:pPr>
            <w:r w:rsidRPr="00085D0E">
              <w:rPr>
                <w:rFonts w:ascii="Helvetica" w:eastAsia="Times New Roman" w:hAnsi="Helvetica" w:cs="Arial"/>
                <w:color w:val="333333"/>
                <w:sz w:val="20"/>
                <w:szCs w:val="20"/>
                <w:lang w:val="en-US" w:eastAsia="es-MX"/>
              </w:rPr>
              <w:t>Microsoft Windows Server; Red Hat Enterprise Linux (RHEL); SUSE Linux Enterprise Server (SLES); VMware vSphere.</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Funciones de software estándar</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Grupos de discos dinámicos, instantáneas (hasta 512 destinos), copia de volumen, aprovisionamiento ligero (solo DDP), garantía de datos y duplicación asincrónica.</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Funciones de software opcionales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 xml:space="preserve">Replicación espejo síncrona. </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Velocidad de lectura/escritura</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Hasta 300 000 IOPS de lectura aleatoria (bloques de 4 KB).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Hasta 109 000 IOPS de escritura aleatoria (bloques de 4 KB).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Rendimiento de lectura secuencial de hasta 9,2 GBps (bloques de 64 KB).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Rendimiento de escritura secuencial de hasta 2,7 GBps (bloques de 64 KB).</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Configuraciones Máximas</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Máxima capacidad de almacenamiento: 1.440PB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volúmenes lógicos: 512</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de tamaño de volumen lógico: 2 PB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de tamaño de volumen lógico para aprovisionamiento delgado:256 TB</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discos en un grupo de volumen RAID:</w:t>
            </w:r>
            <w:r w:rsidRPr="00085D0E">
              <w:rPr>
                <w:rFonts w:ascii="Helvetica" w:eastAsia="Times New Roman" w:hAnsi="Helvetica" w:cs="Arial"/>
                <w:color w:val="333333"/>
                <w:sz w:val="20"/>
                <w:szCs w:val="20"/>
                <w:lang w:eastAsia="es-MX"/>
              </w:rPr>
              <w:br/>
              <w:t>RAID 0, 1/10: 96</w:t>
            </w:r>
            <w:r w:rsidRPr="00085D0E">
              <w:rPr>
                <w:rFonts w:ascii="Helvetica" w:eastAsia="Times New Roman" w:hAnsi="Helvetica" w:cs="Arial"/>
                <w:color w:val="333333"/>
                <w:sz w:val="20"/>
                <w:szCs w:val="20"/>
                <w:lang w:eastAsia="es-MX"/>
              </w:rPr>
              <w:br/>
              <w:t>RAID 3, 5, 6: 30</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arreglos de grupos de discos dinámicos: 20</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discos en un arreglo de grupo de discos dinámicos: 96 (mínimo 11 discos)</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hosts: 256</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copias Snapshots:512</w:t>
            </w:r>
          </w:p>
          <w:p w:rsidR="005C5127" w:rsidRPr="00085D0E" w:rsidRDefault="005C5127" w:rsidP="005C5127">
            <w:pPr>
              <w:numPr>
                <w:ilvl w:val="0"/>
                <w:numId w:val="36"/>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Máximo número de replicas: 32</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Enfriamiento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Refrigeración redundante con los ventiladores integrados en las fuentes de alimentación.</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Fuente de alimentación</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Dos fuentes de alimentación de CA Platinum redundantes de intercambio en caliente de 913 W (100 - 240 V).</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Piezas intercambiables en caliente</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Controladores, módulos de E/S, unidades, fuentes de alimentación y transceptores SFP+/SFP28.</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Puertos de gestión</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7"/>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1 puerto de 1 GbE (UTP, RJ-45) por controlador para gestión fuera de banda.</w:t>
            </w:r>
          </w:p>
          <w:p w:rsidR="005C5127" w:rsidRPr="00085D0E" w:rsidRDefault="005C5127" w:rsidP="005C5127">
            <w:pPr>
              <w:numPr>
                <w:ilvl w:val="0"/>
                <w:numId w:val="37"/>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2 puertos de consola serie (RJ-45 y Micro-USB) para la configuración del sistema.</w:t>
            </w:r>
          </w:p>
          <w:p w:rsidR="005C5127" w:rsidRPr="00085D0E" w:rsidRDefault="005C5127" w:rsidP="005C5127">
            <w:pPr>
              <w:numPr>
                <w:ilvl w:val="0"/>
                <w:numId w:val="37"/>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lastRenderedPageBreak/>
              <w:t>Gestión en banda a través de la ruta de E/S.</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lastRenderedPageBreak/>
              <w:t>Interfaces de red</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5C5127">
            <w:pPr>
              <w:pStyle w:val="Prrafodelista"/>
              <w:numPr>
                <w:ilvl w:val="0"/>
                <w:numId w:val="37"/>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2 Tarjetas ethernet 10/100/1000 Mbps</w:t>
            </w:r>
          </w:p>
          <w:p w:rsidR="005C5127" w:rsidRPr="00085D0E" w:rsidRDefault="005C5127" w:rsidP="005C5127">
            <w:pPr>
              <w:pStyle w:val="Prrafodelista"/>
              <w:numPr>
                <w:ilvl w:val="0"/>
                <w:numId w:val="37"/>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4 puertos FC de 32 Gb</w:t>
            </w:r>
          </w:p>
          <w:p w:rsidR="005C5127" w:rsidRPr="00085D0E" w:rsidRDefault="005C5127" w:rsidP="005C5127">
            <w:pPr>
              <w:pStyle w:val="Prrafodelista"/>
              <w:numPr>
                <w:ilvl w:val="0"/>
                <w:numId w:val="37"/>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8 Transceivers de FC tipo SFP+ de 32 Gb</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Conectividad extendida de servidores hacia dispositivo de almacenamiento</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5C5127" w:rsidRPr="00085D0E" w:rsidRDefault="005C5127" w:rsidP="005C5127">
            <w:pPr>
              <w:pStyle w:val="Prrafodelista"/>
              <w:numPr>
                <w:ilvl w:val="0"/>
                <w:numId w:val="37"/>
              </w:num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 xml:space="preserve">3 Interfaces HBA 32Gb Gen6 FC Dual-port </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Interfaces de gestión</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Interfaz gráfica de usuario basada en web del administrador del sistema; GUI independiente de SAN Manager; CLI SSH; CLI de la consola serie; Proveedor SMI-S; alertas de SNMP, correo electrónico y syslog.</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Características de seguridad</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Secure Socket Layer (SSL), Secure Shell (SSH), seguridad a nivel de usuario, control de acceso basado en roles (RBAC), autenticación LDAP.</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Garantía y soporte</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Soporte premier 3Ys 24x7 4 hr de respuesta + YDYD</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Mantenimiento del software</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Incluido en la garantía base y cualquier extensión de garantía</w:t>
            </w:r>
          </w:p>
        </w:tc>
      </w:tr>
      <w:tr w:rsidR="005C5127" w:rsidRPr="00085D0E" w:rsidTr="005C5127">
        <w:tc>
          <w:tcPr>
            <w:tcW w:w="13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702360">
            <w:pPr>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Incluye</w:t>
            </w:r>
          </w:p>
        </w:tc>
        <w:tc>
          <w:tcPr>
            <w:tcW w:w="360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Software Xclarity Pro con soporte de 3 años</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Servicio de instalación y configuración realizado por ingenieros certificados o con autorizacion del fabricante en todas las soluciones relacionadas.</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4 x Cable LC-LC OM3 MMF de 3 m</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Cables necesarios para la instalación a servidores, red y corriente.</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Kit de montaje en Rack 2U para montaje en gabinete de 19 pulgadas de ancho.</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Carta de fabricante de Partner Autorizado para implementación de soluciones de virtualización de infraestructura de centro de datos.</w:t>
            </w:r>
          </w:p>
          <w:p w:rsidR="005C5127" w:rsidRPr="00085D0E" w:rsidRDefault="005C5127" w:rsidP="005C5127">
            <w:pPr>
              <w:numPr>
                <w:ilvl w:val="0"/>
                <w:numId w:val="38"/>
              </w:numPr>
              <w:spacing w:before="100" w:beforeAutospacing="1"/>
              <w:rPr>
                <w:rFonts w:ascii="Helvetica" w:eastAsia="Times New Roman" w:hAnsi="Helvetica" w:cs="Arial"/>
                <w:color w:val="333333"/>
                <w:sz w:val="20"/>
                <w:szCs w:val="20"/>
                <w:lang w:eastAsia="es-MX"/>
              </w:rPr>
            </w:pPr>
            <w:r w:rsidRPr="00085D0E">
              <w:rPr>
                <w:rFonts w:ascii="Helvetica" w:eastAsia="Times New Roman" w:hAnsi="Helvetica" w:cs="Arial"/>
                <w:color w:val="333333"/>
                <w:sz w:val="20"/>
                <w:szCs w:val="20"/>
                <w:lang w:eastAsia="es-MX"/>
              </w:rPr>
              <w:t>Capacitación sobre administración de SAN, plataforma de virtualización y plataforma de seguridad dentro de la implementación del equipo de almacenamiento entregada por facilitador con certificaciones en Veeam y VMWare</w:t>
            </w:r>
          </w:p>
        </w:tc>
      </w:tr>
    </w:tbl>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5C5127" w:rsidRDefault="005C5127" w:rsidP="005C5127">
      <w:pPr>
        <w:rPr>
          <w:rFonts w:ascii="Helvetica" w:hAnsi="Helvetica"/>
          <w:b/>
          <w:sz w:val="20"/>
          <w:szCs w:val="20"/>
        </w:rPr>
      </w:pPr>
      <w:r w:rsidRPr="005C5127">
        <w:rPr>
          <w:rFonts w:ascii="Helvetica" w:hAnsi="Helvetica"/>
          <w:b/>
          <w:sz w:val="20"/>
          <w:szCs w:val="20"/>
        </w:rPr>
        <w:t xml:space="preserve">Partida 2 </w:t>
      </w:r>
    </w:p>
    <w:tbl>
      <w:tblPr>
        <w:tblStyle w:val="Tablaconcuadrcula"/>
        <w:tblW w:w="10260" w:type="dxa"/>
        <w:tblInd w:w="-275" w:type="dxa"/>
        <w:tblLook w:val="04A0" w:firstRow="1" w:lastRow="0" w:firstColumn="1" w:lastColumn="0" w:noHBand="0" w:noVBand="1"/>
      </w:tblPr>
      <w:tblGrid>
        <w:gridCol w:w="2520"/>
        <w:gridCol w:w="7740"/>
      </w:tblGrid>
      <w:tr w:rsidR="005C5127" w:rsidRPr="00085D0E" w:rsidTr="00702360">
        <w:tc>
          <w:tcPr>
            <w:tcW w:w="2520" w:type="dxa"/>
            <w:shd w:val="clear" w:color="auto" w:fill="8EAADB" w:themeFill="accent5" w:themeFillTint="99"/>
          </w:tcPr>
          <w:p w:rsidR="005C5127" w:rsidRPr="00085D0E" w:rsidRDefault="005C5127" w:rsidP="00702360">
            <w:pPr>
              <w:ind w:left="-15"/>
              <w:jc w:val="center"/>
              <w:rPr>
                <w:rFonts w:ascii="Helvetica" w:eastAsia="Times New Roman" w:hAnsi="Helvetica" w:cs="Arial"/>
                <w:b/>
                <w:bCs/>
                <w:color w:val="333333"/>
                <w:sz w:val="20"/>
                <w:szCs w:val="20"/>
                <w:lang w:eastAsia="es-MX"/>
              </w:rPr>
            </w:pPr>
            <w:bookmarkStart w:id="23" w:name="_Hlk163729634"/>
            <w:r w:rsidRPr="00085D0E">
              <w:rPr>
                <w:rFonts w:ascii="Helvetica" w:eastAsia="Times New Roman" w:hAnsi="Helvetica" w:cs="Arial"/>
                <w:b/>
                <w:bCs/>
                <w:color w:val="333333"/>
                <w:sz w:val="20"/>
                <w:szCs w:val="20"/>
                <w:lang w:eastAsia="es-MX"/>
              </w:rPr>
              <w:t>Servidores para virtualización</w:t>
            </w:r>
          </w:p>
          <w:p w:rsidR="005C5127" w:rsidRPr="00085D0E" w:rsidRDefault="005C5127" w:rsidP="00702360">
            <w:pPr>
              <w:ind w:left="-15"/>
              <w:jc w:val="center"/>
              <w:rPr>
                <w:rFonts w:ascii="Helvetica" w:eastAsia="Times New Roman" w:hAnsi="Helvetica" w:cs="Arial"/>
                <w:b/>
                <w:bCs/>
                <w:color w:val="333333"/>
                <w:sz w:val="20"/>
                <w:szCs w:val="20"/>
                <w:lang w:eastAsia="es-MX"/>
              </w:rPr>
            </w:pPr>
          </w:p>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2 unidades</w:t>
            </w:r>
          </w:p>
        </w:tc>
        <w:tc>
          <w:tcPr>
            <w:tcW w:w="7740" w:type="dxa"/>
            <w:shd w:val="clear" w:color="auto" w:fill="8EAADB" w:themeFill="accent5" w:themeFillTint="99"/>
          </w:tcPr>
          <w:p w:rsidR="005C5127" w:rsidRPr="00085D0E" w:rsidRDefault="005C5127" w:rsidP="00702360">
            <w:pPr>
              <w:jc w:val="center"/>
              <w:rPr>
                <w:rFonts w:ascii="Helvetica" w:hAnsi="Helvetica"/>
                <w:b/>
                <w:bCs/>
                <w:sz w:val="20"/>
                <w:szCs w:val="20"/>
              </w:rPr>
            </w:pPr>
            <w:r w:rsidRPr="00085D0E">
              <w:rPr>
                <w:rFonts w:ascii="Helvetica" w:hAnsi="Helvetica"/>
                <w:b/>
                <w:bCs/>
                <w:sz w:val="20"/>
                <w:szCs w:val="20"/>
              </w:rPr>
              <w:t>Especificación mínima</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Factor de Forma</w:t>
            </w:r>
          </w:p>
        </w:tc>
        <w:tc>
          <w:tcPr>
            <w:tcW w:w="774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 xml:space="preserve">Chasis 1U 10x2.5" </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Procesador</w:t>
            </w:r>
          </w:p>
        </w:tc>
        <w:tc>
          <w:tcPr>
            <w:tcW w:w="774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2 x Procesador Intel Xeon Gold 5520+ 28C 205 W 2,2 GHz</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Memoria</w:t>
            </w:r>
          </w:p>
        </w:tc>
        <w:tc>
          <w:tcPr>
            <w:tcW w:w="774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8 x RDIMM 64 GB TruDDR5 Performance+ a 5600 MHz (2Rx4) 10x4</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Almacenamiento Interno</w:t>
            </w:r>
          </w:p>
        </w:tc>
        <w:tc>
          <w:tcPr>
            <w:tcW w:w="774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2 x 480GB (3-5 DWPD) SATA 6Gb HS SSD</w:t>
            </w:r>
          </w:p>
        </w:tc>
      </w:tr>
      <w:tr w:rsidR="005C5127" w:rsidRPr="00085D0E" w:rsidTr="00702360">
        <w:tc>
          <w:tcPr>
            <w:tcW w:w="252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t>Unidades Internas</w:t>
            </w:r>
          </w:p>
        </w:tc>
        <w:tc>
          <w:tcPr>
            <w:tcW w:w="7740" w:type="dxa"/>
          </w:tcPr>
          <w:p w:rsidR="005C5127" w:rsidRPr="00085D0E" w:rsidRDefault="005C5127" w:rsidP="00702360">
            <w:pPr>
              <w:rPr>
                <w:rFonts w:ascii="Helvetica" w:hAnsi="Helvetica"/>
                <w:sz w:val="20"/>
                <w:szCs w:val="20"/>
              </w:rPr>
            </w:pPr>
            <w:r w:rsidRPr="00085D0E">
              <w:rPr>
                <w:rFonts w:ascii="Helvetica" w:hAnsi="Helvetica"/>
                <w:sz w:val="20"/>
                <w:szCs w:val="20"/>
              </w:rPr>
              <w:t>Vista frontal:</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cuatro unidades SAS/SATA de intercambio en caliente de 3,5”</w:t>
            </w:r>
          </w:p>
          <w:p w:rsidR="005C5127" w:rsidRPr="00085D0E" w:rsidRDefault="005C5127" w:rsidP="005C5127">
            <w:pPr>
              <w:pStyle w:val="Prrafodelista"/>
              <w:numPr>
                <w:ilvl w:val="0"/>
                <w:numId w:val="39"/>
              </w:numPr>
              <w:tabs>
                <w:tab w:val="left" w:pos="340"/>
                <w:tab w:val="left" w:pos="430"/>
              </w:tabs>
              <w:ind w:left="345" w:hanging="275"/>
              <w:jc w:val="both"/>
              <w:rPr>
                <w:rFonts w:ascii="Helvetica" w:hAnsi="Helvetica"/>
                <w:sz w:val="20"/>
                <w:szCs w:val="20"/>
              </w:rPr>
            </w:pPr>
            <w:r w:rsidRPr="00085D0E">
              <w:rPr>
                <w:rFonts w:ascii="Helvetica" w:hAnsi="Helvetica"/>
                <w:sz w:val="20"/>
                <w:szCs w:val="20"/>
              </w:rPr>
              <w:t>Hasta cuatro unidades AnyBay (SAS/SATA/NVMe) de intercambio en   caliente de 3,5”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cuatro unidades SAS/SATA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cuatro unidades NVMe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ocho unidades SAS/SATA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seis unidades SAS/SATA de intercambio en caliente de 2,5” y cuatro   unidades AnyBay (SAS/SATA/NVMe) de intercambio en caliente de 2,5”</w:t>
            </w:r>
          </w:p>
          <w:p w:rsidR="005C5127" w:rsidRPr="00085D0E" w:rsidRDefault="005C5127" w:rsidP="005C5127">
            <w:pPr>
              <w:pStyle w:val="Prrafodelista"/>
              <w:numPr>
                <w:ilvl w:val="0"/>
                <w:numId w:val="39"/>
              </w:numPr>
              <w:tabs>
                <w:tab w:val="left" w:pos="340"/>
                <w:tab w:val="left" w:pos="430"/>
              </w:tabs>
              <w:ind w:left="345" w:hanging="275"/>
              <w:jc w:val="both"/>
              <w:rPr>
                <w:rFonts w:ascii="Helvetica" w:hAnsi="Helvetica"/>
                <w:sz w:val="20"/>
                <w:szCs w:val="20"/>
              </w:rPr>
            </w:pPr>
            <w:r w:rsidRPr="00085D0E">
              <w:rPr>
                <w:rFonts w:ascii="Helvetica" w:hAnsi="Helvetica"/>
                <w:sz w:val="20"/>
                <w:szCs w:val="20"/>
              </w:rPr>
              <w:t>Hasta seis unidades SAS/SATA de intercambio en caliente de 2,5" y dos unidades AnyBay (SAS/SATA/NVMe) de intercambio en caliente de 2,5" y dos unidades NVMe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lastRenderedPageBreak/>
              <w:t>Hasta diez unidades SAS/SATA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ocho unidades NVMe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diez unidades NVMe de intercambio en caliente de 2,5”</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diez unidades AnyBay (SAS/SATA/NVMe) de 2,5 pulgadas de intercambio en caliente</w:t>
            </w:r>
          </w:p>
          <w:p w:rsidR="005C5127" w:rsidRPr="00085D0E" w:rsidRDefault="005C5127" w:rsidP="005C5127">
            <w:pPr>
              <w:pStyle w:val="Prrafodelista"/>
              <w:numPr>
                <w:ilvl w:val="0"/>
                <w:numId w:val="39"/>
              </w:numPr>
              <w:tabs>
                <w:tab w:val="left" w:pos="340"/>
              </w:tabs>
              <w:ind w:left="345" w:hanging="275"/>
              <w:jc w:val="both"/>
              <w:rPr>
                <w:rFonts w:ascii="Helvetica" w:hAnsi="Helvetica"/>
                <w:sz w:val="20"/>
                <w:szCs w:val="20"/>
              </w:rPr>
            </w:pPr>
            <w:r w:rsidRPr="00085D0E">
              <w:rPr>
                <w:rFonts w:ascii="Helvetica" w:hAnsi="Helvetica"/>
                <w:sz w:val="20"/>
                <w:szCs w:val="20"/>
              </w:rPr>
              <w:t>Hasta 16 unidades EDSFF de intercambio en caliente</w:t>
            </w:r>
          </w:p>
          <w:p w:rsidR="005C5127" w:rsidRPr="00085D0E" w:rsidRDefault="005C5127" w:rsidP="00702360">
            <w:pPr>
              <w:rPr>
                <w:rFonts w:ascii="Helvetica" w:hAnsi="Helvetica"/>
                <w:sz w:val="20"/>
                <w:szCs w:val="20"/>
              </w:rPr>
            </w:pPr>
          </w:p>
          <w:p w:rsidR="005C5127" w:rsidRPr="00085D0E" w:rsidRDefault="005C5127" w:rsidP="00702360">
            <w:pPr>
              <w:rPr>
                <w:rFonts w:ascii="Helvetica" w:hAnsi="Helvetica"/>
                <w:sz w:val="20"/>
                <w:szCs w:val="20"/>
              </w:rPr>
            </w:pPr>
            <w:r w:rsidRPr="00085D0E">
              <w:rPr>
                <w:rFonts w:ascii="Helvetica" w:hAnsi="Helvetica"/>
                <w:sz w:val="20"/>
                <w:szCs w:val="20"/>
              </w:rPr>
              <w:t>Vista interior:</w:t>
            </w:r>
          </w:p>
          <w:p w:rsidR="005C5127" w:rsidRPr="00085D0E" w:rsidRDefault="005C5127" w:rsidP="005C5127">
            <w:pPr>
              <w:pStyle w:val="Prrafodelista"/>
              <w:numPr>
                <w:ilvl w:val="0"/>
                <w:numId w:val="39"/>
              </w:numPr>
              <w:ind w:left="255" w:hanging="180"/>
              <w:jc w:val="both"/>
              <w:rPr>
                <w:rFonts w:ascii="Helvetica" w:hAnsi="Helvetica"/>
                <w:sz w:val="20"/>
                <w:szCs w:val="20"/>
              </w:rPr>
            </w:pPr>
            <w:r w:rsidRPr="00085D0E">
              <w:rPr>
                <w:rFonts w:ascii="Helvetica" w:hAnsi="Helvetica"/>
                <w:sz w:val="20"/>
                <w:szCs w:val="20"/>
              </w:rPr>
              <w:t xml:space="preserve">  Hasta dos unidades M.2 SATA o NVMe internas</w:t>
            </w:r>
          </w:p>
          <w:p w:rsidR="005C5127" w:rsidRPr="00085D0E" w:rsidRDefault="005C5127" w:rsidP="00702360">
            <w:pPr>
              <w:rPr>
                <w:rFonts w:ascii="Helvetica" w:hAnsi="Helvetica"/>
                <w:sz w:val="20"/>
                <w:szCs w:val="20"/>
              </w:rPr>
            </w:pPr>
          </w:p>
          <w:p w:rsidR="005C5127" w:rsidRPr="00085D0E" w:rsidRDefault="005C5127" w:rsidP="00702360">
            <w:pPr>
              <w:rPr>
                <w:rFonts w:ascii="Helvetica" w:hAnsi="Helvetica"/>
                <w:sz w:val="20"/>
                <w:szCs w:val="20"/>
              </w:rPr>
            </w:pPr>
            <w:r w:rsidRPr="00085D0E">
              <w:rPr>
                <w:rFonts w:ascii="Helvetica" w:hAnsi="Helvetica"/>
                <w:sz w:val="20"/>
                <w:szCs w:val="20"/>
              </w:rPr>
              <w:t>Vista posterior:</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Hasta dos unidades SAS/SATA o NVMe de 2,5 pulgadas de intercambio en caliente</w:t>
            </w:r>
          </w:p>
          <w:p w:rsidR="005C5127" w:rsidRPr="00085D0E" w:rsidRDefault="005C5127" w:rsidP="005C5127">
            <w:pPr>
              <w:pStyle w:val="Prrafodelista"/>
              <w:numPr>
                <w:ilvl w:val="0"/>
                <w:numId w:val="39"/>
              </w:numPr>
              <w:ind w:left="255" w:hanging="180"/>
              <w:jc w:val="both"/>
              <w:rPr>
                <w:rFonts w:ascii="Helvetica" w:hAnsi="Helvetica"/>
                <w:sz w:val="20"/>
                <w:szCs w:val="20"/>
              </w:rPr>
            </w:pPr>
            <w:r w:rsidRPr="00085D0E">
              <w:rPr>
                <w:rFonts w:ascii="Helvetica" w:hAnsi="Helvetica"/>
                <w:sz w:val="20"/>
                <w:szCs w:val="20"/>
              </w:rPr>
              <w:t xml:space="preserve">  Hasta dos unidades SATA o NVMe de 7 mm de intercambio en caliente</w:t>
            </w:r>
          </w:p>
        </w:tc>
      </w:tr>
      <w:tr w:rsidR="005C5127" w:rsidRPr="00085D0E" w:rsidTr="00702360">
        <w:tc>
          <w:tcPr>
            <w:tcW w:w="2520" w:type="dxa"/>
          </w:tcPr>
          <w:p w:rsidR="005C5127" w:rsidRPr="00085D0E" w:rsidRDefault="005C5127" w:rsidP="00702360">
            <w:pPr>
              <w:rPr>
                <w:rFonts w:ascii="Helvetica" w:hAnsi="Helvetica"/>
                <w:sz w:val="20"/>
                <w:szCs w:val="20"/>
                <w:lang w:val="en-US"/>
              </w:rPr>
            </w:pPr>
            <w:r w:rsidRPr="00085D0E">
              <w:rPr>
                <w:rFonts w:ascii="Helvetica" w:hAnsi="Helvetica"/>
                <w:sz w:val="20"/>
                <w:szCs w:val="20"/>
                <w:lang w:val="en-US"/>
              </w:rPr>
              <w:lastRenderedPageBreak/>
              <w:t>Adaptador RAID</w:t>
            </w:r>
          </w:p>
        </w:tc>
        <w:tc>
          <w:tcPr>
            <w:tcW w:w="7740" w:type="dxa"/>
          </w:tcPr>
          <w:p w:rsidR="005C5127" w:rsidRPr="00085D0E" w:rsidRDefault="005C5127" w:rsidP="005C5127">
            <w:pPr>
              <w:pStyle w:val="Prrafodelista"/>
              <w:numPr>
                <w:ilvl w:val="0"/>
                <w:numId w:val="40"/>
              </w:numPr>
              <w:shd w:val="clear" w:color="auto" w:fill="FFFFFF"/>
              <w:spacing w:before="100" w:beforeAutospacing="1"/>
              <w:ind w:left="340" w:hanging="270"/>
              <w:rPr>
                <w:rFonts w:ascii="Helvetica" w:hAnsi="Helvetica"/>
                <w:sz w:val="20"/>
                <w:szCs w:val="20"/>
              </w:rPr>
            </w:pPr>
            <w:r w:rsidRPr="00085D0E">
              <w:rPr>
                <w:rFonts w:ascii="Helvetica" w:hAnsi="Helvetica"/>
                <w:sz w:val="20"/>
                <w:szCs w:val="20"/>
              </w:rPr>
              <w:t>Puertos SATA integrados con soporte RAID de software (Intel VROC SATA RAID, compatible con niveles RAID 0, 1, 5 y 10) y JBOD</w:t>
            </w:r>
          </w:p>
          <w:p w:rsidR="005C5127" w:rsidRPr="00085D0E" w:rsidRDefault="005C5127" w:rsidP="005C5127">
            <w:pPr>
              <w:pStyle w:val="Prrafodelista"/>
              <w:numPr>
                <w:ilvl w:val="0"/>
                <w:numId w:val="40"/>
              </w:numPr>
              <w:shd w:val="clear" w:color="auto" w:fill="FFFFFF"/>
              <w:spacing w:before="100" w:beforeAutospacing="1"/>
              <w:ind w:left="340" w:hanging="270"/>
              <w:rPr>
                <w:rFonts w:ascii="Helvetica" w:hAnsi="Helvetica"/>
                <w:sz w:val="20"/>
                <w:szCs w:val="20"/>
                <w:lang w:val="en-US"/>
              </w:rPr>
            </w:pPr>
            <w:r w:rsidRPr="00085D0E">
              <w:rPr>
                <w:rFonts w:ascii="Helvetica" w:hAnsi="Helvetica"/>
                <w:sz w:val="20"/>
                <w:szCs w:val="20"/>
                <w:lang w:val="en-US"/>
              </w:rPr>
              <w:t>RAID 940-8i 4GB Flash PCIe Gen4 12Gb Adapter for U.3</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Ranuras de Expansión</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Hasta 2x ranuras PCI Gen 5 + 1x PCIe Gen 4 (Soporte de hasta 3x 75W GPUs)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Hasta 3x ranuras (LP) o 2x (LP + FH)</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Ranura FH conecta a CPU 1 o CPU 2</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 xml:space="preserve">Ranura adicional OCP 3.0 </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Soporta un RAID/HBA en formato CFF (No ocupa ranura PCIe)</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Soporte para 3x ranuras frontales (2x PCIe + 1x OCP) con 4 Bahias para discos.</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Adaptador de Red</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Módulo de OCP 10GBASE-T de 4 puertos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 xml:space="preserve">Puerto de gestión del sistema dedicado de 1GbE </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Adaptador de bus de host</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HBA de dos puertos FC Gen5 mejorada 32Gb PCIe V2</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Fuente de alimentación</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2 x 750 W 230 V Titanium de intercambio en caliente v3</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Funciones Integradas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XClarity Controller 2 (XCC2)</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Resilencia de la plataforma del Firmware.</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Sistemas Operativos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Sistemas operativos compatibles y certificados: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Microsoft Windows Server</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VMware ESXi</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Red Hat Enterprise Linux</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SUSE Linux Enterprise Server</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Canonical Ubuntu</w:t>
            </w:r>
          </w:p>
          <w:p w:rsidR="005C5127" w:rsidRPr="00085D0E" w:rsidRDefault="005C5127" w:rsidP="00702360">
            <w:pPr>
              <w:pStyle w:val="Prrafodelista"/>
              <w:ind w:left="430"/>
              <w:jc w:val="both"/>
              <w:rPr>
                <w:rFonts w:ascii="Helvetica" w:hAnsi="Helvetica"/>
                <w:sz w:val="20"/>
                <w:szCs w:val="20"/>
              </w:rPr>
            </w:pP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Garantía y soporte</w:t>
            </w:r>
          </w:p>
        </w:tc>
        <w:tc>
          <w:tcPr>
            <w:tcW w:w="7740" w:type="dxa"/>
          </w:tcPr>
          <w:p w:rsidR="005C5127" w:rsidRPr="00085D0E" w:rsidRDefault="005C5127" w:rsidP="005C5127">
            <w:pPr>
              <w:pStyle w:val="Prrafodelista"/>
              <w:numPr>
                <w:ilvl w:val="0"/>
                <w:numId w:val="39"/>
              </w:numPr>
              <w:ind w:left="430"/>
              <w:jc w:val="both"/>
              <w:rPr>
                <w:rFonts w:ascii="Helvetica" w:hAnsi="Helvetica" w:cs="Arial"/>
                <w:color w:val="1C1E21"/>
                <w:sz w:val="20"/>
                <w:szCs w:val="20"/>
              </w:rPr>
            </w:pPr>
            <w:r w:rsidRPr="00085D0E">
              <w:rPr>
                <w:rFonts w:ascii="Helvetica" w:hAnsi="Helvetica"/>
                <w:sz w:val="20"/>
                <w:szCs w:val="20"/>
              </w:rPr>
              <w:t>Soporte premier 3Ys 24x7 4 hr de respuesta + YDYD</w:t>
            </w:r>
          </w:p>
        </w:tc>
      </w:tr>
      <w:tr w:rsidR="005C5127" w:rsidRPr="00085D0E" w:rsidTr="00702360">
        <w:tc>
          <w:tcPr>
            <w:tcW w:w="2520" w:type="dxa"/>
            <w:vAlign w:val="center"/>
          </w:tcPr>
          <w:p w:rsidR="005C5127" w:rsidRPr="00085D0E" w:rsidRDefault="005C5127" w:rsidP="00702360">
            <w:pPr>
              <w:rPr>
                <w:rFonts w:ascii="Helvetica" w:hAnsi="Helvetica"/>
                <w:sz w:val="20"/>
                <w:szCs w:val="20"/>
              </w:rPr>
            </w:pPr>
            <w:r w:rsidRPr="00085D0E">
              <w:rPr>
                <w:rFonts w:ascii="Helvetica" w:eastAsia="Times New Roman" w:hAnsi="Helvetica" w:cs="Arial"/>
                <w:color w:val="333333"/>
                <w:sz w:val="20"/>
                <w:szCs w:val="20"/>
                <w:lang w:eastAsia="es-MX"/>
              </w:rPr>
              <w:t>Incluye</w:t>
            </w:r>
          </w:p>
        </w:tc>
        <w:tc>
          <w:tcPr>
            <w:tcW w:w="7740" w:type="dxa"/>
            <w:vAlign w:val="center"/>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Servicio de instalación y configuración realizado por ingenieros certificados o con autorizacion del fabricante en todas las soluciones relacionadas.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Cables necesarios para la instalación a servidores, red y corriente.</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Kit de montaje en Rack 1U para montaje en gabinete de 19 pulgadas de ancho.</w:t>
            </w:r>
          </w:p>
          <w:p w:rsidR="005C5127" w:rsidRPr="00085D0E" w:rsidRDefault="005C5127" w:rsidP="005C5127">
            <w:pPr>
              <w:pStyle w:val="Prrafodelista"/>
              <w:numPr>
                <w:ilvl w:val="0"/>
                <w:numId w:val="39"/>
              </w:numPr>
              <w:ind w:left="430"/>
              <w:jc w:val="both"/>
              <w:rPr>
                <w:rFonts w:ascii="Helvetica" w:hAnsi="Helvetica" w:cs="Arial"/>
                <w:color w:val="1C1E21"/>
                <w:sz w:val="20"/>
                <w:szCs w:val="20"/>
              </w:rPr>
            </w:pPr>
            <w:r w:rsidRPr="00085D0E">
              <w:rPr>
                <w:rFonts w:ascii="Helvetica" w:hAnsi="Helvetica"/>
                <w:sz w:val="20"/>
                <w:szCs w:val="20"/>
              </w:rPr>
              <w:t>Carta de fabricante de Partner Autorizado para implementación de soluciones de virtualización de infraestructura de centro de datos.</w:t>
            </w:r>
          </w:p>
          <w:p w:rsidR="005C5127" w:rsidRPr="00085D0E" w:rsidRDefault="005C5127" w:rsidP="005C5127">
            <w:pPr>
              <w:pStyle w:val="Prrafodelista"/>
              <w:numPr>
                <w:ilvl w:val="0"/>
                <w:numId w:val="39"/>
              </w:numPr>
              <w:ind w:left="430"/>
              <w:jc w:val="both"/>
              <w:rPr>
                <w:rFonts w:ascii="Helvetica" w:hAnsi="Helvetica" w:cs="Arial"/>
                <w:color w:val="1C1E21"/>
                <w:sz w:val="20"/>
                <w:szCs w:val="20"/>
              </w:rPr>
            </w:pPr>
            <w:r w:rsidRPr="00085D0E">
              <w:rPr>
                <w:rFonts w:ascii="Helvetica" w:hAnsi="Helvetica"/>
                <w:sz w:val="20"/>
                <w:szCs w:val="20"/>
              </w:rPr>
              <w:t>Capacitación sobre administración de plataforma de virtualización incluida con la implementación del equipo entregada por facilitador con certificaciones en Veeam y VMWare.</w:t>
            </w:r>
          </w:p>
        </w:tc>
      </w:tr>
      <w:bookmarkEnd w:id="23"/>
    </w:tbl>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085D0E" w:rsidRDefault="005C5127" w:rsidP="005C5127">
      <w:pPr>
        <w:rPr>
          <w:rFonts w:ascii="Helvetica" w:hAnsi="Helvetica"/>
          <w:sz w:val="20"/>
          <w:szCs w:val="20"/>
        </w:rPr>
      </w:pPr>
    </w:p>
    <w:p w:rsidR="005C5127" w:rsidRPr="005C5127" w:rsidRDefault="005C5127" w:rsidP="005C5127">
      <w:pPr>
        <w:rPr>
          <w:rFonts w:ascii="Helvetica" w:hAnsi="Helvetica"/>
          <w:b/>
          <w:sz w:val="20"/>
          <w:szCs w:val="20"/>
        </w:rPr>
      </w:pPr>
      <w:r w:rsidRPr="005C5127">
        <w:rPr>
          <w:rFonts w:ascii="Helvetica" w:hAnsi="Helvetica"/>
          <w:b/>
          <w:sz w:val="20"/>
          <w:szCs w:val="20"/>
        </w:rPr>
        <w:t xml:space="preserve">Partida 3 </w:t>
      </w:r>
    </w:p>
    <w:tbl>
      <w:tblPr>
        <w:tblStyle w:val="Tablaconcuadrcula"/>
        <w:tblW w:w="10260" w:type="dxa"/>
        <w:tblInd w:w="-275" w:type="dxa"/>
        <w:tblLook w:val="04A0" w:firstRow="1" w:lastRow="0" w:firstColumn="1" w:lastColumn="0" w:noHBand="0" w:noVBand="1"/>
      </w:tblPr>
      <w:tblGrid>
        <w:gridCol w:w="2520"/>
        <w:gridCol w:w="7740"/>
      </w:tblGrid>
      <w:tr w:rsidR="005C5127" w:rsidRPr="00085D0E" w:rsidTr="00702360">
        <w:tc>
          <w:tcPr>
            <w:tcW w:w="2520" w:type="dxa"/>
            <w:shd w:val="clear" w:color="auto" w:fill="8EAADB" w:themeFill="accent5" w:themeFillTint="99"/>
          </w:tcPr>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Swhitch 24 puertos Capa3 administrable</w:t>
            </w:r>
          </w:p>
          <w:p w:rsidR="005C5127" w:rsidRPr="00085D0E" w:rsidRDefault="005C5127" w:rsidP="00702360">
            <w:pPr>
              <w:jc w:val="center"/>
              <w:rPr>
                <w:rFonts w:ascii="Helvetica" w:eastAsia="Times New Roman" w:hAnsi="Helvetica" w:cs="Arial"/>
                <w:b/>
                <w:bCs/>
                <w:color w:val="333333"/>
                <w:sz w:val="20"/>
                <w:szCs w:val="20"/>
                <w:lang w:eastAsia="es-MX"/>
              </w:rPr>
            </w:pPr>
          </w:p>
          <w:p w:rsidR="005C5127" w:rsidRPr="00085D0E" w:rsidRDefault="005C5127" w:rsidP="00702360">
            <w:pPr>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2 unidades</w:t>
            </w:r>
          </w:p>
        </w:tc>
        <w:tc>
          <w:tcPr>
            <w:tcW w:w="7740" w:type="dxa"/>
            <w:shd w:val="clear" w:color="auto" w:fill="8EAADB" w:themeFill="accent5" w:themeFillTint="99"/>
          </w:tcPr>
          <w:p w:rsidR="005C5127" w:rsidRPr="00085D0E" w:rsidRDefault="005C5127" w:rsidP="00702360">
            <w:pPr>
              <w:jc w:val="center"/>
              <w:rPr>
                <w:rFonts w:ascii="Helvetica" w:hAnsi="Helvetica"/>
                <w:b/>
                <w:bCs/>
                <w:sz w:val="20"/>
                <w:szCs w:val="20"/>
              </w:rPr>
            </w:pPr>
            <w:r w:rsidRPr="00085D0E">
              <w:rPr>
                <w:rFonts w:ascii="Helvetica" w:hAnsi="Helvetica"/>
                <w:b/>
                <w:bCs/>
                <w:sz w:val="20"/>
                <w:szCs w:val="20"/>
              </w:rPr>
              <w:t>Especificación mínima</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Características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Switch 24 puertos 10GE + 4SFP+, 1 GE para administración.</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 xml:space="preserve">Soporte Protocolo de agregación de enlaces </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Soporte Ruteo dinámico Capa 3 protocolo RIP V2</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Capacidad de Switcheo y tasa de renvío de paquetes 357.14mbps / 480Gbps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Soporte Stackin de panel frontal para capacidad de hasta 8 switches</w:t>
            </w:r>
          </w:p>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Soporte para hasta 4093 VLANs simultaneas</w:t>
            </w:r>
          </w:p>
        </w:tc>
      </w:tr>
    </w:tbl>
    <w:p w:rsidR="005C5127" w:rsidRPr="005C5127" w:rsidRDefault="005C5127" w:rsidP="005C5127">
      <w:pPr>
        <w:rPr>
          <w:rFonts w:ascii="Helvetica" w:hAnsi="Helvetica"/>
          <w:b/>
          <w:sz w:val="20"/>
          <w:szCs w:val="20"/>
        </w:rPr>
      </w:pPr>
    </w:p>
    <w:p w:rsidR="005C5127" w:rsidRPr="005C5127" w:rsidRDefault="005C5127" w:rsidP="005C5127">
      <w:pPr>
        <w:rPr>
          <w:rFonts w:ascii="Helvetica" w:hAnsi="Helvetica"/>
          <w:b/>
          <w:sz w:val="20"/>
          <w:szCs w:val="20"/>
        </w:rPr>
      </w:pPr>
      <w:r w:rsidRPr="005C5127">
        <w:rPr>
          <w:rFonts w:ascii="Helvetica" w:hAnsi="Helvetica"/>
          <w:b/>
          <w:sz w:val="20"/>
          <w:szCs w:val="20"/>
        </w:rPr>
        <w:t>Partida 4</w:t>
      </w:r>
    </w:p>
    <w:tbl>
      <w:tblPr>
        <w:tblStyle w:val="Tablaconcuadrcula"/>
        <w:tblW w:w="10260" w:type="dxa"/>
        <w:tblInd w:w="-275" w:type="dxa"/>
        <w:tblLook w:val="04A0" w:firstRow="1" w:lastRow="0" w:firstColumn="1" w:lastColumn="0" w:noHBand="0" w:noVBand="1"/>
      </w:tblPr>
      <w:tblGrid>
        <w:gridCol w:w="2520"/>
        <w:gridCol w:w="7740"/>
      </w:tblGrid>
      <w:tr w:rsidR="005C5127" w:rsidRPr="00085D0E" w:rsidTr="00702360">
        <w:tc>
          <w:tcPr>
            <w:tcW w:w="2520" w:type="dxa"/>
            <w:shd w:val="clear" w:color="auto" w:fill="8EAADB" w:themeFill="accent5" w:themeFillTint="99"/>
          </w:tcPr>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Modulo SFP para Stack de switches</w:t>
            </w:r>
          </w:p>
          <w:p w:rsidR="005C5127" w:rsidRPr="00085D0E" w:rsidRDefault="005C5127" w:rsidP="00702360">
            <w:pPr>
              <w:jc w:val="center"/>
              <w:rPr>
                <w:rFonts w:ascii="Helvetica" w:eastAsia="Times New Roman" w:hAnsi="Helvetica" w:cs="Arial"/>
                <w:b/>
                <w:bCs/>
                <w:color w:val="333333"/>
                <w:sz w:val="20"/>
                <w:szCs w:val="20"/>
                <w:lang w:eastAsia="es-MX"/>
              </w:rPr>
            </w:pPr>
          </w:p>
          <w:p w:rsidR="005C5127" w:rsidRPr="00085D0E" w:rsidRDefault="005C5127" w:rsidP="00702360">
            <w:pPr>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4 unidades</w:t>
            </w:r>
          </w:p>
        </w:tc>
        <w:tc>
          <w:tcPr>
            <w:tcW w:w="7740" w:type="dxa"/>
            <w:shd w:val="clear" w:color="auto" w:fill="8EAADB" w:themeFill="accent5" w:themeFillTint="99"/>
          </w:tcPr>
          <w:p w:rsidR="005C5127" w:rsidRPr="00085D0E" w:rsidRDefault="005C5127" w:rsidP="00702360">
            <w:pPr>
              <w:jc w:val="center"/>
              <w:rPr>
                <w:rFonts w:ascii="Helvetica" w:hAnsi="Helvetica"/>
                <w:b/>
                <w:bCs/>
                <w:sz w:val="20"/>
                <w:szCs w:val="20"/>
              </w:rPr>
            </w:pPr>
            <w:r w:rsidRPr="00085D0E">
              <w:rPr>
                <w:rFonts w:ascii="Helvetica" w:hAnsi="Helvetica"/>
                <w:b/>
                <w:bCs/>
                <w:sz w:val="20"/>
                <w:szCs w:val="20"/>
              </w:rPr>
              <w:t>Especificación mínima</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Características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Módulo SFP para stack de switches, 10GBASE-SR clase Enterprise</w:t>
            </w:r>
          </w:p>
          <w:p w:rsidR="005C5127" w:rsidRPr="00085D0E" w:rsidRDefault="005C5127" w:rsidP="00702360">
            <w:pPr>
              <w:pStyle w:val="Prrafodelista"/>
              <w:ind w:left="430"/>
              <w:jc w:val="both"/>
              <w:rPr>
                <w:rFonts w:ascii="Helvetica" w:hAnsi="Helvetica"/>
                <w:sz w:val="20"/>
                <w:szCs w:val="20"/>
              </w:rPr>
            </w:pPr>
          </w:p>
        </w:tc>
      </w:tr>
    </w:tbl>
    <w:p w:rsidR="005C5127" w:rsidRPr="00085D0E" w:rsidRDefault="005C5127" w:rsidP="005C5127">
      <w:pPr>
        <w:rPr>
          <w:rFonts w:ascii="Helvetica" w:hAnsi="Helvetica"/>
          <w:sz w:val="20"/>
          <w:szCs w:val="20"/>
        </w:rPr>
      </w:pPr>
    </w:p>
    <w:p w:rsidR="005C5127" w:rsidRPr="005C5127" w:rsidRDefault="005C5127" w:rsidP="005C5127">
      <w:pPr>
        <w:rPr>
          <w:rFonts w:ascii="Helvetica" w:hAnsi="Helvetica"/>
          <w:b/>
          <w:sz w:val="20"/>
          <w:szCs w:val="20"/>
        </w:rPr>
      </w:pPr>
      <w:r w:rsidRPr="005C5127">
        <w:rPr>
          <w:rFonts w:ascii="Helvetica" w:hAnsi="Helvetica"/>
          <w:b/>
          <w:sz w:val="20"/>
          <w:szCs w:val="20"/>
        </w:rPr>
        <w:t>Partida 5</w:t>
      </w:r>
    </w:p>
    <w:tbl>
      <w:tblPr>
        <w:tblStyle w:val="Tablaconcuadrcula"/>
        <w:tblW w:w="10260" w:type="dxa"/>
        <w:tblInd w:w="-275" w:type="dxa"/>
        <w:tblLook w:val="04A0" w:firstRow="1" w:lastRow="0" w:firstColumn="1" w:lastColumn="0" w:noHBand="0" w:noVBand="1"/>
      </w:tblPr>
      <w:tblGrid>
        <w:gridCol w:w="2520"/>
        <w:gridCol w:w="7740"/>
      </w:tblGrid>
      <w:tr w:rsidR="005C5127" w:rsidRPr="00085D0E" w:rsidTr="00702360">
        <w:tc>
          <w:tcPr>
            <w:tcW w:w="2520" w:type="dxa"/>
            <w:shd w:val="clear" w:color="auto" w:fill="8EAADB" w:themeFill="accent5" w:themeFillTint="99"/>
          </w:tcPr>
          <w:p w:rsidR="005C5127" w:rsidRPr="00085D0E" w:rsidRDefault="005C5127" w:rsidP="00702360">
            <w:pPr>
              <w:ind w:left="-15"/>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 xml:space="preserve">Jumper Fibra Óptica </w:t>
            </w:r>
          </w:p>
          <w:p w:rsidR="005C5127" w:rsidRPr="00085D0E" w:rsidRDefault="005C5127" w:rsidP="00702360">
            <w:pPr>
              <w:jc w:val="center"/>
              <w:rPr>
                <w:rFonts w:ascii="Helvetica" w:eastAsia="Times New Roman" w:hAnsi="Helvetica" w:cs="Arial"/>
                <w:b/>
                <w:bCs/>
                <w:color w:val="333333"/>
                <w:sz w:val="20"/>
                <w:szCs w:val="20"/>
                <w:lang w:eastAsia="es-MX"/>
              </w:rPr>
            </w:pPr>
          </w:p>
          <w:p w:rsidR="005C5127" w:rsidRPr="00085D0E" w:rsidRDefault="005C5127" w:rsidP="00702360">
            <w:pPr>
              <w:jc w:val="center"/>
              <w:rPr>
                <w:rFonts w:ascii="Helvetica" w:eastAsia="Times New Roman" w:hAnsi="Helvetica" w:cs="Arial"/>
                <w:b/>
                <w:bCs/>
                <w:color w:val="333333"/>
                <w:sz w:val="20"/>
                <w:szCs w:val="20"/>
                <w:lang w:eastAsia="es-MX"/>
              </w:rPr>
            </w:pPr>
            <w:r w:rsidRPr="00085D0E">
              <w:rPr>
                <w:rFonts w:ascii="Helvetica" w:eastAsia="Times New Roman" w:hAnsi="Helvetica" w:cs="Arial"/>
                <w:b/>
                <w:bCs/>
                <w:color w:val="333333"/>
                <w:sz w:val="20"/>
                <w:szCs w:val="20"/>
                <w:lang w:eastAsia="es-MX"/>
              </w:rPr>
              <w:t>Cantidad: 2 unidades</w:t>
            </w:r>
          </w:p>
        </w:tc>
        <w:tc>
          <w:tcPr>
            <w:tcW w:w="7740" w:type="dxa"/>
            <w:shd w:val="clear" w:color="auto" w:fill="8EAADB" w:themeFill="accent5" w:themeFillTint="99"/>
          </w:tcPr>
          <w:p w:rsidR="005C5127" w:rsidRPr="00085D0E" w:rsidRDefault="005C5127" w:rsidP="00702360">
            <w:pPr>
              <w:jc w:val="center"/>
              <w:rPr>
                <w:rFonts w:ascii="Helvetica" w:hAnsi="Helvetica"/>
                <w:b/>
                <w:bCs/>
                <w:sz w:val="20"/>
                <w:szCs w:val="20"/>
              </w:rPr>
            </w:pPr>
            <w:r w:rsidRPr="00085D0E">
              <w:rPr>
                <w:rFonts w:ascii="Helvetica" w:hAnsi="Helvetica"/>
                <w:b/>
                <w:bCs/>
                <w:sz w:val="20"/>
                <w:szCs w:val="20"/>
              </w:rPr>
              <w:t>Especificación mínima</w:t>
            </w:r>
          </w:p>
        </w:tc>
      </w:tr>
      <w:tr w:rsidR="005C5127" w:rsidRPr="00085D0E" w:rsidTr="00702360">
        <w:tc>
          <w:tcPr>
            <w:tcW w:w="2520" w:type="dxa"/>
          </w:tcPr>
          <w:p w:rsidR="005C5127" w:rsidRPr="00085D0E" w:rsidRDefault="005C5127" w:rsidP="00702360">
            <w:pPr>
              <w:rPr>
                <w:rFonts w:ascii="Helvetica" w:hAnsi="Helvetica"/>
                <w:sz w:val="20"/>
                <w:szCs w:val="20"/>
              </w:rPr>
            </w:pPr>
            <w:r w:rsidRPr="00085D0E">
              <w:rPr>
                <w:rFonts w:ascii="Helvetica" w:hAnsi="Helvetica"/>
                <w:sz w:val="20"/>
                <w:szCs w:val="20"/>
              </w:rPr>
              <w:t>Características</w:t>
            </w:r>
          </w:p>
        </w:tc>
        <w:tc>
          <w:tcPr>
            <w:tcW w:w="7740" w:type="dxa"/>
          </w:tcPr>
          <w:p w:rsidR="005C5127" w:rsidRPr="00085D0E" w:rsidRDefault="005C5127" w:rsidP="005C5127">
            <w:pPr>
              <w:pStyle w:val="Prrafodelista"/>
              <w:numPr>
                <w:ilvl w:val="0"/>
                <w:numId w:val="39"/>
              </w:numPr>
              <w:ind w:left="430"/>
              <w:jc w:val="both"/>
              <w:rPr>
                <w:rFonts w:ascii="Helvetica" w:hAnsi="Helvetica"/>
                <w:sz w:val="20"/>
                <w:szCs w:val="20"/>
              </w:rPr>
            </w:pPr>
            <w:r w:rsidRPr="00085D0E">
              <w:rPr>
                <w:rFonts w:ascii="Helvetica" w:hAnsi="Helvetica"/>
                <w:sz w:val="20"/>
                <w:szCs w:val="20"/>
              </w:rPr>
              <w:t>Jumper PViQ de fibra óptica multimodo 10/125 OM4, LC-LC Duplex, LSZH, 3 mts.</w:t>
            </w:r>
          </w:p>
          <w:p w:rsidR="005C5127" w:rsidRPr="00085D0E" w:rsidRDefault="005C5127" w:rsidP="00702360">
            <w:pPr>
              <w:pStyle w:val="Prrafodelista"/>
              <w:ind w:left="430"/>
              <w:jc w:val="both"/>
              <w:rPr>
                <w:rFonts w:ascii="Helvetica" w:hAnsi="Helvetica"/>
                <w:sz w:val="20"/>
                <w:szCs w:val="20"/>
              </w:rPr>
            </w:pPr>
          </w:p>
        </w:tc>
      </w:tr>
    </w:tbl>
    <w:p w:rsidR="005C5127" w:rsidRDefault="005C5127" w:rsidP="005C5127">
      <w:pPr>
        <w:rPr>
          <w:rFonts w:ascii="Helvetica" w:hAnsi="Helvetica"/>
          <w:sz w:val="20"/>
          <w:szCs w:val="20"/>
        </w:rPr>
      </w:pPr>
    </w:p>
    <w:p w:rsidR="00AD2106" w:rsidRPr="00413A3F" w:rsidRDefault="00AD2106" w:rsidP="00AD2106">
      <w:pPr>
        <w:rPr>
          <w:rFonts w:ascii="Helvetica" w:hAnsi="Helvetica" w:cs="Helvetica"/>
          <w:b/>
          <w:sz w:val="20"/>
          <w:szCs w:val="20"/>
        </w:rPr>
      </w:pPr>
      <w:r w:rsidRPr="00413A3F">
        <w:rPr>
          <w:rFonts w:ascii="Helvetica" w:hAnsi="Helvetica" w:cs="Helvetica"/>
          <w:b/>
          <w:sz w:val="20"/>
          <w:szCs w:val="20"/>
        </w:rPr>
        <w:t>Partida:</w:t>
      </w:r>
      <w:r>
        <w:rPr>
          <w:rFonts w:ascii="Helvetica" w:hAnsi="Helvetica" w:cs="Helvetica"/>
          <w:b/>
          <w:sz w:val="20"/>
          <w:szCs w:val="20"/>
        </w:rPr>
        <w:t xml:space="preserve"> 6</w:t>
      </w: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c>
          <w:tcPr>
            <w:tcW w:w="2520" w:type="dxa"/>
            <w:shd w:val="clear" w:color="auto" w:fill="8EAADB" w:themeFill="accent5" w:themeFillTint="99"/>
          </w:tcPr>
          <w:p w:rsidR="00AD2106" w:rsidRPr="00413A3F" w:rsidRDefault="00AD2106" w:rsidP="00702360">
            <w:pPr>
              <w:rPr>
                <w:rFonts w:ascii="Helvetica" w:hAnsi="Helvetica" w:cs="Helvetica"/>
                <w:sz w:val="20"/>
                <w:szCs w:val="20"/>
              </w:rPr>
            </w:pPr>
            <w:bookmarkStart w:id="24" w:name="_Hlk163729741"/>
            <w:r w:rsidRPr="00413A3F">
              <w:rPr>
                <w:rFonts w:ascii="Helvetica" w:eastAsia="Times New Roman" w:hAnsi="Helvetica" w:cs="Helvetica"/>
                <w:b/>
                <w:bCs/>
                <w:color w:val="333333"/>
                <w:sz w:val="20"/>
                <w:szCs w:val="20"/>
                <w:lang w:eastAsia="es-MX"/>
              </w:rPr>
              <w:t>Licenciamiento de Software Virtualización</w:t>
            </w:r>
          </w:p>
          <w:p w:rsidR="00AD2106" w:rsidRPr="00413A3F" w:rsidRDefault="00AD2106" w:rsidP="00702360">
            <w:pPr>
              <w:ind w:left="-15"/>
              <w:jc w:val="center"/>
              <w:rPr>
                <w:rFonts w:ascii="Helvetica" w:eastAsia="Times New Roman" w:hAnsi="Helvetica" w:cs="Helvetica"/>
                <w:b/>
                <w:bCs/>
                <w:color w:val="333333"/>
                <w:sz w:val="20"/>
                <w:szCs w:val="20"/>
                <w:lang w:eastAsia="es-MX"/>
              </w:rPr>
            </w:pP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Especificación mínima</w:t>
            </w:r>
          </w:p>
        </w:tc>
      </w:tr>
      <w:tr w:rsidR="00AD2106" w:rsidRPr="00413A3F" w:rsidTr="00702360">
        <w:tc>
          <w:tcPr>
            <w:tcW w:w="2520" w:type="dxa"/>
          </w:tcPr>
          <w:p w:rsidR="00AD2106" w:rsidRPr="00413A3F" w:rsidRDefault="00AD2106" w:rsidP="00702360">
            <w:pPr>
              <w:rPr>
                <w:rFonts w:ascii="Helvetica" w:hAnsi="Helvetica" w:cs="Helvetica"/>
                <w:sz w:val="20"/>
                <w:szCs w:val="20"/>
              </w:rPr>
            </w:pPr>
            <w:r w:rsidRPr="00413A3F">
              <w:rPr>
                <w:rFonts w:ascii="Helvetica" w:hAnsi="Helvetica" w:cs="Helvetica"/>
                <w:sz w:val="20"/>
                <w:szCs w:val="20"/>
              </w:rPr>
              <w:t>112 licencias</w:t>
            </w:r>
          </w:p>
        </w:tc>
        <w:tc>
          <w:tcPr>
            <w:tcW w:w="7740" w:type="dxa"/>
          </w:tcPr>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VMware VSphere estándar con VCenter Estándar incluido, para 2 servidores cada uno con 2 Procesadores de 28 Cores (subscripción 1 año)</w:t>
            </w:r>
          </w:p>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Certificación vigente de partner y autorización de distribución.</w:t>
            </w:r>
          </w:p>
        </w:tc>
      </w:tr>
      <w:bookmarkEnd w:id="24"/>
    </w:tbl>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b/>
          <w:sz w:val="20"/>
          <w:szCs w:val="20"/>
        </w:rPr>
      </w:pPr>
      <w:r w:rsidRPr="00413A3F">
        <w:rPr>
          <w:rFonts w:ascii="Helvetica" w:hAnsi="Helvetica" w:cs="Helvetica"/>
          <w:b/>
          <w:sz w:val="20"/>
          <w:szCs w:val="20"/>
        </w:rPr>
        <w:t>Partida:</w:t>
      </w:r>
      <w:r>
        <w:rPr>
          <w:rFonts w:ascii="Helvetica" w:hAnsi="Helvetica" w:cs="Helvetica"/>
          <w:b/>
          <w:sz w:val="20"/>
          <w:szCs w:val="20"/>
        </w:rPr>
        <w:t xml:space="preserve"> 7</w:t>
      </w: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c>
          <w:tcPr>
            <w:tcW w:w="2520" w:type="dxa"/>
            <w:shd w:val="clear" w:color="auto" w:fill="8EAADB" w:themeFill="accent5" w:themeFillTint="99"/>
          </w:tcPr>
          <w:p w:rsidR="00AD2106" w:rsidRPr="00413A3F" w:rsidRDefault="00AD2106" w:rsidP="00702360">
            <w:pPr>
              <w:rPr>
                <w:rFonts w:ascii="Helvetica" w:eastAsia="Times New Roman" w:hAnsi="Helvetica" w:cs="Helvetica"/>
                <w:b/>
                <w:bCs/>
                <w:color w:val="333333"/>
                <w:sz w:val="20"/>
                <w:szCs w:val="20"/>
                <w:lang w:eastAsia="es-MX"/>
              </w:rPr>
            </w:pPr>
            <w:r w:rsidRPr="00413A3F">
              <w:rPr>
                <w:rFonts w:ascii="Helvetica" w:eastAsia="Times New Roman" w:hAnsi="Helvetica" w:cs="Helvetica"/>
                <w:b/>
                <w:bCs/>
                <w:color w:val="333333"/>
                <w:sz w:val="20"/>
                <w:szCs w:val="20"/>
                <w:lang w:eastAsia="es-MX"/>
              </w:rPr>
              <w:t>Licenciamiento de Software Respaldos</w:t>
            </w:r>
          </w:p>
          <w:p w:rsidR="00AD2106" w:rsidRPr="00413A3F" w:rsidRDefault="00AD2106" w:rsidP="00702360">
            <w:pPr>
              <w:ind w:left="-15"/>
              <w:jc w:val="center"/>
              <w:rPr>
                <w:rFonts w:ascii="Helvetica" w:eastAsia="Times New Roman" w:hAnsi="Helvetica" w:cs="Helvetica"/>
                <w:b/>
                <w:bCs/>
                <w:color w:val="333333"/>
                <w:sz w:val="20"/>
                <w:szCs w:val="20"/>
                <w:lang w:eastAsia="es-MX"/>
              </w:rPr>
            </w:pP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Especificación mínima</w:t>
            </w:r>
          </w:p>
        </w:tc>
      </w:tr>
      <w:tr w:rsidR="00AD2106" w:rsidRPr="00413A3F" w:rsidTr="00702360">
        <w:tc>
          <w:tcPr>
            <w:tcW w:w="2520" w:type="dxa"/>
          </w:tcPr>
          <w:p w:rsidR="00AD2106" w:rsidRPr="00413A3F" w:rsidRDefault="00AD2106" w:rsidP="00702360">
            <w:pPr>
              <w:rPr>
                <w:rFonts w:ascii="Helvetica" w:hAnsi="Helvetica" w:cs="Helvetica"/>
                <w:sz w:val="20"/>
                <w:szCs w:val="20"/>
              </w:rPr>
            </w:pPr>
            <w:r w:rsidRPr="00413A3F">
              <w:rPr>
                <w:rFonts w:ascii="Helvetica" w:hAnsi="Helvetica" w:cs="Helvetica"/>
                <w:sz w:val="20"/>
                <w:szCs w:val="20"/>
              </w:rPr>
              <w:t>5 licencias</w:t>
            </w:r>
          </w:p>
        </w:tc>
        <w:tc>
          <w:tcPr>
            <w:tcW w:w="7740" w:type="dxa"/>
          </w:tcPr>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Veeam Backup Essentials, 5 instancias que contenga características de la edición Enterprise Plus para 25 Máquinas Virtuales (Subscripción 1 año)</w:t>
            </w:r>
          </w:p>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Certificación vigente de partner y autorización de distribución.</w:t>
            </w:r>
          </w:p>
        </w:tc>
      </w:tr>
    </w:tbl>
    <w:p w:rsidR="00AD2106" w:rsidRPr="00413A3F" w:rsidRDefault="00AD2106" w:rsidP="00AD2106">
      <w:pPr>
        <w:rPr>
          <w:rFonts w:ascii="Helvetica" w:hAnsi="Helvetica" w:cs="Helvetica"/>
          <w:sz w:val="20"/>
          <w:szCs w:val="20"/>
        </w:rPr>
      </w:pPr>
    </w:p>
    <w:p w:rsidR="00AD2106" w:rsidRDefault="00AD2106" w:rsidP="00AD2106">
      <w:pPr>
        <w:rPr>
          <w:rFonts w:ascii="Helvetica" w:hAnsi="Helvetica" w:cs="Helvetica"/>
          <w:b/>
          <w:sz w:val="20"/>
          <w:szCs w:val="20"/>
        </w:rPr>
      </w:pPr>
    </w:p>
    <w:p w:rsidR="00AD2106" w:rsidRPr="00413A3F" w:rsidRDefault="00AD2106" w:rsidP="00AD2106">
      <w:pPr>
        <w:rPr>
          <w:rFonts w:ascii="Helvetica" w:hAnsi="Helvetica" w:cs="Helvetica"/>
          <w:b/>
          <w:sz w:val="20"/>
          <w:szCs w:val="20"/>
        </w:rPr>
      </w:pPr>
      <w:r w:rsidRPr="00413A3F">
        <w:rPr>
          <w:rFonts w:ascii="Helvetica" w:hAnsi="Helvetica" w:cs="Helvetica"/>
          <w:b/>
          <w:sz w:val="20"/>
          <w:szCs w:val="20"/>
        </w:rPr>
        <w:lastRenderedPageBreak/>
        <w:t>Partida:</w:t>
      </w:r>
      <w:r>
        <w:rPr>
          <w:rFonts w:ascii="Helvetica" w:hAnsi="Helvetica" w:cs="Helvetica"/>
          <w:b/>
          <w:sz w:val="20"/>
          <w:szCs w:val="20"/>
        </w:rPr>
        <w:t xml:space="preserve"> 8</w:t>
      </w: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c>
          <w:tcPr>
            <w:tcW w:w="2520" w:type="dxa"/>
            <w:shd w:val="clear" w:color="auto" w:fill="8EAADB" w:themeFill="accent5" w:themeFillTint="99"/>
          </w:tcPr>
          <w:p w:rsidR="00AD2106" w:rsidRPr="00413A3F" w:rsidRDefault="00AD2106" w:rsidP="00702360">
            <w:pPr>
              <w:rPr>
                <w:rFonts w:ascii="Helvetica" w:eastAsia="Times New Roman" w:hAnsi="Helvetica" w:cs="Helvetica"/>
                <w:b/>
                <w:bCs/>
                <w:color w:val="333333"/>
                <w:sz w:val="20"/>
                <w:szCs w:val="20"/>
                <w:lang w:eastAsia="es-MX"/>
              </w:rPr>
            </w:pPr>
            <w:r w:rsidRPr="00413A3F">
              <w:rPr>
                <w:rFonts w:ascii="Helvetica" w:eastAsia="Times New Roman" w:hAnsi="Helvetica" w:cs="Helvetica"/>
                <w:b/>
                <w:bCs/>
                <w:color w:val="333333"/>
                <w:sz w:val="20"/>
                <w:szCs w:val="20"/>
                <w:lang w:eastAsia="es-MX"/>
              </w:rPr>
              <w:t>Licenciamiento de Software Sistema operativo</w:t>
            </w:r>
          </w:p>
          <w:p w:rsidR="00AD2106" w:rsidRPr="00413A3F" w:rsidRDefault="00AD2106" w:rsidP="00702360">
            <w:pPr>
              <w:ind w:left="-15"/>
              <w:jc w:val="center"/>
              <w:rPr>
                <w:rFonts w:ascii="Helvetica" w:eastAsia="Times New Roman" w:hAnsi="Helvetica" w:cs="Helvetica"/>
                <w:b/>
                <w:bCs/>
                <w:color w:val="333333"/>
                <w:sz w:val="20"/>
                <w:szCs w:val="20"/>
                <w:lang w:eastAsia="es-MX"/>
              </w:rPr>
            </w:pP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Especificación mínima</w:t>
            </w:r>
          </w:p>
        </w:tc>
      </w:tr>
      <w:tr w:rsidR="00AD2106" w:rsidRPr="00413A3F" w:rsidTr="00702360">
        <w:tc>
          <w:tcPr>
            <w:tcW w:w="2520" w:type="dxa"/>
          </w:tcPr>
          <w:p w:rsidR="00AD2106" w:rsidRPr="00413A3F" w:rsidRDefault="00AD2106" w:rsidP="00702360">
            <w:pPr>
              <w:rPr>
                <w:rFonts w:ascii="Helvetica" w:hAnsi="Helvetica" w:cs="Helvetica"/>
                <w:sz w:val="20"/>
                <w:szCs w:val="20"/>
              </w:rPr>
            </w:pPr>
            <w:r w:rsidRPr="00413A3F">
              <w:rPr>
                <w:rFonts w:ascii="Helvetica" w:hAnsi="Helvetica" w:cs="Helvetica"/>
                <w:sz w:val="20"/>
                <w:szCs w:val="20"/>
              </w:rPr>
              <w:t>30 licencias</w:t>
            </w:r>
          </w:p>
        </w:tc>
        <w:tc>
          <w:tcPr>
            <w:tcW w:w="7740" w:type="dxa"/>
          </w:tcPr>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Windows Server 2022 Estándar -8 Core para el total de los servidores virtuales de ambiente productivo y considerados en migración. (subscripción por 1 año)</w:t>
            </w:r>
          </w:p>
          <w:p w:rsidR="00AD2106" w:rsidRPr="00413A3F" w:rsidRDefault="00AD2106" w:rsidP="00AD2106">
            <w:pPr>
              <w:pStyle w:val="Prrafodelista"/>
              <w:numPr>
                <w:ilvl w:val="0"/>
                <w:numId w:val="39"/>
              </w:numPr>
              <w:ind w:left="430"/>
              <w:jc w:val="both"/>
              <w:rPr>
                <w:rFonts w:ascii="Helvetica" w:hAnsi="Helvetica" w:cs="Helvetica"/>
                <w:sz w:val="20"/>
                <w:szCs w:val="20"/>
              </w:rPr>
            </w:pPr>
            <w:r w:rsidRPr="00413A3F">
              <w:rPr>
                <w:rFonts w:ascii="Helvetica" w:hAnsi="Helvetica" w:cs="Helvetica"/>
                <w:sz w:val="20"/>
                <w:szCs w:val="20"/>
              </w:rPr>
              <w:t>Certificación vigente de partner y autorización de distribución.</w:t>
            </w:r>
          </w:p>
        </w:tc>
      </w:tr>
    </w:tbl>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b/>
          <w:bCs/>
          <w:sz w:val="20"/>
          <w:szCs w:val="20"/>
        </w:rPr>
      </w:pPr>
      <w:r w:rsidRPr="00413A3F">
        <w:rPr>
          <w:rFonts w:ascii="Helvetica" w:hAnsi="Helvetica" w:cs="Helvetica"/>
          <w:b/>
          <w:sz w:val="20"/>
          <w:szCs w:val="20"/>
        </w:rPr>
        <w:t>Partida:</w:t>
      </w:r>
      <w:r>
        <w:rPr>
          <w:rFonts w:ascii="Helvetica" w:hAnsi="Helvetica" w:cs="Helvetica"/>
          <w:b/>
          <w:sz w:val="20"/>
          <w:szCs w:val="20"/>
        </w:rPr>
        <w:t xml:space="preserve"> 9</w:t>
      </w: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c>
          <w:tcPr>
            <w:tcW w:w="2520" w:type="dxa"/>
            <w:shd w:val="clear" w:color="auto" w:fill="8EAADB" w:themeFill="accent5" w:themeFillTint="99"/>
          </w:tcPr>
          <w:p w:rsidR="00AD2106" w:rsidRPr="00413A3F" w:rsidRDefault="00AD2106" w:rsidP="00702360">
            <w:pPr>
              <w:ind w:left="-15"/>
              <w:jc w:val="center"/>
              <w:rPr>
                <w:rFonts w:ascii="Helvetica" w:eastAsia="Times New Roman" w:hAnsi="Helvetica" w:cs="Helvetica"/>
                <w:b/>
                <w:bCs/>
                <w:color w:val="333333"/>
                <w:sz w:val="20"/>
                <w:szCs w:val="20"/>
                <w:lang w:eastAsia="es-MX"/>
              </w:rPr>
            </w:pPr>
            <w:r w:rsidRPr="00413A3F">
              <w:rPr>
                <w:rFonts w:ascii="Helvetica" w:eastAsia="Times New Roman" w:hAnsi="Helvetica" w:cs="Helvetica"/>
                <w:b/>
                <w:bCs/>
                <w:color w:val="333333"/>
                <w:sz w:val="20"/>
                <w:szCs w:val="20"/>
                <w:lang w:eastAsia="es-MX"/>
              </w:rPr>
              <w:t>Servicio de migración ambiente productivo.</w:t>
            </w:r>
          </w:p>
          <w:p w:rsidR="00AD2106" w:rsidRPr="00413A3F" w:rsidRDefault="00AD2106" w:rsidP="00702360">
            <w:pPr>
              <w:ind w:left="-15"/>
              <w:jc w:val="center"/>
              <w:rPr>
                <w:rFonts w:ascii="Helvetica" w:eastAsia="Times New Roman" w:hAnsi="Helvetica" w:cs="Helvetica"/>
                <w:b/>
                <w:bCs/>
                <w:color w:val="333333"/>
                <w:sz w:val="20"/>
                <w:szCs w:val="20"/>
                <w:lang w:eastAsia="es-MX"/>
              </w:rPr>
            </w:pPr>
          </w:p>
          <w:p w:rsidR="00AD2106" w:rsidRPr="00413A3F" w:rsidRDefault="00AD2106" w:rsidP="00702360">
            <w:pPr>
              <w:ind w:left="-15"/>
              <w:jc w:val="center"/>
              <w:rPr>
                <w:rFonts w:ascii="Helvetica" w:eastAsia="Times New Roman" w:hAnsi="Helvetica" w:cs="Helvetica"/>
                <w:b/>
                <w:bCs/>
                <w:color w:val="333333"/>
                <w:sz w:val="20"/>
                <w:szCs w:val="20"/>
                <w:lang w:eastAsia="es-MX"/>
              </w:rPr>
            </w:pPr>
            <w:r w:rsidRPr="00413A3F">
              <w:rPr>
                <w:rFonts w:ascii="Helvetica" w:eastAsia="Times New Roman" w:hAnsi="Helvetica" w:cs="Helvetica"/>
                <w:b/>
                <w:bCs/>
                <w:color w:val="333333"/>
                <w:sz w:val="20"/>
                <w:szCs w:val="20"/>
                <w:lang w:eastAsia="es-MX"/>
              </w:rPr>
              <w:t>Cantidad: 1 servicio</w:t>
            </w: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Especificación mínima</w:t>
            </w:r>
          </w:p>
        </w:tc>
      </w:tr>
      <w:tr w:rsidR="00AD2106" w:rsidRPr="00413A3F" w:rsidTr="00702360">
        <w:tc>
          <w:tcPr>
            <w:tcW w:w="2520" w:type="dxa"/>
          </w:tcPr>
          <w:p w:rsidR="00AD2106" w:rsidRPr="00413A3F" w:rsidRDefault="00AD2106" w:rsidP="00702360">
            <w:pPr>
              <w:rPr>
                <w:rFonts w:ascii="Helvetica" w:hAnsi="Helvetica" w:cs="Helvetica"/>
                <w:b/>
                <w:bCs/>
                <w:sz w:val="20"/>
                <w:szCs w:val="20"/>
              </w:rPr>
            </w:pPr>
            <w:r w:rsidRPr="00413A3F">
              <w:rPr>
                <w:rFonts w:ascii="Helvetica" w:hAnsi="Helvetica" w:cs="Helvetica"/>
                <w:b/>
                <w:bCs/>
                <w:sz w:val="20"/>
                <w:szCs w:val="20"/>
              </w:rPr>
              <w:t>Alcance del servicio</w:t>
            </w:r>
          </w:p>
          <w:p w:rsidR="00AD2106" w:rsidRPr="00413A3F" w:rsidRDefault="00AD2106" w:rsidP="00702360">
            <w:pPr>
              <w:rPr>
                <w:rFonts w:ascii="Helvetica" w:hAnsi="Helvetica" w:cs="Helvetica"/>
                <w:sz w:val="20"/>
                <w:szCs w:val="20"/>
              </w:rPr>
            </w:pPr>
          </w:p>
        </w:tc>
        <w:tc>
          <w:tcPr>
            <w:tcW w:w="7740" w:type="dxa"/>
          </w:tcPr>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y configuración de servidores para virtualización (2) de acuerdo con especificaciones técnicas.</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configuración y conexión de infraestructura de red de área de almacenamiento, de acuerdo con especificaciones técnicas, incluyendo la creación de volúmenes y tipos de arreglos de discos que sean solicitados por la jefatura de Informatica del organismo.</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configuración y conexión de equipo activo, que incluya redundancia tipo stack, EtherChannel para servidores de virtualización, y EtherChannel para conexión hacia la red local, así como requerimientos de direccionamiento IP requeridos por la jefatura de Informatica del organismo.</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y configuración de software de virtualización (VMWare), consola Vcenter y creación del clúster de virtualización que sea solicitado por la jefatura de Informatica del organismo.</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Instalación y configuración de software de respaldo (Veeam) con los requerimientos que sean solicitados por la jefatura de Informatica del organismo.</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Migración de 63 instancias virtuales desde plataforma actual hacia la nueva plataforma, que incluya el siguiente inventario:</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20 Windows Server</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7 Windows 10</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4 CentOS Linux</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1 Windows XP</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6 Oracle Linux</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2 Photon OS</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1 Redhat Linux</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12 SLES Linux</w:t>
            </w:r>
          </w:p>
          <w:p w:rsidR="00AD2106" w:rsidRPr="00413A3F" w:rsidRDefault="00AD2106" w:rsidP="00AD2106">
            <w:pPr>
              <w:pStyle w:val="Prrafodelista"/>
              <w:numPr>
                <w:ilvl w:val="0"/>
                <w:numId w:val="39"/>
              </w:numPr>
              <w:ind w:left="1184" w:hanging="146"/>
              <w:jc w:val="both"/>
              <w:rPr>
                <w:rFonts w:ascii="Helvetica" w:hAnsi="Helvetica" w:cs="Helvetica"/>
                <w:sz w:val="20"/>
                <w:szCs w:val="20"/>
              </w:rPr>
            </w:pPr>
            <w:r w:rsidRPr="00413A3F">
              <w:rPr>
                <w:rFonts w:ascii="Helvetica" w:hAnsi="Helvetica" w:cs="Helvetica"/>
                <w:sz w:val="20"/>
                <w:szCs w:val="20"/>
              </w:rPr>
              <w:t>10 Ubuntu Linux</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Aseguramiento de configuración, conexión con servicios de internet dedicado, Infraestructura de red existente y puesta en marcha.</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Monitoreo de rendimiento y afinación de configuración por un periodo de 7 días hábiles posteriores a la entrega.</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Garantía sobre defectos de configuración de la plataforma por un periodo mínimo de 30 días naturales posteriores a la entrega.</w:t>
            </w:r>
          </w:p>
          <w:p w:rsidR="00AD2106" w:rsidRPr="00413A3F" w:rsidRDefault="00AD2106" w:rsidP="00702360">
            <w:pPr>
              <w:jc w:val="both"/>
              <w:rPr>
                <w:rFonts w:ascii="Helvetica" w:hAnsi="Helvetica" w:cs="Helvetica"/>
                <w:sz w:val="20"/>
                <w:szCs w:val="20"/>
              </w:rPr>
            </w:pPr>
          </w:p>
        </w:tc>
      </w:tr>
      <w:tr w:rsidR="00AD2106" w:rsidRPr="00413A3F" w:rsidTr="00702360">
        <w:tc>
          <w:tcPr>
            <w:tcW w:w="2520" w:type="dxa"/>
          </w:tcPr>
          <w:p w:rsidR="00AD2106" w:rsidRPr="00413A3F" w:rsidRDefault="00AD2106" w:rsidP="00702360">
            <w:pPr>
              <w:jc w:val="both"/>
              <w:rPr>
                <w:rFonts w:ascii="Helvetica" w:hAnsi="Helvetica" w:cs="Helvetica"/>
                <w:b/>
                <w:bCs/>
                <w:sz w:val="20"/>
                <w:szCs w:val="20"/>
              </w:rPr>
            </w:pPr>
            <w:r w:rsidRPr="00413A3F">
              <w:rPr>
                <w:rFonts w:ascii="Helvetica" w:hAnsi="Helvetica" w:cs="Helvetica"/>
                <w:b/>
                <w:bCs/>
                <w:sz w:val="20"/>
                <w:szCs w:val="20"/>
              </w:rPr>
              <w:t>Prerrequisitos</w:t>
            </w:r>
          </w:p>
        </w:tc>
        <w:tc>
          <w:tcPr>
            <w:tcW w:w="7740" w:type="dxa"/>
          </w:tcPr>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Análisis de factibilidad y determinación de instancias virtuales a migrar a nueva infraestructura.</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lastRenderedPageBreak/>
              <w:t>Elaboración de plan de migración que contemple análisis de impacto en disponibilidad de servicios, así como las ventanas de disponibilidad definidas por la organización, mismo que deberá ser preaprobado por la jefatura de Informatica del organismo antes de su realización.</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El servicio de instalación, configuración, conexión y migración deberá ser realizado en sitio por ingenieros certificados en las siguientes tecnologías:</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VMWare</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Veeam Backup</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Microsoft</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Cisco</w:t>
            </w:r>
          </w:p>
        </w:tc>
      </w:tr>
    </w:tbl>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sz w:val="20"/>
          <w:szCs w:val="20"/>
        </w:rPr>
      </w:pPr>
    </w:p>
    <w:p w:rsidR="00AD2106" w:rsidRPr="00413A3F" w:rsidRDefault="00AD2106" w:rsidP="00AD2106">
      <w:pPr>
        <w:rPr>
          <w:rFonts w:ascii="Helvetica" w:hAnsi="Helvetica" w:cs="Helvetica"/>
          <w:sz w:val="20"/>
          <w:szCs w:val="20"/>
        </w:rPr>
      </w:pPr>
    </w:p>
    <w:tbl>
      <w:tblPr>
        <w:tblStyle w:val="Tablaconcuadrcula"/>
        <w:tblW w:w="10260" w:type="dxa"/>
        <w:tblInd w:w="-275" w:type="dxa"/>
        <w:tblLook w:val="04A0" w:firstRow="1" w:lastRow="0" w:firstColumn="1" w:lastColumn="0" w:noHBand="0" w:noVBand="1"/>
      </w:tblPr>
      <w:tblGrid>
        <w:gridCol w:w="2520"/>
        <w:gridCol w:w="7740"/>
      </w:tblGrid>
      <w:tr w:rsidR="00AD2106" w:rsidRPr="00413A3F" w:rsidTr="00702360">
        <w:trPr>
          <w:trHeight w:val="500"/>
        </w:trPr>
        <w:tc>
          <w:tcPr>
            <w:tcW w:w="2520" w:type="dxa"/>
            <w:shd w:val="clear" w:color="auto" w:fill="8EAADB" w:themeFill="accent5" w:themeFillTint="99"/>
          </w:tcPr>
          <w:p w:rsidR="00AD2106" w:rsidRPr="00413A3F" w:rsidRDefault="00AD2106" w:rsidP="00702360">
            <w:pPr>
              <w:ind w:left="-15"/>
              <w:jc w:val="center"/>
              <w:rPr>
                <w:rFonts w:ascii="Helvetica" w:eastAsia="Times New Roman" w:hAnsi="Helvetica" w:cs="Helvetica"/>
                <w:b/>
                <w:bCs/>
                <w:color w:val="333333"/>
                <w:sz w:val="20"/>
                <w:szCs w:val="20"/>
                <w:lang w:eastAsia="es-MX"/>
              </w:rPr>
            </w:pPr>
          </w:p>
        </w:tc>
        <w:tc>
          <w:tcPr>
            <w:tcW w:w="7740" w:type="dxa"/>
            <w:shd w:val="clear" w:color="auto" w:fill="8EAADB" w:themeFill="accent5" w:themeFillTint="99"/>
          </w:tcPr>
          <w:p w:rsidR="00AD2106" w:rsidRPr="00413A3F" w:rsidRDefault="00AD2106" w:rsidP="00702360">
            <w:pPr>
              <w:jc w:val="center"/>
              <w:rPr>
                <w:rFonts w:ascii="Helvetica" w:hAnsi="Helvetica" w:cs="Helvetica"/>
                <w:b/>
                <w:bCs/>
                <w:sz w:val="20"/>
                <w:szCs w:val="20"/>
              </w:rPr>
            </w:pPr>
            <w:r w:rsidRPr="00413A3F">
              <w:rPr>
                <w:rFonts w:ascii="Helvetica" w:hAnsi="Helvetica" w:cs="Helvetica"/>
                <w:b/>
                <w:bCs/>
                <w:sz w:val="20"/>
                <w:szCs w:val="20"/>
              </w:rPr>
              <w:t>REQUISITOS GENERALES DE LA LICITACION</w:t>
            </w:r>
          </w:p>
        </w:tc>
      </w:tr>
      <w:tr w:rsidR="00AD2106" w:rsidRPr="00413A3F" w:rsidTr="00702360">
        <w:tc>
          <w:tcPr>
            <w:tcW w:w="2520" w:type="dxa"/>
          </w:tcPr>
          <w:p w:rsidR="00AD2106" w:rsidRPr="00413A3F" w:rsidRDefault="00AD2106" w:rsidP="00702360">
            <w:pPr>
              <w:rPr>
                <w:rFonts w:ascii="Helvetica" w:hAnsi="Helvetica" w:cs="Helvetica"/>
                <w:b/>
                <w:bCs/>
                <w:sz w:val="20"/>
                <w:szCs w:val="20"/>
              </w:rPr>
            </w:pPr>
            <w:r w:rsidRPr="00413A3F">
              <w:rPr>
                <w:rFonts w:ascii="Helvetica" w:hAnsi="Helvetica" w:cs="Helvetica"/>
                <w:b/>
                <w:bCs/>
                <w:sz w:val="20"/>
                <w:szCs w:val="20"/>
              </w:rPr>
              <w:t>REQUERIMIENTOS</w:t>
            </w:r>
          </w:p>
          <w:p w:rsidR="00AD2106" w:rsidRPr="00413A3F" w:rsidRDefault="00AD2106" w:rsidP="00702360">
            <w:pPr>
              <w:rPr>
                <w:rFonts w:ascii="Helvetica" w:hAnsi="Helvetica" w:cs="Helvetica"/>
                <w:sz w:val="20"/>
                <w:szCs w:val="20"/>
              </w:rPr>
            </w:pPr>
          </w:p>
        </w:tc>
        <w:tc>
          <w:tcPr>
            <w:tcW w:w="7740" w:type="dxa"/>
          </w:tcPr>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Pr>
                <w:rFonts w:ascii="Helvetica" w:hAnsi="Helvetica" w:cs="Helvetica"/>
                <w:sz w:val="20"/>
                <w:szCs w:val="20"/>
              </w:rPr>
              <w:t xml:space="preserve">Todas las partidas </w:t>
            </w:r>
            <w:r w:rsidRPr="00413A3F">
              <w:rPr>
                <w:rFonts w:ascii="Helvetica" w:hAnsi="Helvetica" w:cs="Helvetica"/>
                <w:sz w:val="20"/>
                <w:szCs w:val="20"/>
              </w:rPr>
              <w:t>deberán ser surtidas por el mismo proveedor, sin intermediarios ni subcontrataciones.</w:t>
            </w:r>
          </w:p>
          <w:p w:rsidR="00AD2106" w:rsidRPr="00413A3F" w:rsidRDefault="00AD2106" w:rsidP="00AD2106">
            <w:pPr>
              <w:pStyle w:val="Prrafodelista"/>
              <w:numPr>
                <w:ilvl w:val="0"/>
                <w:numId w:val="39"/>
              </w:numPr>
              <w:ind w:left="334" w:hanging="146"/>
              <w:jc w:val="both"/>
              <w:rPr>
                <w:rFonts w:ascii="Helvetica" w:hAnsi="Helvetica" w:cs="Helvetica"/>
                <w:sz w:val="20"/>
                <w:szCs w:val="20"/>
              </w:rPr>
            </w:pPr>
            <w:r w:rsidRPr="00413A3F">
              <w:rPr>
                <w:rFonts w:ascii="Helvetica" w:hAnsi="Helvetica" w:cs="Helvetica"/>
                <w:sz w:val="20"/>
                <w:szCs w:val="20"/>
              </w:rPr>
              <w:t xml:space="preserve">El proveedor deberá tener y demostrar que cuenta con personal calificado y certificado en </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VMware</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Veeam Backup</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Microsoft</w:t>
            </w:r>
          </w:p>
          <w:p w:rsidR="00AD2106" w:rsidRPr="00413A3F" w:rsidRDefault="00AD2106" w:rsidP="00AD2106">
            <w:pPr>
              <w:pStyle w:val="Prrafodelista"/>
              <w:numPr>
                <w:ilvl w:val="0"/>
                <w:numId w:val="39"/>
              </w:numPr>
              <w:ind w:left="901" w:hanging="146"/>
              <w:jc w:val="both"/>
              <w:rPr>
                <w:rFonts w:ascii="Helvetica" w:hAnsi="Helvetica" w:cs="Helvetica"/>
                <w:sz w:val="20"/>
                <w:szCs w:val="20"/>
              </w:rPr>
            </w:pPr>
            <w:r w:rsidRPr="00413A3F">
              <w:rPr>
                <w:rFonts w:ascii="Helvetica" w:hAnsi="Helvetica" w:cs="Helvetica"/>
                <w:sz w:val="20"/>
                <w:szCs w:val="20"/>
              </w:rPr>
              <w:t>Cisco</w:t>
            </w:r>
          </w:p>
          <w:p w:rsidR="00AD2106" w:rsidRPr="00413A3F" w:rsidRDefault="00AD2106" w:rsidP="00AD2106">
            <w:pPr>
              <w:pStyle w:val="Prrafodelista"/>
              <w:numPr>
                <w:ilvl w:val="0"/>
                <w:numId w:val="39"/>
              </w:numPr>
              <w:ind w:left="341" w:hanging="142"/>
              <w:jc w:val="both"/>
              <w:rPr>
                <w:rFonts w:ascii="Helvetica" w:hAnsi="Helvetica" w:cs="Helvetica"/>
                <w:sz w:val="20"/>
                <w:szCs w:val="20"/>
              </w:rPr>
            </w:pPr>
            <w:r w:rsidRPr="00413A3F">
              <w:rPr>
                <w:rFonts w:ascii="Helvetica" w:hAnsi="Helvetica" w:cs="Helvetica"/>
                <w:sz w:val="20"/>
                <w:szCs w:val="20"/>
              </w:rPr>
              <w:t>La instalación, configuración y migración deberá realizarse en Sitio hasta dejar a Punto y en productivo los sistemas y equipos.</w:t>
            </w:r>
          </w:p>
        </w:tc>
      </w:tr>
    </w:tbl>
    <w:p w:rsidR="00AD2106" w:rsidRPr="00B17BAE" w:rsidRDefault="00AD2106" w:rsidP="00AD2106">
      <w:pPr>
        <w:rPr>
          <w:rFonts w:ascii="Gotham Light" w:hAnsi="Gotham Light"/>
          <w:sz w:val="18"/>
          <w:szCs w:val="18"/>
        </w:rPr>
      </w:pPr>
      <w:r w:rsidRPr="00B17BAE">
        <w:rPr>
          <w:rFonts w:ascii="Gotham Light" w:hAnsi="Gotham Light"/>
          <w:noProof/>
          <w:sz w:val="18"/>
          <w:szCs w:val="18"/>
          <w:lang w:eastAsia="es-MX"/>
        </w:rPr>
        <mc:AlternateContent>
          <mc:Choice Requires="wpi">
            <w:drawing>
              <wp:anchor distT="0" distB="0" distL="114300" distR="114300" simplePos="0" relativeHeight="251672576" behindDoc="0" locked="0" layoutInCell="1" allowOverlap="1" wp14:anchorId="4B71BC7C" wp14:editId="6558C36D">
                <wp:simplePos x="0" y="0"/>
                <wp:positionH relativeFrom="column">
                  <wp:posOffset>1445685</wp:posOffset>
                </wp:positionH>
                <wp:positionV relativeFrom="paragraph">
                  <wp:posOffset>-2415840</wp:posOffset>
                </wp:positionV>
                <wp:extent cx="360" cy="360"/>
                <wp:effectExtent l="38100" t="38100" r="38100" b="38100"/>
                <wp:wrapNone/>
                <wp:docPr id="1419472187"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5C2999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3.35pt;margin-top:-190.7pt;width:1.05pt;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hZe+GAQAALwMAAA4AAABkcnMvZTJvRG9jLnhtbJxSy27CMBC8V+o/&#10;WL6X4BRRGhE4FFXiUMqh/QDXsYnV2ButDYG/74ZHCa2qSlyi9awzO7Pj8XTrKrbRGCz4nItenzPt&#10;FRTWr3L+/vZ8N+IsROkLWYHXOd/pwKeT25txU2c6hRKqQiMjEh+yps55GWOdJUlQpXYy9KDWnpoG&#10;0MlIR1wlBcqG2F2VpP3+MGkAixpB6RAInR2afLLnN0ar+GpM0JFVOR+KlOTFU4FUDEaEfByLZDKW&#10;2QplXVp1lCSvUOSk9STgm2omo2RrtL+onFUIAUzsKXAJGGOV3vshZ6L/w9ncf7auxECtMVPgo/Zx&#10;KTGedrdvXDPCVbSB5gUKSkeuI/AjI63n/zAOomeg1o70HBJBXclIzyGUtg6cYWaLnOO8EGf9fvN0&#10;drDEs6/FZomsvS8G4nHwkIrRA2deOtJGC2CCU0anHSwuSaiTHFt/0W8NujYYUs22Oafod+13n7ve&#10;RqYIvB8SrAhviw7n4d/ThE4ANPYi6u65ldR555M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z5aNseEAAAANAQAADwAAAGRycy9kb3ducmV2LnhtbEyPTU/CQBCG7yb+h82Y&#10;eIMtC6GldkvUxMSLBxHT67Rd2obubO0uUP+9wwmP886T9yPbTrYXZzP6zpGGxTwCYahydUeNhv3X&#10;2ywB4QNSjb0jo+HXeNjm93cZprW70Kc570Ij2IR8ihraEIZUSl+1xqKfu8EQ/w5utBj4HBtZj3hh&#10;c9tLFUVrabEjTmhxMK+tqY67k+Xc1fs3YTiGn2JfFupQbGL18qH148P0/AQimCncYLjW5+qQc6fS&#10;naj2oteg1DpmVMNsmSxWIBhRKuE15VWKN0uQeSb/r8j/AAAA//8DAFBLAwQUAAYACAAAACEATdLV&#10;FMUBAABqBAAAEAAAAGRycy9pbmsvaW5rMS54bWy0k0FvmzAUx++T9h0s77DLAJvAkqKSnhZp0iZN&#10;bSd1RwpusIrtyDYh+fZ7GMehatrTJhAyz35/v/fz39c3B9GhPdOGK1liGhOMmKxVw+W2xL/vN9EK&#10;I2Mr2VSdkqzER2bwzfrjh2sun0VXwBeBgjTjSHQlbq3dFUkyDEM8LGKlt0lKyCL5Lp9//sBrn9Ww&#10;Jy65hS3NKVQradnBjmIFb0pc2wMJ60H7TvW6ZmF6jOj6vMLqqmYbpUVlg2JbSck6JCsBdT9gZI87&#10;GHDYZ8s0RoJDw1Ea02yZrb5dQaA6lHj230OJBioROLms+ec/aG5ea45lLdLl1yVGvqSG7ceaEse8&#10;eLv3X1rtmLacnTFPUPzEEdXTv+MzgdLMqK4fzwajfdX1gIwSArbwe9PkApDXesDmn+oBlzf15sW9&#10;ROPbm3Pw0IKlTkdruWBgdLELHrMGhMfwndXuOqQkzSKSRZTe07xwb0xyOjsK7+KT5qPuTRv0HvXZ&#10;r24mUJs6G3hj2wCdxCTNA/U580u5LePb1r6b7Bt32cE7F26isxPyndyypxJ/cpcRucwp4FohiKA0&#10;y5f5l88EnmhFr+gLT4ZdAPb6LwAAAP//AwBQSwECLQAUAAYACAAAACEAmzMnNwwBAAAtAgAAEwAA&#10;AAAAAAAAAAAAAAAAAAAAW0NvbnRlbnRfVHlwZXNdLnhtbFBLAQItABQABgAIAAAAIQA4/SH/1gAA&#10;AJQBAAALAAAAAAAAAAAAAAAAAD0BAABfcmVscy8ucmVsc1BLAQItABQABgAIAAAAIQCQIWXvhgEA&#10;AC8DAAAOAAAAAAAAAAAAAAAAADwCAABkcnMvZTJvRG9jLnhtbFBLAQItABQABgAIAAAAIQB5GLyd&#10;vwAAACEBAAAZAAAAAAAAAAAAAAAAAO4DAABkcnMvX3JlbHMvZTJvRG9jLnhtbC5yZWxzUEsBAi0A&#10;FAAGAAgAAAAhAM+WjbHhAAAADQEAAA8AAAAAAAAAAAAAAAAA5AQAAGRycy9kb3ducmV2LnhtbFBL&#10;AQItABQABgAIAAAAIQBN0tUUxQEAAGoEAAAQAAAAAAAAAAAAAAAAAPIFAABkcnMvaW5rL2luazEu&#10;eG1sUEsFBgAAAAAGAAYAeAEAAOUHAAAAAA==&#10;">
                <v:imagedata r:id="rId14" o:title=""/>
              </v:shape>
            </w:pict>
          </mc:Fallback>
        </mc:AlternateContent>
      </w:r>
    </w:p>
    <w:p w:rsidR="00AD2106" w:rsidRPr="00085D0E" w:rsidRDefault="00AD2106" w:rsidP="005C5127">
      <w:pPr>
        <w:rPr>
          <w:rFonts w:ascii="Helvetica" w:hAnsi="Helvetica"/>
          <w:sz w:val="20"/>
          <w:szCs w:val="20"/>
        </w:rPr>
      </w:pPr>
    </w:p>
    <w:p w:rsidR="00625FF3" w:rsidRDefault="00625FF3" w:rsidP="005C5127">
      <w:pPr>
        <w:tabs>
          <w:tab w:val="left" w:pos="9356"/>
        </w:tabs>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5B4F7E" w:rsidRDefault="005B4F7E" w:rsidP="005B4F7E">
      <w:pPr>
        <w:jc w:val="both"/>
        <w:rPr>
          <w:rFonts w:ascii="Helvetica" w:hAnsi="Helvetica" w:cs="Helvetica"/>
          <w:b/>
          <w:sz w:val="22"/>
          <w:szCs w:val="22"/>
        </w:rPr>
      </w:pPr>
    </w:p>
    <w:p w:rsidR="00C178D1" w:rsidRDefault="00C178D1" w:rsidP="00C178D1">
      <w:pPr>
        <w:jc w:val="both"/>
        <w:rPr>
          <w:rFonts w:ascii="Helvetica" w:hAnsi="Helvetica" w:cs="Helvetica"/>
          <w:b/>
          <w:sz w:val="22"/>
          <w:szCs w:val="22"/>
        </w:rPr>
      </w:pPr>
    </w:p>
    <w:p w:rsidR="00C178D1" w:rsidRDefault="00C178D1" w:rsidP="00C178D1">
      <w:pPr>
        <w:jc w:val="both"/>
        <w:rPr>
          <w:rFonts w:ascii="Helvetica" w:hAnsi="Helvetica" w:cs="Helvetica"/>
          <w:b/>
          <w:sz w:val="22"/>
          <w:szCs w:val="22"/>
        </w:rPr>
      </w:pPr>
    </w:p>
    <w:p w:rsidR="00625FF3" w:rsidRDefault="00625FF3" w:rsidP="00625FF3">
      <w:pP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56B1B">
      <w:pPr>
        <w:rPr>
          <w:rFonts w:ascii="Helvetica" w:hAnsi="Helvetica" w:cs="Helvetica"/>
          <w:b/>
          <w:sz w:val="22"/>
          <w:szCs w:val="22"/>
        </w:rPr>
      </w:pPr>
    </w:p>
    <w:p w:rsidR="00625FF3" w:rsidRDefault="00625FF3" w:rsidP="00625FF3">
      <w:pP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4</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“JUNTA ACLARATORIA”</w:t>
      </w:r>
    </w:p>
    <w:p w:rsidR="00625FF3" w:rsidRPr="00432980" w:rsidRDefault="00625FF3" w:rsidP="00625FF3">
      <w:pPr>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NOTAS ACLARATORIAS:</w:t>
      </w:r>
    </w:p>
    <w:p w:rsidR="00625FF3" w:rsidRPr="00432980"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25FF3" w:rsidRPr="00432980"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25FF3" w:rsidRPr="00730E7E"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67444D" w:rsidRPr="00432980">
        <w:rPr>
          <w:rFonts w:ascii="Helvetica" w:hAnsi="Helvetica" w:cs="Helvetica"/>
          <w:sz w:val="22"/>
          <w:szCs w:val="22"/>
        </w:rPr>
        <w:t>, con</w:t>
      </w:r>
      <w:r w:rsidRPr="00432980">
        <w:rPr>
          <w:rFonts w:ascii="Helvetica" w:hAnsi="Helvetica" w:cs="Helvetica"/>
          <w:sz w:val="22"/>
          <w:szCs w:val="22"/>
        </w:rPr>
        <w:t xml:space="preserve"> atención al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5" w:history="1">
        <w:r w:rsidRPr="002464F6">
          <w:rPr>
            <w:rStyle w:val="Hipervnculo"/>
            <w:rFonts w:ascii="Helvetica" w:hAnsi="Helvetica" w:cs="Helvetica"/>
            <w:szCs w:val="22"/>
          </w:rPr>
          <w:t>dandrade0869@seapal.gob.mx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67444D">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625FF3" w:rsidRPr="00EA4E0A" w:rsidRDefault="00625FF3" w:rsidP="00625FF3">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625FF3" w:rsidRPr="00432980" w:rsidTr="0063113C">
        <w:trPr>
          <w:cantSplit/>
        </w:trPr>
        <w:tc>
          <w:tcPr>
            <w:tcW w:w="5000" w:type="pct"/>
          </w:tcPr>
          <w:p w:rsidR="00625FF3" w:rsidRPr="00432980" w:rsidRDefault="00625FF3" w:rsidP="0063113C">
            <w:pPr>
              <w:jc w:val="both"/>
              <w:rPr>
                <w:rFonts w:ascii="Helvetica" w:hAnsi="Helvetica" w:cs="Helvetica"/>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25FF3" w:rsidRPr="00432980" w:rsidTr="0063113C">
        <w:trPr>
          <w:cantSplit/>
          <w:trHeight w:val="140"/>
        </w:trPr>
        <w:tc>
          <w:tcPr>
            <w:tcW w:w="5000" w:type="pct"/>
            <w:tcBorders>
              <w:bottom w:val="double" w:sz="4" w:space="0" w:color="auto"/>
            </w:tcBorders>
          </w:tcPr>
          <w:p w:rsidR="00625FF3" w:rsidRPr="00432980" w:rsidRDefault="00625FF3" w:rsidP="0063113C">
            <w:pPr>
              <w:jc w:val="both"/>
              <w:rPr>
                <w:rFonts w:ascii="Helvetica" w:hAnsi="Helvetica" w:cs="Helvetica"/>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25FF3" w:rsidRPr="00432980" w:rsidRDefault="00625FF3" w:rsidP="0063113C">
            <w:pPr>
              <w:rPr>
                <w:rFonts w:ascii="Helvetica" w:hAnsi="Helvetica" w:cs="Helvetica"/>
                <w:sz w:val="22"/>
                <w:szCs w:val="22"/>
              </w:rPr>
            </w:pPr>
          </w:p>
        </w:tc>
      </w:tr>
      <w:tr w:rsidR="00625FF3" w:rsidRPr="00432980" w:rsidTr="0063113C">
        <w:trPr>
          <w:cantSplit/>
          <w:trHeight w:val="360"/>
        </w:trPr>
        <w:tc>
          <w:tcPr>
            <w:tcW w:w="5000" w:type="pct"/>
            <w:tcBorders>
              <w:top w:val="doub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doub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bl>
    <w:p w:rsidR="00625FF3" w:rsidRPr="00432980" w:rsidRDefault="00625FF3" w:rsidP="00625FF3">
      <w:pPr>
        <w:jc w:val="both"/>
        <w:rPr>
          <w:rFonts w:ascii="Helvetica" w:hAnsi="Helvetica" w:cs="Helvetica"/>
          <w:b/>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25FF3" w:rsidRDefault="00625FF3" w:rsidP="00625FF3">
      <w:pPr>
        <w:rPr>
          <w:rFonts w:ascii="Helvetica" w:hAnsi="Helvetica" w:cs="Helvetica"/>
          <w:sz w:val="22"/>
          <w:szCs w:val="22"/>
        </w:rPr>
      </w:pPr>
      <w:r w:rsidRPr="00432980">
        <w:rPr>
          <w:rFonts w:ascii="Helvetica" w:hAnsi="Helvetica" w:cs="Helvetica"/>
          <w:sz w:val="22"/>
          <w:szCs w:val="22"/>
        </w:rPr>
        <w:t>Razón social de la empresa</w:t>
      </w: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5</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“FIANZA”</w:t>
      </w:r>
    </w:p>
    <w:p w:rsidR="00625FF3" w:rsidRPr="00432980" w:rsidRDefault="00625FF3" w:rsidP="00625FF3">
      <w:pPr>
        <w:jc w:val="both"/>
        <w:rPr>
          <w:rFonts w:ascii="Helvetica" w:hAnsi="Helvetica" w:cs="Helvetica"/>
          <w:b/>
          <w:bCs/>
          <w:caps/>
          <w:sz w:val="22"/>
          <w:szCs w:val="22"/>
        </w:rPr>
      </w:pPr>
    </w:p>
    <w:p w:rsidR="00625FF3" w:rsidRPr="00432980" w:rsidRDefault="00625FF3" w:rsidP="00625FF3">
      <w:pPr>
        <w:jc w:val="both"/>
        <w:rPr>
          <w:rFonts w:ascii="Helvetica" w:hAnsi="Helvetica" w:cs="Helvetica"/>
          <w:b/>
          <w:bCs/>
          <w:caps/>
          <w:sz w:val="22"/>
          <w:szCs w:val="22"/>
        </w:rPr>
      </w:pPr>
      <w:r w:rsidRPr="00432980">
        <w:rPr>
          <w:rFonts w:ascii="Helvetica" w:hAnsi="Helvetica" w:cs="Helvetica"/>
          <w:b/>
          <w:bCs/>
          <w:caps/>
          <w:sz w:val="22"/>
          <w:szCs w:val="22"/>
        </w:rPr>
        <w:t>1.- TEXTO DE FIANZA DE</w:t>
      </w:r>
      <w:r>
        <w:rPr>
          <w:rFonts w:ascii="Helvetica" w:hAnsi="Helvetica" w:cs="Helvetica"/>
          <w:b/>
          <w:bCs/>
          <w:caps/>
          <w:sz w:val="22"/>
          <w:szCs w:val="22"/>
        </w:rPr>
        <w:t xml:space="preserve"> CUMPLIENTO,</w:t>
      </w:r>
      <w:r w:rsidRPr="00432980">
        <w:rPr>
          <w:rFonts w:ascii="Helvetica" w:hAnsi="Helvetica" w:cs="Helvetica"/>
          <w:b/>
          <w:bCs/>
          <w:caps/>
          <w:sz w:val="22"/>
          <w:szCs w:val="22"/>
        </w:rPr>
        <w:t xml:space="preserve"> BUENA CALIDAD, REPARACIÓN DE DEFECTOS Y VICIOS OCULTOS:</w:t>
      </w:r>
    </w:p>
    <w:p w:rsidR="00625FF3" w:rsidRPr="00432980" w:rsidRDefault="00625FF3" w:rsidP="00625FF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w:t>
      </w:r>
      <w:r>
        <w:rPr>
          <w:rFonts w:ascii="Helvetica" w:hAnsi="Helvetica" w:cs="Helvetica"/>
          <w:b/>
          <w:szCs w:val="22"/>
        </w:rPr>
        <w:t>cumplimiento,</w:t>
      </w:r>
      <w:r w:rsidRPr="00432980">
        <w:rPr>
          <w:rFonts w:ascii="Helvetica" w:hAnsi="Helvetica" w:cs="Helvetica"/>
          <w:b/>
          <w:szCs w:val="22"/>
        </w:rPr>
        <w:t xml:space="preserve">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5FF3" w:rsidRPr="00432980" w:rsidRDefault="00625FF3" w:rsidP="00625FF3">
      <w:pPr>
        <w:jc w:val="both"/>
        <w:rPr>
          <w:rFonts w:ascii="Helvetica" w:hAnsi="Helvetica" w:cs="Helvetica"/>
          <w:b/>
          <w:iCs/>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p>
    <w:p w:rsidR="00625FF3" w:rsidRPr="00432980" w:rsidRDefault="00625FF3" w:rsidP="00625FF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25FF3" w:rsidRPr="00432980" w:rsidRDefault="00625FF3" w:rsidP="00625FF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“CARTA GARANTÍA”</w:t>
      </w:r>
    </w:p>
    <w:p w:rsidR="00625FF3" w:rsidRPr="00432980" w:rsidRDefault="00625FF3" w:rsidP="00625FF3">
      <w:pPr>
        <w:jc w:val="center"/>
        <w:rPr>
          <w:rFonts w:ascii="Helvetica" w:hAnsi="Helvetica" w:cs="Helvetica"/>
          <w:b/>
          <w:bCs/>
          <w:caps/>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Default="00625FF3" w:rsidP="00625FF3">
      <w:pPr>
        <w:spacing w:after="160" w:line="259" w:lineRule="auto"/>
        <w:jc w:val="center"/>
        <w:rPr>
          <w:rFonts w:ascii="Helvetica" w:hAnsi="Helvetica" w:cs="Helvetica"/>
          <w:b/>
          <w:sz w:val="22"/>
          <w:szCs w:val="22"/>
        </w:rPr>
      </w:pPr>
    </w:p>
    <w:p w:rsidR="00625FF3" w:rsidRPr="00432980" w:rsidRDefault="00625FF3" w:rsidP="00625FF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5FF3" w:rsidRPr="00432980" w:rsidRDefault="00625FF3" w:rsidP="00625FF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2</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25FF3" w:rsidRPr="00432980" w:rsidRDefault="00625FF3" w:rsidP="00625FF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3</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25FF3" w:rsidRPr="00432980" w:rsidRDefault="00625FF3" w:rsidP="00625FF3">
      <w:pPr>
        <w:jc w:val="both"/>
        <w:rPr>
          <w:rFonts w:ascii="Helvetica" w:hAnsi="Helvetica" w:cs="Helvetica"/>
          <w:sz w:val="22"/>
          <w:szCs w:val="22"/>
        </w:rPr>
      </w:pPr>
    </w:p>
    <w:p w:rsidR="00625FF3" w:rsidRPr="00432980" w:rsidRDefault="00625FF3" w:rsidP="00625FF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4</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25FF3" w:rsidRPr="00AB43BB" w:rsidRDefault="00625FF3" w:rsidP="00625FF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883314">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883314" w:rsidRPr="00883314">
        <w:rPr>
          <w:rFonts w:ascii="Helvetica" w:hAnsi="Helvetica" w:cs="Helvetica"/>
          <w:noProof/>
          <w:sz w:val="22"/>
          <w:szCs w:val="22"/>
          <w:lang w:eastAsia="es-MX"/>
        </w:rPr>
        <w:t>LPNSC/27/14556/2024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00883314" w:rsidRPr="00883314">
        <w:rPr>
          <w:rFonts w:ascii="Helvetica" w:hAnsi="Helvetica" w:cs="Helvetica"/>
          <w:noProof/>
          <w:sz w:val="22"/>
          <w:szCs w:val="22"/>
          <w:lang w:eastAsia="es-MX"/>
        </w:rPr>
        <w:t>RENOVACION Y MIGRACIÓN DE SERVIDORES EN AMBIENTE 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625FF3" w:rsidRPr="00432980" w:rsidRDefault="00625FF3" w:rsidP="00625FF3">
      <w:pPr>
        <w:jc w:val="both"/>
        <w:rPr>
          <w:rFonts w:ascii="Helvetica" w:eastAsia="Calibri" w:hAnsi="Helvetica" w:cs="Helvetica"/>
          <w:b/>
          <w:smallCaps/>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25FF3" w:rsidRPr="00432980" w:rsidRDefault="00625FF3" w:rsidP="00625FF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2"/>
        <w:gridCol w:w="4824"/>
        <w:gridCol w:w="4822"/>
      </w:tblGrid>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Participante:</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25FF3" w:rsidRPr="00432980" w:rsidTr="0063113C">
        <w:tc>
          <w:tcPr>
            <w:tcW w:w="2566"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Entidad Federativa:</w:t>
            </w:r>
          </w:p>
        </w:tc>
      </w:tr>
      <w:tr w:rsidR="00625FF3" w:rsidRPr="00432980" w:rsidTr="0063113C">
        <w:tc>
          <w:tcPr>
            <w:tcW w:w="2566"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Fax:</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Correo Electrónico:</w:t>
            </w:r>
          </w:p>
        </w:tc>
      </w:tr>
      <w:tr w:rsidR="00625FF3" w:rsidRPr="00432980" w:rsidTr="0063113C">
        <w:trPr>
          <w:cantSplit/>
          <w:trHeight w:val="232"/>
        </w:trPr>
        <w:tc>
          <w:tcPr>
            <w:tcW w:w="5000" w:type="pct"/>
            <w:gridSpan w:val="3"/>
            <w:tcBorders>
              <w:left w:val="nil"/>
              <w:right w:val="nil"/>
            </w:tcBorders>
            <w:shd w:val="clear" w:color="auto" w:fill="000000"/>
            <w:vAlign w:val="center"/>
          </w:tcPr>
          <w:p w:rsidR="00625FF3" w:rsidRPr="00432980" w:rsidRDefault="00625FF3" w:rsidP="0063113C">
            <w:pPr>
              <w:ind w:left="639"/>
              <w:jc w:val="both"/>
              <w:rPr>
                <w:rFonts w:ascii="Helvetica" w:hAnsi="Helvetica" w:cs="Helvetica"/>
                <w:i/>
                <w:sz w:val="22"/>
                <w:szCs w:val="22"/>
                <w:u w:val="single"/>
              </w:rPr>
            </w:pPr>
          </w:p>
        </w:tc>
      </w:tr>
      <w:tr w:rsidR="00625FF3" w:rsidRPr="00432980" w:rsidTr="0063113C">
        <w:trPr>
          <w:cantSplit/>
          <w:trHeight w:val="2436"/>
        </w:trPr>
        <w:tc>
          <w:tcPr>
            <w:tcW w:w="5000" w:type="pct"/>
            <w:gridSpan w:val="3"/>
            <w:vAlign w:val="center"/>
          </w:tcPr>
          <w:p w:rsidR="00625FF3" w:rsidRDefault="00625FF3" w:rsidP="0063113C">
            <w:pPr>
              <w:ind w:left="639"/>
              <w:jc w:val="both"/>
              <w:rPr>
                <w:rFonts w:ascii="Helvetica" w:hAnsi="Helvetica" w:cs="Helvetica"/>
                <w:i/>
                <w:sz w:val="22"/>
                <w:szCs w:val="22"/>
                <w:u w:val="single"/>
              </w:rPr>
            </w:pPr>
          </w:p>
          <w:p w:rsidR="00625FF3" w:rsidRPr="00432980" w:rsidRDefault="00625FF3" w:rsidP="0063113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y lugar de expedición:</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Tomo: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Libro: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5FF3" w:rsidRPr="00432980" w:rsidRDefault="00625FF3" w:rsidP="0063113C">
            <w:pPr>
              <w:jc w:val="both"/>
              <w:rPr>
                <w:rFonts w:ascii="Helvetica" w:hAnsi="Helvetica" w:cs="Helvetica"/>
                <w:b/>
                <w:sz w:val="22"/>
                <w:szCs w:val="22"/>
              </w:rPr>
            </w:pPr>
          </w:p>
          <w:p w:rsidR="00625FF3" w:rsidRPr="00432980" w:rsidRDefault="00625FF3" w:rsidP="0063113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25FF3" w:rsidRPr="00432980" w:rsidRDefault="00625FF3" w:rsidP="0063113C">
            <w:pPr>
              <w:ind w:left="-70"/>
              <w:jc w:val="both"/>
              <w:rPr>
                <w:rFonts w:ascii="Helvetica" w:hAnsi="Helvetica" w:cs="Helvetica"/>
                <w:sz w:val="22"/>
                <w:szCs w:val="22"/>
              </w:rPr>
            </w:pPr>
          </w:p>
          <w:p w:rsidR="00625FF3" w:rsidRPr="00432980" w:rsidRDefault="00625FF3" w:rsidP="0063113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25FF3" w:rsidRPr="00432980" w:rsidTr="0063113C">
        <w:trPr>
          <w:cantSplit/>
          <w:trHeight w:val="332"/>
        </w:trPr>
        <w:tc>
          <w:tcPr>
            <w:tcW w:w="5000" w:type="pct"/>
            <w:gridSpan w:val="3"/>
            <w:tcBorders>
              <w:left w:val="nil"/>
              <w:right w:val="nil"/>
            </w:tcBorders>
            <w:shd w:val="clear" w:color="auto" w:fill="000000"/>
            <w:textDirection w:val="btLr"/>
            <w:vAlign w:val="center"/>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1134"/>
        </w:trPr>
        <w:tc>
          <w:tcPr>
            <w:tcW w:w="131" w:type="pct"/>
            <w:shd w:val="clear" w:color="auto" w:fill="000000"/>
            <w:textDirection w:val="btLr"/>
            <w:vAlign w:val="center"/>
          </w:tcPr>
          <w:p w:rsidR="00625FF3" w:rsidRPr="00432980" w:rsidRDefault="00625FF3" w:rsidP="0063113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25FF3" w:rsidRPr="00432980" w:rsidRDefault="00625FF3" w:rsidP="0063113C">
            <w:pPr>
              <w:jc w:val="both"/>
              <w:rPr>
                <w:rFonts w:ascii="Helvetica" w:hAnsi="Helvetica" w:cs="Helvetica"/>
                <w:b/>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Número de Escritura Pública:</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Tipo de poder:</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Tomo: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Libro: </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25FF3" w:rsidRPr="00432980" w:rsidTr="0063113C">
        <w:trPr>
          <w:cantSplit/>
          <w:trHeight w:val="644"/>
        </w:trPr>
        <w:tc>
          <w:tcPr>
            <w:tcW w:w="131" w:type="pct"/>
            <w:shd w:val="clear" w:color="auto" w:fill="000000"/>
            <w:textDirection w:val="btLr"/>
            <w:vAlign w:val="center"/>
          </w:tcPr>
          <w:p w:rsidR="00625FF3" w:rsidRPr="00432980" w:rsidRDefault="00625FF3" w:rsidP="0063113C">
            <w:pPr>
              <w:ind w:left="113" w:right="113"/>
              <w:jc w:val="both"/>
              <w:rPr>
                <w:rFonts w:ascii="Helvetica" w:hAnsi="Helvetica" w:cs="Helvetica"/>
                <w:b/>
                <w:w w:val="200"/>
                <w:sz w:val="22"/>
                <w:szCs w:val="22"/>
              </w:rPr>
            </w:pPr>
          </w:p>
        </w:tc>
        <w:tc>
          <w:tcPr>
            <w:tcW w:w="4869" w:type="pct"/>
            <w:gridSpan w:val="2"/>
          </w:tcPr>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38BDDC5" wp14:editId="17C795D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9C02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ECB8F86" wp14:editId="424DF9A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9F53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46F1358" wp14:editId="7446001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00B3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C7E6C7D" wp14:editId="5914D43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4B11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F1F50C1" wp14:editId="3F69A3C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E12D"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2BBD9F6" wp14:editId="0BA58AB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9F35"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8C72183" wp14:editId="3A5D7DA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135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FAB1C95" wp14:editId="5274459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3E0B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19E73F1" wp14:editId="46D2C65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790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F0F864B" wp14:editId="319FB5C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1740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70E490C" wp14:editId="5A15277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B12F"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5FF3" w:rsidRPr="00432980" w:rsidRDefault="00625FF3" w:rsidP="0063113C">
            <w:pPr>
              <w:jc w:val="both"/>
              <w:rPr>
                <w:rFonts w:ascii="Helvetica" w:hAnsi="Helvetica" w:cs="Helvetica"/>
                <w:i/>
                <w:sz w:val="22"/>
                <w:szCs w:val="22"/>
              </w:rPr>
            </w:pPr>
          </w:p>
        </w:tc>
      </w:tr>
    </w:tbl>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AB43BB"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“CARTA DE PROPOSICIÓN”</w:t>
      </w:r>
    </w:p>
    <w:p w:rsidR="00625FF3" w:rsidRPr="00432980" w:rsidRDefault="00883314" w:rsidP="0088331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883314">
        <w:rPr>
          <w:rFonts w:ascii="Helvetica" w:hAnsi="Helvetica" w:cs="Helvetica"/>
          <w:noProof/>
          <w:sz w:val="22"/>
          <w:szCs w:val="22"/>
          <w:lang w:eastAsia="es-MX"/>
        </w:rPr>
        <w:t>LPNSC/27/14556/2024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Pr="00883314">
        <w:rPr>
          <w:rFonts w:ascii="Helvetica" w:hAnsi="Helvetica" w:cs="Helvetica"/>
          <w:noProof/>
          <w:sz w:val="22"/>
          <w:szCs w:val="22"/>
          <w:lang w:eastAsia="es-MX"/>
        </w:rPr>
        <w:t>RENOVACION Y MIGR</w:t>
      </w:r>
      <w:r>
        <w:rPr>
          <w:rFonts w:ascii="Helvetica" w:hAnsi="Helvetica" w:cs="Helvetica"/>
          <w:noProof/>
          <w:sz w:val="22"/>
          <w:szCs w:val="22"/>
          <w:lang w:eastAsia="es-MX"/>
        </w:rPr>
        <w:t xml:space="preserve">ACIÓN DE SERVIDORES EN AMBIENTE </w:t>
      </w:r>
      <w:r w:rsidRPr="00883314">
        <w:rPr>
          <w:rFonts w:ascii="Helvetica" w:hAnsi="Helvetica" w:cs="Helvetica"/>
          <w:noProof/>
          <w:sz w:val="22"/>
          <w:szCs w:val="22"/>
          <w:lang w:eastAsia="es-MX"/>
        </w:rPr>
        <w:t>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12356" w:rsidRPr="00432980">
        <w:rPr>
          <w:rFonts w:ascii="Helvetica" w:hAnsi="Helvetica" w:cs="Helvetica"/>
          <w:noProof/>
          <w:sz w:val="22"/>
          <w:szCs w:val="22"/>
          <w:lang w:eastAsia="es-MX"/>
        </w:rPr>
        <w:t>.</w:t>
      </w:r>
    </w:p>
    <w:p w:rsidR="00625FF3"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625FF3" w:rsidRPr="00432980" w:rsidRDefault="00625FF3" w:rsidP="00625FF3">
      <w:pPr>
        <w:pStyle w:val="Prrafodelista"/>
        <w:ind w:left="360"/>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25FF3"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Default="00625FF3" w:rsidP="00625FF3">
      <w:pPr>
        <w:spacing w:after="160" w:line="259" w:lineRule="auto"/>
        <w:rPr>
          <w:rFonts w:ascii="Helvetica" w:hAnsi="Helvetica" w:cs="Helvetica"/>
          <w:b/>
          <w:sz w:val="22"/>
          <w:szCs w:val="22"/>
        </w:rPr>
      </w:pPr>
    </w:p>
    <w:p w:rsidR="00625FF3" w:rsidRPr="00432980" w:rsidRDefault="00625FF3" w:rsidP="00625FF3">
      <w:pPr>
        <w:spacing w:after="160" w:line="259" w:lineRule="auto"/>
        <w:rPr>
          <w:rFonts w:ascii="Helvetica" w:hAnsi="Helvetica" w:cs="Helvetica"/>
          <w:b/>
          <w:sz w:val="22"/>
          <w:szCs w:val="22"/>
        </w:rPr>
      </w:pPr>
    </w:p>
    <w:p w:rsidR="00625FF3" w:rsidRDefault="00625FF3" w:rsidP="00625FF3">
      <w:pPr>
        <w:spacing w:line="259" w:lineRule="auto"/>
        <w:jc w:val="center"/>
        <w:rPr>
          <w:rFonts w:ascii="Helvetica" w:hAnsi="Helvetica" w:cs="Helvetica"/>
          <w:b/>
          <w:sz w:val="22"/>
          <w:szCs w:val="22"/>
        </w:rPr>
      </w:pPr>
    </w:p>
    <w:p w:rsidR="00625FF3" w:rsidRDefault="00625FF3" w:rsidP="00625FF3">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625FF3" w:rsidRPr="00281564" w:rsidRDefault="00625FF3" w:rsidP="00625FF3">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83314" w:rsidRPr="00432980" w:rsidRDefault="00883314" w:rsidP="00883314">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883314">
        <w:rPr>
          <w:rFonts w:ascii="Helvetica" w:hAnsi="Helvetica" w:cs="Helvetica"/>
          <w:noProof/>
          <w:sz w:val="22"/>
          <w:szCs w:val="22"/>
          <w:lang w:eastAsia="es-MX"/>
        </w:rPr>
        <w:t>LPNSC/27/14556/2024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Pr="00883314">
        <w:rPr>
          <w:rFonts w:ascii="Helvetica" w:hAnsi="Helvetica" w:cs="Helvetica"/>
          <w:noProof/>
          <w:sz w:val="22"/>
          <w:szCs w:val="22"/>
          <w:lang w:eastAsia="es-MX"/>
        </w:rPr>
        <w:t>RENOVACION Y MIGR</w:t>
      </w:r>
      <w:r>
        <w:rPr>
          <w:rFonts w:ascii="Helvetica" w:hAnsi="Helvetica" w:cs="Helvetica"/>
          <w:noProof/>
          <w:sz w:val="22"/>
          <w:szCs w:val="22"/>
          <w:lang w:eastAsia="es-MX"/>
        </w:rPr>
        <w:t xml:space="preserve">ACIÓN DE SERVIDORES EN AMBIENTE </w:t>
      </w:r>
      <w:r w:rsidRPr="00883314">
        <w:rPr>
          <w:rFonts w:ascii="Helvetica" w:hAnsi="Helvetica" w:cs="Helvetica"/>
          <w:noProof/>
          <w:sz w:val="22"/>
          <w:szCs w:val="22"/>
          <w:lang w:eastAsia="es-MX"/>
        </w:rPr>
        <w:t>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625FF3" w:rsidRDefault="00E12356" w:rsidP="00625FF3">
      <w:pPr>
        <w:jc w:val="both"/>
        <w:rPr>
          <w:rFonts w:ascii="Helvetica" w:hAnsi="Helvetica" w:cs="Helvetica"/>
          <w:b/>
          <w:sz w:val="22"/>
          <w:szCs w:val="22"/>
        </w:rPr>
      </w:pPr>
      <w:r w:rsidRPr="00432980">
        <w:rPr>
          <w:rFonts w:ascii="Helvetica" w:hAnsi="Helvetica" w:cs="Helvetica"/>
          <w:noProof/>
          <w:sz w:val="22"/>
          <w:szCs w:val="22"/>
          <w:lang w:eastAsia="es-MX"/>
        </w:rPr>
        <w:t xml:space="preserve">. </w:t>
      </w:r>
      <w:r w:rsidR="00625FF3" w:rsidRPr="00432980">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25FF3" w:rsidRPr="00432980" w:rsidRDefault="00625FF3" w:rsidP="00625FF3">
      <w:pPr>
        <w:jc w:val="both"/>
        <w:outlineLvl w:val="0"/>
        <w:rPr>
          <w:rFonts w:ascii="Helvetica" w:eastAsia="SimSun" w:hAnsi="Helvetica" w:cs="Helvetica"/>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“PROPUESTA TÉCNICA”</w:t>
      </w:r>
    </w:p>
    <w:p w:rsidR="00625FF3" w:rsidRPr="00432980" w:rsidRDefault="00883314"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883314">
        <w:rPr>
          <w:rFonts w:ascii="Helvetica" w:hAnsi="Helvetica" w:cs="Helvetica"/>
          <w:noProof/>
          <w:sz w:val="22"/>
          <w:szCs w:val="22"/>
          <w:lang w:eastAsia="es-MX"/>
        </w:rPr>
        <w:t>LPNSC/27/14556/2024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Pr="00883314">
        <w:rPr>
          <w:rFonts w:ascii="Helvetica" w:hAnsi="Helvetica" w:cs="Helvetica"/>
          <w:noProof/>
          <w:sz w:val="22"/>
          <w:szCs w:val="22"/>
          <w:lang w:eastAsia="es-MX"/>
        </w:rPr>
        <w:t>RENOVACION Y MIGR</w:t>
      </w:r>
      <w:r>
        <w:rPr>
          <w:rFonts w:ascii="Helvetica" w:hAnsi="Helvetica" w:cs="Helvetica"/>
          <w:noProof/>
          <w:sz w:val="22"/>
          <w:szCs w:val="22"/>
          <w:lang w:eastAsia="es-MX"/>
        </w:rPr>
        <w:t xml:space="preserve">ACIÓN DE SERVIDORES EN AMBIENTE </w:t>
      </w:r>
      <w:r w:rsidRPr="00883314">
        <w:rPr>
          <w:rFonts w:ascii="Helvetica" w:hAnsi="Helvetica" w:cs="Helvetica"/>
          <w:noProof/>
          <w:sz w:val="22"/>
          <w:szCs w:val="22"/>
          <w:lang w:eastAsia="es-MX"/>
        </w:rPr>
        <w:t>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625FF3" w:rsidRDefault="00625FF3" w:rsidP="00625FF3">
      <w:pPr>
        <w:jc w:val="both"/>
        <w:rPr>
          <w:rFonts w:ascii="Helvetica" w:hAnsi="Helvetica" w:cs="Helvetica"/>
          <w:b/>
          <w:sz w:val="22"/>
          <w:szCs w:val="22"/>
        </w:rPr>
      </w:pPr>
      <w:r w:rsidRPr="00432980">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625FF3" w:rsidRPr="00432980" w:rsidTr="0063113C">
        <w:trPr>
          <w:trHeight w:val="567"/>
          <w:jc w:val="center"/>
        </w:trPr>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bl>
    <w:p w:rsidR="00625FF3" w:rsidRPr="00432980" w:rsidRDefault="00625FF3" w:rsidP="00625FF3">
      <w:pPr>
        <w:jc w:val="both"/>
        <w:rPr>
          <w:rFonts w:ascii="Helvetica" w:hAnsi="Helvetica" w:cs="Helvetica"/>
          <w:b/>
          <w:i/>
          <w:sz w:val="22"/>
          <w:szCs w:val="22"/>
        </w:rPr>
      </w:pPr>
    </w:p>
    <w:p w:rsidR="00625FF3" w:rsidRPr="00432980" w:rsidRDefault="00625FF3" w:rsidP="00625FF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25FF3" w:rsidRPr="00432980" w:rsidRDefault="00625FF3" w:rsidP="00625FF3">
      <w:pPr>
        <w:jc w:val="both"/>
        <w:rPr>
          <w:rFonts w:ascii="Helvetica" w:hAnsi="Helvetica" w:cs="Helvetica"/>
          <w:sz w:val="22"/>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25FF3" w:rsidRPr="00432980" w:rsidRDefault="00625FF3" w:rsidP="00625FF3">
      <w:pPr>
        <w:ind w:firstLine="708"/>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25FF3" w:rsidRPr="00432980" w:rsidRDefault="00625FF3" w:rsidP="00625FF3">
      <w:pPr>
        <w:ind w:firstLine="708"/>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25FF3" w:rsidRPr="00432980"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pStyle w:val="Textoindependiente"/>
        <w:rPr>
          <w:rFonts w:ascii="Helvetica" w:hAnsi="Helvetica" w:cs="Helvetica"/>
          <w:szCs w:val="22"/>
        </w:rPr>
      </w:pPr>
    </w:p>
    <w:p w:rsidR="00625FF3"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“PROPUESTA ECONÓMICA”</w:t>
      </w:r>
    </w:p>
    <w:p w:rsidR="00625FF3" w:rsidRPr="00432980" w:rsidRDefault="00883314"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883314">
        <w:rPr>
          <w:rFonts w:ascii="Helvetica" w:hAnsi="Helvetica" w:cs="Helvetica"/>
          <w:noProof/>
          <w:sz w:val="22"/>
          <w:szCs w:val="22"/>
          <w:lang w:eastAsia="es-MX"/>
        </w:rPr>
        <w:t>LPNSC/27/14556/2024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Pr="00883314">
        <w:rPr>
          <w:rFonts w:ascii="Helvetica" w:hAnsi="Helvetica" w:cs="Helvetica"/>
          <w:noProof/>
          <w:sz w:val="22"/>
          <w:szCs w:val="22"/>
          <w:lang w:eastAsia="es-MX"/>
        </w:rPr>
        <w:t>RENOVACION Y MIGR</w:t>
      </w:r>
      <w:r>
        <w:rPr>
          <w:rFonts w:ascii="Helvetica" w:hAnsi="Helvetica" w:cs="Helvetica"/>
          <w:noProof/>
          <w:sz w:val="22"/>
          <w:szCs w:val="22"/>
          <w:lang w:eastAsia="es-MX"/>
        </w:rPr>
        <w:t xml:space="preserve">ACIÓN DE SERVIDORES EN AMBIENTE </w:t>
      </w:r>
      <w:r w:rsidRPr="00883314">
        <w:rPr>
          <w:rFonts w:ascii="Helvetica" w:hAnsi="Helvetica" w:cs="Helvetica"/>
          <w:noProof/>
          <w:sz w:val="22"/>
          <w:szCs w:val="22"/>
          <w:lang w:eastAsia="es-MX"/>
        </w:rPr>
        <w:t>PRODUCTIVO DEL CENTRO DE DATOS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25FF3" w:rsidRPr="00432980">
        <w:rPr>
          <w:rFonts w:ascii="Helvetica" w:hAnsi="Helvetica" w:cs="Helvetica"/>
          <w:noProof/>
          <w:sz w:val="22"/>
          <w:szCs w:val="22"/>
          <w:lang w:eastAsia="es-MX"/>
        </w:rPr>
        <w:t xml:space="preserve"> </w:t>
      </w:r>
    </w:p>
    <w:p w:rsidR="00625FF3" w:rsidRPr="00432980" w:rsidRDefault="00625FF3" w:rsidP="00625FF3">
      <w:pPr>
        <w:jc w:val="both"/>
        <w:rPr>
          <w:rFonts w:ascii="Helvetica" w:eastAsia="Calibri" w:hAnsi="Helvetica" w:cs="Helvetica"/>
          <w:b/>
          <w:smallCaps/>
          <w:sz w:val="22"/>
          <w:szCs w:val="22"/>
        </w:rPr>
      </w:pPr>
    </w:p>
    <w:p w:rsidR="00625FF3" w:rsidRDefault="00625FF3" w:rsidP="00625FF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25FF3" w:rsidRPr="00432980" w:rsidRDefault="00625FF3" w:rsidP="00625FF3">
      <w:pPr>
        <w:rPr>
          <w:rFonts w:ascii="Helvetica" w:hAnsi="Helvetica" w:cs="Helvetica"/>
          <w:b/>
          <w:sz w:val="22"/>
          <w:szCs w:val="22"/>
        </w:rPr>
      </w:pPr>
      <w:r w:rsidRPr="00432980">
        <w:rPr>
          <w:rFonts w:ascii="Helvetica" w:hAnsi="Helvetica" w:cs="Helvetica"/>
          <w:b/>
          <w:sz w:val="22"/>
          <w:szCs w:val="22"/>
        </w:rPr>
        <w:t>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caps/>
          <w:sz w:val="22"/>
          <w:szCs w:val="22"/>
        </w:rPr>
      </w:pPr>
    </w:p>
    <w:p w:rsidR="00625FF3" w:rsidRPr="00432980" w:rsidRDefault="00625FF3" w:rsidP="00625FF3">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cantSplit/>
          <w:jc w:val="center"/>
        </w:trPr>
        <w:tc>
          <w:tcPr>
            <w:tcW w:w="4287" w:type="pct"/>
            <w:gridSpan w:val="6"/>
            <w:tcBorders>
              <w:top w:val="single" w:sz="4" w:space="0" w:color="auto"/>
              <w:right w:val="single" w:sz="4" w:space="0" w:color="auto"/>
            </w:tcBorders>
            <w:vAlign w:val="center"/>
          </w:tcPr>
          <w:p w:rsidR="00625FF3" w:rsidRPr="00432980" w:rsidRDefault="00625FF3" w:rsidP="0063113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r w:rsidR="00625FF3" w:rsidRPr="00432980" w:rsidTr="0063113C">
        <w:trPr>
          <w:cantSplit/>
          <w:jc w:val="center"/>
        </w:trPr>
        <w:tc>
          <w:tcPr>
            <w:tcW w:w="4287" w:type="pct"/>
            <w:gridSpan w:val="6"/>
            <w:tcBorders>
              <w:right w:val="single" w:sz="4" w:space="0" w:color="auto"/>
            </w:tcBorders>
            <w:vAlign w:val="center"/>
          </w:tcPr>
          <w:p w:rsidR="00625FF3" w:rsidRPr="00432980" w:rsidRDefault="00625FF3" w:rsidP="0063113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r w:rsidR="00625FF3" w:rsidRPr="00432980" w:rsidTr="0063113C">
        <w:trPr>
          <w:cantSplit/>
          <w:jc w:val="center"/>
        </w:trPr>
        <w:tc>
          <w:tcPr>
            <w:tcW w:w="4287" w:type="pct"/>
            <w:gridSpan w:val="6"/>
            <w:tcBorders>
              <w:right w:val="single" w:sz="4" w:space="0" w:color="auto"/>
            </w:tcBorders>
            <w:vAlign w:val="center"/>
          </w:tcPr>
          <w:p w:rsidR="00625FF3" w:rsidRPr="00432980" w:rsidRDefault="00625FF3" w:rsidP="0063113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bl>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E3675D" w:rsidRDefault="00625FF3" w:rsidP="00625FF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Pr="00894D33" w:rsidRDefault="00625FF3" w:rsidP="00625FF3">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8975BAA" wp14:editId="61A4706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7374C" w:rsidRPr="00386A03" w:rsidRDefault="0067374C" w:rsidP="00625FF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75BA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7374C" w:rsidRPr="00386A03" w:rsidRDefault="0067374C" w:rsidP="00625FF3">
                      <w:pPr>
                        <w:jc w:val="right"/>
                        <w:rPr>
                          <w:rFonts w:ascii="Helvetica" w:hAnsi="Helvetica"/>
                          <w:b/>
                          <w:bCs/>
                          <w:color w:val="000000" w:themeColor="text1"/>
                          <w:lang w:val="es-ES"/>
                        </w:rPr>
                      </w:pPr>
                    </w:p>
                  </w:txbxContent>
                </v:textbox>
                <w10:wrap anchorx="margin"/>
              </v:shape>
            </w:pict>
          </mc:Fallback>
        </mc:AlternateContent>
      </w:r>
    </w:p>
    <w:p w:rsidR="00625FF3" w:rsidRDefault="00625FF3" w:rsidP="00625FF3"/>
    <w:p w:rsidR="006C6AB3" w:rsidRDefault="006C6AB3"/>
    <w:sectPr w:rsidR="006C6AB3" w:rsidSect="0063113C">
      <w:headerReference w:type="default" r:id="rId16"/>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2F" w:rsidRDefault="002D252F">
      <w:r>
        <w:separator/>
      </w:r>
    </w:p>
  </w:endnote>
  <w:endnote w:type="continuationSeparator" w:id="0">
    <w:p w:rsidR="002D252F" w:rsidRDefault="002D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otham Light">
    <w:altName w:val="Times New Roman"/>
    <w:charset w:val="00"/>
    <w:family w:val="auto"/>
    <w:pitch w:val="variable"/>
    <w:sig w:usb0="00000001" w:usb1="40000048"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2F" w:rsidRDefault="002D252F">
      <w:r>
        <w:separator/>
      </w:r>
    </w:p>
  </w:footnote>
  <w:footnote w:type="continuationSeparator" w:id="0">
    <w:p w:rsidR="002D252F" w:rsidRDefault="002D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74C" w:rsidRDefault="0067374C">
    <w:pPr>
      <w:pStyle w:val="Encabezado"/>
    </w:pPr>
    <w:r>
      <w:rPr>
        <w:noProof/>
        <w:lang w:eastAsia="es-MX"/>
      </w:rPr>
      <w:drawing>
        <wp:anchor distT="0" distB="0" distL="114300" distR="114300" simplePos="0" relativeHeight="251659264" behindDoc="1" locked="0" layoutInCell="1" allowOverlap="1" wp14:anchorId="39C13873" wp14:editId="449F5A9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7374C" w:rsidRDefault="0067374C" w:rsidP="0063113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7F2"/>
    <w:multiLevelType w:val="hybridMultilevel"/>
    <w:tmpl w:val="320E9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E841B1C"/>
    <w:multiLevelType w:val="hybridMultilevel"/>
    <w:tmpl w:val="DB284938"/>
    <w:lvl w:ilvl="0" w:tplc="080A0001">
      <w:start w:val="1"/>
      <w:numFmt w:val="bullet"/>
      <w:lvlText w:val=""/>
      <w:lvlJc w:val="left"/>
      <w:pPr>
        <w:ind w:left="1777" w:hanging="360"/>
      </w:pPr>
      <w:rPr>
        <w:rFonts w:ascii="Symbol" w:hAnsi="Symbol" w:hint="default"/>
      </w:rPr>
    </w:lvl>
    <w:lvl w:ilvl="1" w:tplc="080A0003" w:tentative="1">
      <w:start w:val="1"/>
      <w:numFmt w:val="bullet"/>
      <w:lvlText w:val="o"/>
      <w:lvlJc w:val="left"/>
      <w:pPr>
        <w:ind w:left="5310" w:hanging="360"/>
      </w:pPr>
      <w:rPr>
        <w:rFonts w:ascii="Courier New" w:hAnsi="Courier New" w:cs="Courier New" w:hint="default"/>
      </w:rPr>
    </w:lvl>
    <w:lvl w:ilvl="2" w:tplc="080A0005" w:tentative="1">
      <w:start w:val="1"/>
      <w:numFmt w:val="bullet"/>
      <w:lvlText w:val=""/>
      <w:lvlJc w:val="left"/>
      <w:pPr>
        <w:ind w:left="6030" w:hanging="360"/>
      </w:pPr>
      <w:rPr>
        <w:rFonts w:ascii="Wingdings" w:hAnsi="Wingdings" w:hint="default"/>
      </w:rPr>
    </w:lvl>
    <w:lvl w:ilvl="3" w:tplc="080A0001" w:tentative="1">
      <w:start w:val="1"/>
      <w:numFmt w:val="bullet"/>
      <w:lvlText w:val=""/>
      <w:lvlJc w:val="left"/>
      <w:pPr>
        <w:ind w:left="6750" w:hanging="360"/>
      </w:pPr>
      <w:rPr>
        <w:rFonts w:ascii="Symbol" w:hAnsi="Symbol" w:hint="default"/>
      </w:rPr>
    </w:lvl>
    <w:lvl w:ilvl="4" w:tplc="080A0003" w:tentative="1">
      <w:start w:val="1"/>
      <w:numFmt w:val="bullet"/>
      <w:lvlText w:val="o"/>
      <w:lvlJc w:val="left"/>
      <w:pPr>
        <w:ind w:left="7470" w:hanging="360"/>
      </w:pPr>
      <w:rPr>
        <w:rFonts w:ascii="Courier New" w:hAnsi="Courier New" w:cs="Courier New" w:hint="default"/>
      </w:rPr>
    </w:lvl>
    <w:lvl w:ilvl="5" w:tplc="080A0005" w:tentative="1">
      <w:start w:val="1"/>
      <w:numFmt w:val="bullet"/>
      <w:lvlText w:val=""/>
      <w:lvlJc w:val="left"/>
      <w:pPr>
        <w:ind w:left="8190" w:hanging="360"/>
      </w:pPr>
      <w:rPr>
        <w:rFonts w:ascii="Wingdings" w:hAnsi="Wingdings" w:hint="default"/>
      </w:rPr>
    </w:lvl>
    <w:lvl w:ilvl="6" w:tplc="080A0001" w:tentative="1">
      <w:start w:val="1"/>
      <w:numFmt w:val="bullet"/>
      <w:lvlText w:val=""/>
      <w:lvlJc w:val="left"/>
      <w:pPr>
        <w:ind w:left="8910" w:hanging="360"/>
      </w:pPr>
      <w:rPr>
        <w:rFonts w:ascii="Symbol" w:hAnsi="Symbol" w:hint="default"/>
      </w:rPr>
    </w:lvl>
    <w:lvl w:ilvl="7" w:tplc="080A0003" w:tentative="1">
      <w:start w:val="1"/>
      <w:numFmt w:val="bullet"/>
      <w:lvlText w:val="o"/>
      <w:lvlJc w:val="left"/>
      <w:pPr>
        <w:ind w:left="9630" w:hanging="360"/>
      </w:pPr>
      <w:rPr>
        <w:rFonts w:ascii="Courier New" w:hAnsi="Courier New" w:cs="Courier New" w:hint="default"/>
      </w:rPr>
    </w:lvl>
    <w:lvl w:ilvl="8" w:tplc="080A0005" w:tentative="1">
      <w:start w:val="1"/>
      <w:numFmt w:val="bullet"/>
      <w:lvlText w:val=""/>
      <w:lvlJc w:val="left"/>
      <w:pPr>
        <w:ind w:left="10350" w:hanging="360"/>
      </w:pPr>
      <w:rPr>
        <w:rFonts w:ascii="Wingdings" w:hAnsi="Wingdings" w:hint="default"/>
      </w:r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8C8670E"/>
    <w:multiLevelType w:val="multilevel"/>
    <w:tmpl w:val="C0201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BA710D"/>
    <w:multiLevelType w:val="hybridMultilevel"/>
    <w:tmpl w:val="A236A4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2BC32E1"/>
    <w:multiLevelType w:val="multilevel"/>
    <w:tmpl w:val="1CC2AD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738A5"/>
    <w:multiLevelType w:val="multilevel"/>
    <w:tmpl w:val="AB00B9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7ED71F5"/>
    <w:multiLevelType w:val="multilevel"/>
    <w:tmpl w:val="1AE2D5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986211"/>
    <w:multiLevelType w:val="multilevel"/>
    <w:tmpl w:val="CFB4B2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DA41C3C"/>
    <w:multiLevelType w:val="multilevel"/>
    <w:tmpl w:val="E52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16DA8"/>
    <w:multiLevelType w:val="multilevel"/>
    <w:tmpl w:val="1EE48D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E75691E"/>
    <w:multiLevelType w:val="multilevel"/>
    <w:tmpl w:val="FB7C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5"/>
  </w:num>
  <w:num w:numId="2">
    <w:abstractNumId w:val="22"/>
  </w:num>
  <w:num w:numId="3">
    <w:abstractNumId w:val="32"/>
  </w:num>
  <w:num w:numId="4">
    <w:abstractNumId w:val="39"/>
    <w:lvlOverride w:ilvl="0">
      <w:startOverride w:val="1"/>
    </w:lvlOverride>
  </w:num>
  <w:num w:numId="5">
    <w:abstractNumId w:val="3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9"/>
  </w:num>
  <w:num w:numId="11">
    <w:abstractNumId w:val="26"/>
  </w:num>
  <w:num w:numId="12">
    <w:abstractNumId w:val="6"/>
  </w:num>
  <w:num w:numId="13">
    <w:abstractNumId w:val="38"/>
  </w:num>
  <w:num w:numId="14">
    <w:abstractNumId w:val="28"/>
  </w:num>
  <w:num w:numId="15">
    <w:abstractNumId w:val="3"/>
  </w:num>
  <w:num w:numId="16">
    <w:abstractNumId w:val="2"/>
  </w:num>
  <w:num w:numId="17">
    <w:abstractNumId w:val="18"/>
  </w:num>
  <w:num w:numId="18">
    <w:abstractNumId w:val="36"/>
  </w:num>
  <w:num w:numId="19">
    <w:abstractNumId w:val="21"/>
  </w:num>
  <w:num w:numId="20">
    <w:abstractNumId w:val="14"/>
  </w:num>
  <w:num w:numId="21">
    <w:abstractNumId w:val="25"/>
  </w:num>
  <w:num w:numId="22">
    <w:abstractNumId w:val="34"/>
  </w:num>
  <w:num w:numId="23">
    <w:abstractNumId w:val="11"/>
  </w:num>
  <w:num w:numId="24">
    <w:abstractNumId w:val="5"/>
  </w:num>
  <w:num w:numId="25">
    <w:abstractNumId w:val="23"/>
  </w:num>
  <w:num w:numId="26">
    <w:abstractNumId w:val="33"/>
  </w:num>
  <w:num w:numId="27">
    <w:abstractNumId w:val="27"/>
  </w:num>
  <w:num w:numId="28">
    <w:abstractNumId w:val="20"/>
  </w:num>
  <w:num w:numId="29">
    <w:abstractNumId w:val="24"/>
  </w:num>
  <w:num w:numId="30">
    <w:abstractNumId w:val="40"/>
  </w:num>
  <w:num w:numId="31">
    <w:abstractNumId w:val="30"/>
  </w:num>
  <w:num w:numId="32">
    <w:abstractNumId w:val="12"/>
  </w:num>
  <w:num w:numId="33">
    <w:abstractNumId w:val="15"/>
  </w:num>
  <w:num w:numId="34">
    <w:abstractNumId w:val="29"/>
  </w:num>
  <w:num w:numId="35">
    <w:abstractNumId w:val="31"/>
  </w:num>
  <w:num w:numId="36">
    <w:abstractNumId w:val="8"/>
  </w:num>
  <w:num w:numId="37">
    <w:abstractNumId w:val="10"/>
  </w:num>
  <w:num w:numId="38">
    <w:abstractNumId w:val="13"/>
  </w:num>
  <w:num w:numId="39">
    <w:abstractNumId w:val="4"/>
  </w:num>
  <w:num w:numId="40">
    <w:abstractNumId w:val="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F3"/>
    <w:rsid w:val="00056F4B"/>
    <w:rsid w:val="000C0636"/>
    <w:rsid w:val="000F6E5C"/>
    <w:rsid w:val="00196240"/>
    <w:rsid w:val="002D252F"/>
    <w:rsid w:val="002E19DF"/>
    <w:rsid w:val="004045A8"/>
    <w:rsid w:val="0045605A"/>
    <w:rsid w:val="004F0D1D"/>
    <w:rsid w:val="00526636"/>
    <w:rsid w:val="00595567"/>
    <w:rsid w:val="005B4F7E"/>
    <w:rsid w:val="005C5127"/>
    <w:rsid w:val="00625FF3"/>
    <w:rsid w:val="0063113C"/>
    <w:rsid w:val="00656B1B"/>
    <w:rsid w:val="0067374C"/>
    <w:rsid w:val="0067444D"/>
    <w:rsid w:val="006C6AB3"/>
    <w:rsid w:val="00781A78"/>
    <w:rsid w:val="00883314"/>
    <w:rsid w:val="008B63D8"/>
    <w:rsid w:val="00914724"/>
    <w:rsid w:val="00935B5A"/>
    <w:rsid w:val="0096262C"/>
    <w:rsid w:val="00A07F58"/>
    <w:rsid w:val="00AD2106"/>
    <w:rsid w:val="00B24369"/>
    <w:rsid w:val="00C178D1"/>
    <w:rsid w:val="00C46056"/>
    <w:rsid w:val="00C83BAC"/>
    <w:rsid w:val="00CE04FD"/>
    <w:rsid w:val="00D33BEF"/>
    <w:rsid w:val="00DD392C"/>
    <w:rsid w:val="00DF1A68"/>
    <w:rsid w:val="00E12356"/>
    <w:rsid w:val="00F34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FA0FD-98D6-479C-8BE0-A0A23E7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FF3"/>
    <w:pPr>
      <w:spacing w:after="0" w:line="240" w:lineRule="auto"/>
    </w:pPr>
    <w:rPr>
      <w:sz w:val="24"/>
      <w:szCs w:val="24"/>
    </w:rPr>
  </w:style>
  <w:style w:type="paragraph" w:styleId="Ttulo1">
    <w:name w:val="heading 1"/>
    <w:basedOn w:val="Normal"/>
    <w:next w:val="Normal"/>
    <w:link w:val="Ttulo1Car"/>
    <w:qFormat/>
    <w:rsid w:val="00625FF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25FF3"/>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25FF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25FF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25FF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25FF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25FF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25FF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25FF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5FF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25FF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25FF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25FF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25FF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25FF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25FF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25FF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25FF3"/>
    <w:rPr>
      <w:rFonts w:ascii="Arial" w:eastAsia="Times New Roman" w:hAnsi="Arial" w:cs="Times New Roman"/>
      <w:b/>
      <w:i/>
      <w:szCs w:val="20"/>
      <w:u w:val="single"/>
      <w:lang w:eastAsia="es-ES"/>
    </w:rPr>
  </w:style>
  <w:style w:type="paragraph" w:styleId="Encabezado">
    <w:name w:val="header"/>
    <w:basedOn w:val="Normal"/>
    <w:link w:val="EncabezadoCar"/>
    <w:unhideWhenUsed/>
    <w:rsid w:val="00625FF3"/>
    <w:pPr>
      <w:tabs>
        <w:tab w:val="center" w:pos="4419"/>
        <w:tab w:val="right" w:pos="8838"/>
      </w:tabs>
    </w:pPr>
  </w:style>
  <w:style w:type="character" w:customStyle="1" w:styleId="EncabezadoCar">
    <w:name w:val="Encabezado Car"/>
    <w:basedOn w:val="Fuentedeprrafopredeter"/>
    <w:link w:val="Encabezado"/>
    <w:rsid w:val="00625FF3"/>
    <w:rPr>
      <w:sz w:val="24"/>
      <w:szCs w:val="24"/>
    </w:rPr>
  </w:style>
  <w:style w:type="paragraph" w:styleId="Prrafodelista">
    <w:name w:val="List Paragraph"/>
    <w:basedOn w:val="Normal"/>
    <w:uiPriority w:val="34"/>
    <w:qFormat/>
    <w:rsid w:val="00625FF3"/>
    <w:pPr>
      <w:ind w:left="720"/>
      <w:contextualSpacing/>
    </w:pPr>
  </w:style>
  <w:style w:type="paragraph" w:styleId="Piedepgina">
    <w:name w:val="footer"/>
    <w:basedOn w:val="Normal"/>
    <w:link w:val="PiedepginaCar"/>
    <w:unhideWhenUsed/>
    <w:rsid w:val="00625FF3"/>
    <w:pPr>
      <w:tabs>
        <w:tab w:val="center" w:pos="4419"/>
        <w:tab w:val="right" w:pos="8838"/>
      </w:tabs>
    </w:pPr>
  </w:style>
  <w:style w:type="character" w:customStyle="1" w:styleId="PiedepginaCar">
    <w:name w:val="Pie de página Car"/>
    <w:basedOn w:val="Fuentedeprrafopredeter"/>
    <w:link w:val="Piedepgina"/>
    <w:rsid w:val="00625FF3"/>
    <w:rPr>
      <w:sz w:val="24"/>
      <w:szCs w:val="24"/>
    </w:rPr>
  </w:style>
  <w:style w:type="table" w:styleId="Tablaconcuadrcula">
    <w:name w:val="Table Grid"/>
    <w:basedOn w:val="Tablanormal"/>
    <w:uiPriority w:val="39"/>
    <w:rsid w:val="00625F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5FF3"/>
    <w:rPr>
      <w:color w:val="0563C1" w:themeColor="hyperlink"/>
      <w:u w:val="single"/>
    </w:rPr>
  </w:style>
  <w:style w:type="character" w:customStyle="1" w:styleId="Mencinsinresolver1">
    <w:name w:val="Mención sin resolver1"/>
    <w:basedOn w:val="Fuentedeprrafopredeter"/>
    <w:uiPriority w:val="99"/>
    <w:semiHidden/>
    <w:unhideWhenUsed/>
    <w:rsid w:val="00625FF3"/>
    <w:rPr>
      <w:color w:val="605E5C"/>
      <w:shd w:val="clear" w:color="auto" w:fill="E1DFDD"/>
    </w:rPr>
  </w:style>
  <w:style w:type="paragraph" w:styleId="Listaconvietas2">
    <w:name w:val="List Bullet 2"/>
    <w:basedOn w:val="Normal"/>
    <w:autoRedefine/>
    <w:rsid w:val="00625FF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25FF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25FF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25FF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25FF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25FF3"/>
    <w:rPr>
      <w:rFonts w:ascii="Times New Roman" w:eastAsia="Times New Roman" w:hAnsi="Times New Roman" w:cs="Times New Roman"/>
      <w:b/>
      <w:szCs w:val="20"/>
      <w:lang w:eastAsia="es-ES"/>
    </w:rPr>
  </w:style>
  <w:style w:type="paragraph" w:styleId="Lista5">
    <w:name w:val="List 5"/>
    <w:basedOn w:val="Normal"/>
    <w:rsid w:val="00625FF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25FF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25FF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25FF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25FF3"/>
  </w:style>
  <w:style w:type="paragraph" w:styleId="Puesto">
    <w:name w:val="Title"/>
    <w:basedOn w:val="Normal"/>
    <w:link w:val="PuestoCar"/>
    <w:qFormat/>
    <w:rsid w:val="00625FF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25FF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25FF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25FF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25FF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25FF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25FF3"/>
    <w:rPr>
      <w:color w:val="800080"/>
      <w:u w:val="single"/>
    </w:rPr>
  </w:style>
  <w:style w:type="paragraph" w:styleId="Sangradetextonormal">
    <w:name w:val="Body Text Indent"/>
    <w:basedOn w:val="Normal"/>
    <w:link w:val="SangradetextonormalCar"/>
    <w:rsid w:val="00625FF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25FF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25FF3"/>
    <w:pPr>
      <w:jc w:val="both"/>
    </w:pPr>
    <w:rPr>
      <w:rFonts w:ascii="Arial" w:eastAsiaTheme="minorHAnsi" w:hAnsi="Arial" w:cstheme="minorBidi"/>
      <w:szCs w:val="22"/>
      <w:lang w:val="es-MX" w:eastAsia="en-US"/>
    </w:rPr>
  </w:style>
  <w:style w:type="paragraph" w:styleId="Sinespaciado">
    <w:name w:val="No Spacing"/>
    <w:qFormat/>
    <w:rsid w:val="00625FF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25FF3"/>
    <w:rPr>
      <w:rFonts w:ascii="Arial" w:hAnsi="Arial"/>
      <w:sz w:val="24"/>
    </w:rPr>
  </w:style>
  <w:style w:type="paragraph" w:customStyle="1" w:styleId="Textoindependiente21">
    <w:name w:val="Texto independiente 21"/>
    <w:basedOn w:val="Normal"/>
    <w:rsid w:val="00625FF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25FF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25FF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25FF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25FF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25FF3"/>
    <w:rPr>
      <w:sz w:val="20"/>
      <w:szCs w:val="20"/>
    </w:rPr>
  </w:style>
  <w:style w:type="paragraph" w:customStyle="1" w:styleId="Default">
    <w:name w:val="Default"/>
    <w:rsid w:val="00625F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25FF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25FF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25FF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25FF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25FF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25F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25F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25FF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25FF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25FF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25F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25FF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25FF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25FF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25FF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25FF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25FF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25FF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25FF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25FF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25FF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25FF3"/>
  </w:style>
  <w:style w:type="paragraph" w:styleId="Listaconvietas">
    <w:name w:val="List Bullet"/>
    <w:basedOn w:val="Normal"/>
    <w:autoRedefine/>
    <w:rsid w:val="00625FF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25F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25FF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25FF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25FF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25FF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25FF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25FF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25FF3"/>
  </w:style>
  <w:style w:type="paragraph" w:customStyle="1" w:styleId="xl102">
    <w:name w:val="xl102"/>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25FF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25F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25FF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25F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25F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25F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25FF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25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25F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25FF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25FF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25FF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25F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25FF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25FF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25FF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25FF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25FF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25FF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25FF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25FF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25FF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25FF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25F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25FF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25FF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25FF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25F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25F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25FF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25FF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25FF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25FF3"/>
    <w:rPr>
      <w:b/>
      <w:bCs/>
    </w:rPr>
  </w:style>
  <w:style w:type="character" w:customStyle="1" w:styleId="modelo-marca">
    <w:name w:val="modelo-marca"/>
    <w:rsid w:val="00625FF3"/>
  </w:style>
  <w:style w:type="character" w:customStyle="1" w:styleId="list-product-model">
    <w:name w:val="list-product-model"/>
    <w:rsid w:val="00625FF3"/>
  </w:style>
  <w:style w:type="table" w:customStyle="1" w:styleId="TableGrid">
    <w:name w:val="TableGrid"/>
    <w:rsid w:val="00625FF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25FF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25FF3"/>
    <w:rPr>
      <w:color w:val="605E5C"/>
      <w:shd w:val="clear" w:color="auto" w:fill="E1DFDD"/>
    </w:rPr>
  </w:style>
  <w:style w:type="character" w:customStyle="1" w:styleId="Mencinsinresolver21">
    <w:name w:val="Mención sin resolver21"/>
    <w:basedOn w:val="Fuentedeprrafopredeter"/>
    <w:uiPriority w:val="99"/>
    <w:semiHidden/>
    <w:unhideWhenUsed/>
    <w:rsid w:val="00625FF3"/>
    <w:rPr>
      <w:color w:val="605E5C"/>
      <w:shd w:val="clear" w:color="auto" w:fill="E1DFDD"/>
    </w:rPr>
  </w:style>
  <w:style w:type="table" w:customStyle="1" w:styleId="Tablaconcuadrcula5">
    <w:name w:val="Tabla con cuadrícula5"/>
    <w:basedOn w:val="Tablanormal"/>
    <w:next w:val="Tablaconcuadrcula"/>
    <w:uiPriority w:val="39"/>
    <w:rsid w:val="006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2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dandrade0869@seapa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yperlink" Target="mailto:dandrade0869@seapal.gob.mx" TargetMode="Externa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dandrade0869@seapal.gob.mx"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1T15:15:15.051"/>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50</Pages>
  <Words>16913</Words>
  <Characters>93023</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dcterms:created xsi:type="dcterms:W3CDTF">2024-05-10T18:09:00Z</dcterms:created>
  <dcterms:modified xsi:type="dcterms:W3CDTF">2024-05-22T22:14:00Z</dcterms:modified>
</cp:coreProperties>
</file>