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459" w:rsidRDefault="00CA4459" w:rsidP="00CA4459">
      <w:pPr>
        <w:pStyle w:val="Textoindependiente"/>
        <w:rPr>
          <w:rFonts w:ascii="Helvetica" w:hAnsi="Helvetica" w:cs="Helvetica"/>
          <w:noProof/>
          <w:szCs w:val="22"/>
          <w:lang w:eastAsia="es-MX"/>
        </w:rPr>
      </w:pPr>
    </w:p>
    <w:p w:rsidR="00CA4459" w:rsidRDefault="00CA4459" w:rsidP="00CA4459">
      <w:pPr>
        <w:pStyle w:val="Textoindependiente"/>
        <w:rPr>
          <w:rFonts w:ascii="Helvetica" w:hAnsi="Helvetica" w:cs="Helvetica"/>
          <w:noProof/>
          <w:szCs w:val="22"/>
          <w:lang w:eastAsia="es-MX"/>
        </w:rPr>
      </w:pPr>
    </w:p>
    <w:p w:rsidR="00CA4459" w:rsidRPr="00883E13"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CA4459" w:rsidRPr="00432980" w:rsidRDefault="00CA4459" w:rsidP="00CA4459">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CA4459" w:rsidRPr="00432980" w:rsidRDefault="00CA4459" w:rsidP="00CA4459">
      <w:pPr>
        <w:pStyle w:val="Textoindependiente"/>
        <w:rPr>
          <w:rFonts w:ascii="Helvetica" w:hAnsi="Helvetica" w:cs="Helvetica"/>
          <w:noProof/>
          <w:sz w:val="32"/>
          <w:szCs w:val="32"/>
          <w:lang w:eastAsia="es-MX"/>
        </w:rPr>
      </w:pPr>
    </w:p>
    <w:p w:rsidR="00CA4459" w:rsidRPr="00432980" w:rsidRDefault="00CA4459" w:rsidP="00CA4459">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CA4459" w:rsidRPr="00432980" w:rsidRDefault="00CA4459" w:rsidP="00CA4459">
      <w:pPr>
        <w:pStyle w:val="Textoindependiente"/>
        <w:rPr>
          <w:rFonts w:ascii="Helvetica" w:hAnsi="Helvetica" w:cs="Helvetica"/>
          <w:b/>
          <w:noProof/>
          <w:sz w:val="32"/>
          <w:szCs w:val="32"/>
          <w:lang w:eastAsia="es-MX"/>
        </w:rPr>
      </w:pPr>
    </w:p>
    <w:p w:rsidR="00CA4459" w:rsidRPr="00432980" w:rsidRDefault="00CA4459" w:rsidP="00CA4459">
      <w:pPr>
        <w:pStyle w:val="Textoindependiente"/>
        <w:rPr>
          <w:rFonts w:ascii="Helvetica" w:hAnsi="Helvetica" w:cs="Helvetica"/>
          <w:b/>
          <w:noProof/>
          <w:sz w:val="32"/>
          <w:szCs w:val="32"/>
          <w:lang w:eastAsia="es-MX"/>
        </w:rPr>
      </w:pPr>
    </w:p>
    <w:p w:rsidR="00CA4459" w:rsidRPr="00432980" w:rsidRDefault="00CA4459" w:rsidP="00CA445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CA4459" w:rsidRPr="00432980" w:rsidRDefault="00CA4459" w:rsidP="00CA4459">
      <w:pPr>
        <w:pStyle w:val="Textoindependiente"/>
        <w:jc w:val="center"/>
        <w:rPr>
          <w:rFonts w:ascii="Helvetica" w:hAnsi="Helvetica" w:cs="Helvetica"/>
          <w:b/>
          <w:noProof/>
          <w:sz w:val="32"/>
          <w:szCs w:val="32"/>
          <w:lang w:eastAsia="es-MX"/>
        </w:rPr>
      </w:pPr>
    </w:p>
    <w:p w:rsidR="00CA4459" w:rsidRPr="00432980" w:rsidRDefault="00CA4459" w:rsidP="00CA4459">
      <w:pPr>
        <w:pStyle w:val="Textoindependiente"/>
        <w:jc w:val="center"/>
        <w:rPr>
          <w:rFonts w:ascii="Helvetica" w:hAnsi="Helvetica" w:cs="Helvetica"/>
          <w:b/>
          <w:noProof/>
          <w:sz w:val="32"/>
          <w:szCs w:val="32"/>
          <w:lang w:eastAsia="es-MX"/>
        </w:rPr>
      </w:pPr>
    </w:p>
    <w:p w:rsidR="00CA4459" w:rsidRPr="00CC4899" w:rsidRDefault="00CA4459" w:rsidP="00CA445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 xml:space="preserve">LOCAL </w:t>
      </w:r>
      <w:r w:rsidRPr="00CC4899">
        <w:rPr>
          <w:rFonts w:ascii="Helvetica" w:hAnsi="Helvetica" w:cs="Helvetica"/>
          <w:b/>
          <w:noProof/>
          <w:sz w:val="32"/>
          <w:szCs w:val="32"/>
          <w:lang w:eastAsia="es-MX"/>
        </w:rPr>
        <w:t>SIN CONCURRENCIA</w:t>
      </w:r>
    </w:p>
    <w:p w:rsidR="00CA4459" w:rsidRPr="00432980" w:rsidRDefault="00CA4459" w:rsidP="00CA4459">
      <w:pPr>
        <w:pStyle w:val="Textoindependiente"/>
        <w:jc w:val="center"/>
        <w:rPr>
          <w:rFonts w:ascii="Helvetica" w:hAnsi="Helvetica" w:cs="Helvetica"/>
          <w:b/>
          <w:noProof/>
          <w:sz w:val="32"/>
          <w:szCs w:val="32"/>
          <w:lang w:eastAsia="es-MX"/>
        </w:rPr>
      </w:pPr>
      <w:r w:rsidRPr="00CC4899">
        <w:rPr>
          <w:rFonts w:ascii="Helvetica" w:hAnsi="Helvetica" w:cs="Helvetica"/>
          <w:b/>
          <w:noProof/>
          <w:sz w:val="32"/>
          <w:szCs w:val="32"/>
          <w:lang w:eastAsia="es-MX"/>
        </w:rPr>
        <w:t xml:space="preserve">SEAPAL Nº </w:t>
      </w:r>
      <w:r w:rsidRPr="00CA4459">
        <w:rPr>
          <w:rFonts w:ascii="Helvetica" w:hAnsi="Helvetica" w:cs="Helvetica"/>
          <w:b/>
          <w:noProof/>
          <w:sz w:val="32"/>
          <w:szCs w:val="32"/>
          <w:lang w:eastAsia="es-MX"/>
        </w:rPr>
        <w:t>LPLSC/20/13249/2024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D977C9">
        <w:rPr>
          <w:rFonts w:ascii="Helvetica" w:hAnsi="Helvetica" w:cs="Helvetica"/>
          <w:b/>
          <w:noProof/>
          <w:sz w:val="32"/>
          <w:szCs w:val="32"/>
          <w:lang w:eastAsia="es-MX"/>
        </w:rPr>
        <w:t xml:space="preserve">ADQUISICION DE </w:t>
      </w:r>
      <w:r w:rsidRPr="00CA4459">
        <w:rPr>
          <w:rFonts w:ascii="Helvetica" w:hAnsi="Helvetica" w:cs="Helvetica"/>
          <w:b/>
          <w:noProof/>
          <w:sz w:val="32"/>
          <w:szCs w:val="32"/>
          <w:lang w:eastAsia="es-MX"/>
        </w:rPr>
        <w:t>SERVICIO DE AUDITORIA Y ELABORACION DEL DITAMEN DEL IMSS 2023</w:t>
      </w:r>
      <w:r>
        <w:rPr>
          <w:rFonts w:ascii="Helvetica" w:hAnsi="Helvetica" w:cs="Helvetica"/>
          <w:b/>
          <w:noProof/>
          <w:sz w:val="32"/>
          <w:szCs w:val="32"/>
          <w:lang w:eastAsia="es-MX"/>
        </w:rPr>
        <w:t>,</w:t>
      </w:r>
      <w:r w:rsidRPr="00550225">
        <w:rPr>
          <w:rFonts w:ascii="Helvetica" w:hAnsi="Helvetica" w:cs="Helvetica"/>
          <w:b/>
          <w:noProof/>
          <w:sz w:val="32"/>
          <w:szCs w:val="32"/>
          <w:lang w:eastAsia="es-MX"/>
        </w:rPr>
        <w:t xml:space="preserve"> </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CA4459" w:rsidRPr="00432980" w:rsidRDefault="00CA4459" w:rsidP="00CA4459">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CA4459"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CA4459" w:rsidRPr="00432980" w:rsidRDefault="00CA4459" w:rsidP="00CA4459">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CA4459" w:rsidRPr="00432980" w:rsidRDefault="00CA4459" w:rsidP="00CA445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CA4459" w:rsidRPr="00432980" w:rsidRDefault="00CA4459" w:rsidP="00CA445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CA4459" w:rsidRPr="00432980" w:rsidRDefault="00CA4459" w:rsidP="00CA445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CA4459" w:rsidRPr="00432980" w:rsidRDefault="00CA4459" w:rsidP="00CA445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CA4459" w:rsidRPr="00432980" w:rsidRDefault="00CA4459" w:rsidP="00CA445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CA4459" w:rsidRDefault="00CA4459" w:rsidP="00CA445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CA4459" w:rsidRPr="00432980" w:rsidRDefault="00CA4459" w:rsidP="00CA4459">
      <w:pPr>
        <w:pStyle w:val="Textoindependiente"/>
        <w:ind w:left="720"/>
        <w:rPr>
          <w:rFonts w:ascii="Helvetica" w:hAnsi="Helvetica" w:cs="Helvetica"/>
          <w:noProof/>
          <w:szCs w:val="22"/>
          <w:lang w:eastAsia="es-MX"/>
        </w:rPr>
      </w:pPr>
    </w:p>
    <w:p w:rsidR="00CA4459" w:rsidRPr="00432980" w:rsidRDefault="00CA4459" w:rsidP="00CA445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CA4459" w:rsidRPr="00432980" w:rsidRDefault="00CA4459" w:rsidP="00CA4459">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CA4459" w:rsidRPr="00432980" w:rsidRDefault="00CA4459" w:rsidP="00CA445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CA4459" w:rsidRPr="00432980" w:rsidRDefault="00CA4459" w:rsidP="00CA445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CA4459" w:rsidRPr="00432980" w:rsidRDefault="00CA4459" w:rsidP="00CA445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CA4459" w:rsidRPr="00432980" w:rsidRDefault="00CA4459" w:rsidP="00CA4459">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CA4459" w:rsidRPr="00432980" w:rsidRDefault="00CA4459" w:rsidP="00CA445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CA4459" w:rsidRPr="00432980" w:rsidRDefault="00CA4459" w:rsidP="00CA445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CA4459" w:rsidRPr="00737135" w:rsidRDefault="00CA4459" w:rsidP="00CA4459">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CA4459" w:rsidRPr="00737135" w:rsidRDefault="00CA4459" w:rsidP="00CA4459">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CA4459" w:rsidRPr="00432980" w:rsidRDefault="00CA4459" w:rsidP="00CA445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CA4459" w:rsidRPr="00432980" w:rsidRDefault="00CA4459" w:rsidP="00CA445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CA4459" w:rsidRPr="00432980" w:rsidRDefault="00CA4459" w:rsidP="00CA4459">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CA4459" w:rsidRPr="00432980" w:rsidRDefault="00CA4459" w:rsidP="00CA445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CA4459" w:rsidRPr="00432980" w:rsidRDefault="00CA4459" w:rsidP="00CA4459">
      <w:pPr>
        <w:pStyle w:val="Textoindependiente"/>
        <w:rPr>
          <w:rFonts w:ascii="Helvetica" w:hAnsi="Helvetica" w:cs="Helvetica"/>
          <w:szCs w:val="22"/>
        </w:rPr>
      </w:pPr>
    </w:p>
    <w:bookmarkEnd w:id="0"/>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CA4459" w:rsidRPr="00432980" w:rsidRDefault="00CA4459" w:rsidP="00CA4459">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CA4459" w:rsidRPr="00432980" w:rsidRDefault="00CA4459" w:rsidP="00CA4459">
      <w:pPr>
        <w:pStyle w:val="Textoindependiente"/>
        <w:rPr>
          <w:rFonts w:ascii="Helvetica" w:hAnsi="Helvetica" w:cs="Helvetica"/>
          <w:szCs w:val="22"/>
        </w:rPr>
      </w:pPr>
    </w:p>
    <w:p w:rsidR="00CA4459" w:rsidRPr="00432980" w:rsidRDefault="00CA4459" w:rsidP="00CA4459">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CA4459" w:rsidRPr="00432980" w:rsidRDefault="00CA4459" w:rsidP="00CA445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CA4459" w:rsidRPr="00432980" w:rsidRDefault="00CA4459" w:rsidP="00CA445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CA4459" w:rsidRPr="00432980" w:rsidRDefault="00CA4459" w:rsidP="00CA445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CA4459" w:rsidRDefault="00CA4459" w:rsidP="00CA445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CA4459" w:rsidRPr="00432980" w:rsidRDefault="00CA4459" w:rsidP="00CA4459">
      <w:pPr>
        <w:pStyle w:val="Textoindependiente"/>
        <w:ind w:left="426"/>
        <w:rPr>
          <w:rFonts w:ascii="Helvetica" w:hAnsi="Helvetica" w:cs="Helvetica"/>
          <w:noProof/>
          <w:szCs w:val="22"/>
          <w:lang w:eastAsia="es-MX"/>
        </w:rPr>
      </w:pPr>
    </w:p>
    <w:p w:rsidR="00CA4459" w:rsidRPr="00F17194" w:rsidRDefault="00CA4459" w:rsidP="00CA4459">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CA4459" w:rsidRPr="00432980" w:rsidRDefault="00CA4459" w:rsidP="00CA4459">
      <w:pPr>
        <w:jc w:val="both"/>
        <w:rPr>
          <w:rFonts w:ascii="Helvetica" w:hAnsi="Helvetica" w:cs="Helvetica"/>
          <w:noProof/>
          <w:sz w:val="22"/>
          <w:szCs w:val="22"/>
          <w:lang w:eastAsia="es-MX"/>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CA4459" w:rsidRPr="00432980" w:rsidRDefault="00CA4459" w:rsidP="00CA445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CA4459" w:rsidRPr="00495A3E" w:rsidRDefault="00CA4459" w:rsidP="00CA445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CA4459" w:rsidRPr="00495A3E" w:rsidRDefault="00CA4459" w:rsidP="00CA4459">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CA4459" w:rsidRPr="00495A3E"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CA4459" w:rsidRPr="00432980" w:rsidRDefault="00CA4459" w:rsidP="00CA4459">
      <w:pPr>
        <w:jc w:val="center"/>
        <w:rPr>
          <w:rFonts w:ascii="Helvetica" w:hAnsi="Helvetica" w:cs="Helvetica"/>
          <w:sz w:val="22"/>
          <w:szCs w:val="22"/>
        </w:rPr>
      </w:pPr>
      <w:r w:rsidRPr="00432980">
        <w:rPr>
          <w:rFonts w:ascii="Helvetica" w:hAnsi="Helvetica" w:cs="Helvetica"/>
          <w:b/>
          <w:sz w:val="22"/>
          <w:szCs w:val="22"/>
        </w:rPr>
        <w:t>PRESENTACIÓN DE LAS PROPOSICIONES.</w:t>
      </w:r>
    </w:p>
    <w:p w:rsidR="00CA4459" w:rsidRPr="00432980" w:rsidRDefault="00CA4459" w:rsidP="00CA4459">
      <w:pPr>
        <w:jc w:val="both"/>
        <w:rPr>
          <w:rFonts w:ascii="Helvetica" w:hAnsi="Helvetica" w:cs="Helvetica"/>
          <w:sz w:val="22"/>
          <w:szCs w:val="22"/>
        </w:rPr>
      </w:pPr>
    </w:p>
    <w:p w:rsidR="00CA4459" w:rsidRPr="00A15AFA" w:rsidRDefault="00CA4459" w:rsidP="00CA445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CA4459" w:rsidRDefault="00CA4459" w:rsidP="00CA445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CA4459" w:rsidRPr="00432980" w:rsidRDefault="00CA4459" w:rsidP="00CA4459">
      <w:pPr>
        <w:pStyle w:val="Prrafodelista"/>
        <w:ind w:left="360"/>
        <w:contextualSpacing w:val="0"/>
        <w:jc w:val="both"/>
        <w:rPr>
          <w:rFonts w:ascii="Helvetica" w:hAnsi="Helvetica" w:cs="Helvetica"/>
          <w:sz w:val="22"/>
          <w:szCs w:val="22"/>
        </w:rPr>
      </w:pPr>
    </w:p>
    <w:p w:rsidR="00CA4459" w:rsidRPr="00432980" w:rsidRDefault="00CA4459" w:rsidP="00CA445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CA4459" w:rsidRPr="00F17194" w:rsidRDefault="00CA4459" w:rsidP="00CA4459">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CA4459" w:rsidRPr="00F17194" w:rsidRDefault="00CA4459" w:rsidP="00CA4459">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CA4459" w:rsidRPr="00432980" w:rsidRDefault="00CA4459" w:rsidP="00CA4459">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CA4459" w:rsidRPr="00432980" w:rsidRDefault="00CA4459" w:rsidP="00CA445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CA4459" w:rsidRPr="00432980" w:rsidRDefault="00CA4459" w:rsidP="00CA445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CA4459" w:rsidRPr="00432980" w:rsidRDefault="00CA4459" w:rsidP="00CA445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CA4459" w:rsidRPr="00432980" w:rsidRDefault="00CA4459" w:rsidP="00CA445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CA4459" w:rsidRPr="00432980" w:rsidRDefault="00CA4459" w:rsidP="00CA445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CA4459" w:rsidRPr="00432980" w:rsidRDefault="00CA4459" w:rsidP="00CA445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CA4459" w:rsidRPr="00432980" w:rsidRDefault="00CA4459" w:rsidP="00CA445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CA4459" w:rsidRPr="00432980" w:rsidRDefault="00CA4459" w:rsidP="00CA445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CA4459" w:rsidRPr="00432980" w:rsidRDefault="00CA4459" w:rsidP="00CA445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w:t>
      </w:r>
      <w:r>
        <w:rPr>
          <w:rFonts w:ascii="Helvetica" w:hAnsi="Helvetica" w:cs="Helvetica"/>
          <w:noProof/>
          <w:sz w:val="22"/>
          <w:szCs w:val="22"/>
          <w:lang w:eastAsia="es-MX"/>
        </w:rPr>
        <w:t xml:space="preserve"> el </w:t>
      </w:r>
      <w:r w:rsidRPr="00322B29">
        <w:rPr>
          <w:rFonts w:ascii="Helvetica" w:hAnsi="Helvetica" w:cs="Helvetica"/>
          <w:b/>
          <w:noProof/>
          <w:sz w:val="22"/>
          <w:szCs w:val="22"/>
          <w:lang w:eastAsia="es-MX"/>
        </w:rPr>
        <w:t>Anexo 1</w:t>
      </w:r>
      <w:r w:rsidRPr="00432980">
        <w:rPr>
          <w:rFonts w:ascii="Helvetica" w:hAnsi="Helvetica" w:cs="Helvetica"/>
          <w:noProof/>
          <w:sz w:val="22"/>
          <w:szCs w:val="22"/>
          <w:lang w:eastAsia="es-MX"/>
        </w:rPr>
        <w:t xml:space="preserve"> </w:t>
      </w:r>
      <w:r w:rsidRPr="00322B29">
        <w:rPr>
          <w:rFonts w:ascii="Helvetica" w:hAnsi="Helvetica" w:cs="Helvetica"/>
          <w:b/>
          <w:bCs/>
          <w:noProof/>
          <w:sz w:val="22"/>
          <w:szCs w:val="22"/>
          <w:lang w:eastAsia="es-MX"/>
        </w:rPr>
        <w:t>“SÍNTESIS ESPECÍFICA DE LAS BASES DE LICITACIÓN”</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CA4459" w:rsidRDefault="00CA4459" w:rsidP="00CA445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CA4459" w:rsidRPr="00432980" w:rsidRDefault="00CA4459" w:rsidP="00CA4459">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CA4459" w:rsidRPr="0056742C" w:rsidRDefault="00CA4459" w:rsidP="00CA4459">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CA4459" w:rsidRPr="00432980" w:rsidRDefault="00CA4459" w:rsidP="00CA4459">
      <w:pPr>
        <w:pStyle w:val="Sangra2detindependiente"/>
        <w:spacing w:after="0" w:line="240" w:lineRule="auto"/>
        <w:rPr>
          <w:rFonts w:ascii="Helvetica" w:hAnsi="Helvetica" w:cs="Helvetica"/>
          <w:sz w:val="22"/>
          <w:szCs w:val="22"/>
        </w:rPr>
      </w:pPr>
    </w:p>
    <w:p w:rsidR="00CA4459" w:rsidRPr="00432980" w:rsidRDefault="00CA4459" w:rsidP="00CA4459">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CA4459" w:rsidRPr="00432980" w:rsidRDefault="00CA4459" w:rsidP="00CA4459">
      <w:pPr>
        <w:pStyle w:val="Textoindependiente"/>
        <w:jc w:val="center"/>
        <w:rPr>
          <w:rFonts w:ascii="Helvetica" w:hAnsi="Helvetica" w:cs="Helvetica"/>
          <w:b/>
          <w:szCs w:val="22"/>
        </w:rPr>
      </w:pPr>
      <w:r w:rsidRPr="00432980">
        <w:rPr>
          <w:rFonts w:ascii="Helvetica" w:hAnsi="Helvetica" w:cs="Helvetica"/>
          <w:b/>
          <w:szCs w:val="22"/>
        </w:rPr>
        <w:t>LA PROPUESTA.</w:t>
      </w:r>
    </w:p>
    <w:p w:rsidR="00CA4459" w:rsidRPr="00432980" w:rsidRDefault="00CA4459" w:rsidP="00CA4459">
      <w:pPr>
        <w:pStyle w:val="Textoindependiente"/>
        <w:rPr>
          <w:rFonts w:ascii="Helvetica" w:hAnsi="Helvetica" w:cs="Helvetica"/>
          <w:b/>
          <w:szCs w:val="22"/>
        </w:rPr>
      </w:pPr>
    </w:p>
    <w:p w:rsidR="00CA4459" w:rsidRPr="00432980" w:rsidRDefault="00CA4459" w:rsidP="00CA4459">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CA4459" w:rsidRPr="00432980" w:rsidRDefault="00CA4459" w:rsidP="00CA4459">
      <w:pPr>
        <w:pStyle w:val="Prrafodelista"/>
        <w:ind w:left="360"/>
        <w:jc w:val="both"/>
        <w:rPr>
          <w:rFonts w:ascii="Helvetica" w:hAnsi="Helvetica" w:cs="Helvetica"/>
          <w:sz w:val="22"/>
          <w:szCs w:val="22"/>
        </w:rPr>
      </w:pPr>
    </w:p>
    <w:p w:rsidR="00CA4459" w:rsidRPr="00432980" w:rsidRDefault="00CA4459" w:rsidP="00CA445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CA4459" w:rsidRDefault="00CA4459" w:rsidP="00CA4459">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CA4459" w:rsidRPr="009E2BB0" w:rsidRDefault="00CA4459" w:rsidP="00CA445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CA4459" w:rsidRPr="00432980" w:rsidRDefault="00CA4459" w:rsidP="00CA445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CA4459" w:rsidRPr="00432980" w:rsidRDefault="00CA4459" w:rsidP="00CA445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CA4459" w:rsidRPr="00432980" w:rsidRDefault="00CA4459" w:rsidP="00CA445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CA4459" w:rsidRPr="00432980" w:rsidRDefault="00CA4459" w:rsidP="00CA445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CA4459" w:rsidRPr="00432980" w:rsidRDefault="00CA4459" w:rsidP="00CA445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CA4459" w:rsidRPr="00432980" w:rsidRDefault="00CA4459" w:rsidP="00CA445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CA4459" w:rsidRPr="00486200" w:rsidRDefault="00CA4459" w:rsidP="00CA445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CA4459" w:rsidRPr="00432980" w:rsidRDefault="00CA4459" w:rsidP="00CA4459">
      <w:pPr>
        <w:jc w:val="center"/>
        <w:rPr>
          <w:rFonts w:ascii="Helvetica" w:hAnsi="Helvetica" w:cs="Helvetica"/>
          <w:b/>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w:t>
      </w:r>
      <w:r w:rsidRPr="00D977C9">
        <w:rPr>
          <w:rFonts w:ascii="Helvetica" w:hAnsi="Helvetica" w:cs="Helvetica"/>
          <w:b/>
          <w:sz w:val="22"/>
          <w:szCs w:val="22"/>
        </w:rPr>
        <w:t xml:space="preserve">en caso de que así se indique en el </w:t>
      </w:r>
      <w:r>
        <w:rPr>
          <w:rFonts w:ascii="Helvetica" w:hAnsi="Helvetica" w:cs="Helvetica"/>
          <w:b/>
          <w:sz w:val="22"/>
          <w:szCs w:val="22"/>
        </w:rPr>
        <w:t xml:space="preserve">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p w:rsidR="00CA4459" w:rsidRPr="00D739C5" w:rsidRDefault="00CA4459" w:rsidP="00CA4459">
      <w:pPr>
        <w:jc w:val="both"/>
        <w:rPr>
          <w:rFonts w:ascii="Helvetica" w:hAnsi="Helvetica" w:cs="Helvetica"/>
          <w:sz w:val="22"/>
          <w:szCs w:val="22"/>
        </w:rPr>
      </w:pPr>
      <w:r w:rsidRPr="00D739C5">
        <w:rPr>
          <w:rFonts w:ascii="Helvetica" w:hAnsi="Helvetica" w:cs="Helvetica"/>
          <w:b/>
          <w:sz w:val="22"/>
          <w:szCs w:val="22"/>
        </w:rPr>
        <w:t xml:space="preserve"> o en el </w:t>
      </w:r>
      <w:r w:rsidRPr="00D739C5">
        <w:rPr>
          <w:rFonts w:ascii="Helvetica" w:hAnsi="Helvetica" w:cs="Helvetica"/>
          <w:b/>
          <w:bCs/>
          <w:sz w:val="22"/>
          <w:szCs w:val="22"/>
        </w:rPr>
        <w:t>ANEXO 3</w:t>
      </w:r>
      <w:r w:rsidRPr="00D739C5">
        <w:rPr>
          <w:rFonts w:ascii="Helvetica" w:hAnsi="Helvetica" w:cs="Helvetica"/>
          <w:sz w:val="22"/>
          <w:szCs w:val="22"/>
        </w:rPr>
        <w:t xml:space="preserve"> con las especificaciones y características del bien o producto que está ofertando; en caso de </w:t>
      </w:r>
      <w:r w:rsidRPr="00D739C5">
        <w:rPr>
          <w:rFonts w:ascii="Helvetica" w:hAnsi="Helvetica" w:cs="Helvetica"/>
          <w:sz w:val="22"/>
          <w:szCs w:val="22"/>
          <w:u w:val="single"/>
        </w:rPr>
        <w:t>NO presentar ESTE REQUISITO PODRÁ SER CAUSA DE DESCALIFICACIÓN.</w:t>
      </w:r>
    </w:p>
    <w:p w:rsidR="00CA4459" w:rsidRDefault="00CA4459" w:rsidP="00CA4459">
      <w:pPr>
        <w:jc w:val="both"/>
        <w:rPr>
          <w:rFonts w:ascii="Helvetica" w:hAnsi="Helvetica" w:cs="Helvetica"/>
          <w:sz w:val="22"/>
          <w:szCs w:val="22"/>
        </w:rPr>
      </w:pPr>
    </w:p>
    <w:bookmarkEnd w:id="3"/>
    <w:p w:rsidR="00CA4459" w:rsidRPr="00432980" w:rsidRDefault="00CA4459" w:rsidP="00CA4459">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CA4459" w:rsidRPr="00432980" w:rsidRDefault="00CA4459" w:rsidP="00CA4459">
      <w:pPr>
        <w:jc w:val="both"/>
        <w:rPr>
          <w:rFonts w:ascii="Helvetica" w:eastAsia="Calibri" w:hAnsi="Helvetica" w:cs="Helvetica"/>
          <w:bCs/>
          <w:sz w:val="22"/>
          <w:szCs w:val="22"/>
          <w:lang w:eastAsia="es-MX"/>
        </w:rPr>
      </w:pPr>
    </w:p>
    <w:p w:rsidR="00CA4459" w:rsidRPr="00432980" w:rsidRDefault="00CA4459" w:rsidP="00CA4459">
      <w:pPr>
        <w:rPr>
          <w:rFonts w:ascii="Helvetica" w:hAnsi="Helvetica" w:cs="Helvetica"/>
          <w:b/>
          <w:noProof/>
          <w:sz w:val="22"/>
          <w:szCs w:val="22"/>
          <w:u w:val="single"/>
          <w:lang w:eastAsia="es-MX"/>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CA4459" w:rsidRPr="00432980" w:rsidRDefault="00CA4459" w:rsidP="00CA4459">
      <w:pPr>
        <w:pStyle w:val="Textoindependiente"/>
        <w:rPr>
          <w:rFonts w:ascii="Helvetica" w:hAnsi="Helvetica" w:cs="Helvetica"/>
          <w:b/>
          <w:noProof/>
          <w:szCs w:val="22"/>
          <w:u w:val="single"/>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CA4459" w:rsidRPr="00432980" w:rsidRDefault="00CA4459" w:rsidP="00CA4459">
      <w:pPr>
        <w:pStyle w:val="Textoindependiente"/>
        <w:rPr>
          <w:rFonts w:ascii="Helvetica" w:hAnsi="Helvetica" w:cs="Helvetica"/>
          <w:noProof/>
          <w:szCs w:val="22"/>
          <w:u w:val="single"/>
          <w:lang w:eastAsia="es-MX"/>
        </w:rPr>
      </w:pPr>
    </w:p>
    <w:p w:rsidR="00CA4459" w:rsidRPr="00432980" w:rsidRDefault="00CA4459" w:rsidP="00CA4459">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CA4459" w:rsidRPr="00432980" w:rsidRDefault="00CA4459" w:rsidP="00CA445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CA4459" w:rsidRPr="00432980" w:rsidRDefault="00CA4459" w:rsidP="00CA445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CA4459" w:rsidRPr="00432980" w:rsidRDefault="00CA4459" w:rsidP="00CA4459">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CA4459" w:rsidRPr="00432980" w:rsidRDefault="00CA4459" w:rsidP="00CA445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CA4459" w:rsidRPr="00503029" w:rsidRDefault="00CA4459" w:rsidP="00CA445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CA4459" w:rsidRPr="00503029" w:rsidRDefault="00CA4459" w:rsidP="00CA4459">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CA4459" w:rsidRPr="00503029" w:rsidRDefault="00CA4459" w:rsidP="00CA4459">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CA4459" w:rsidRPr="00432980" w:rsidRDefault="00CA4459" w:rsidP="00CA4459">
      <w:pPr>
        <w:pStyle w:val="Textoindependiente"/>
        <w:rPr>
          <w:rFonts w:ascii="Helvetica" w:hAnsi="Helvetica" w:cs="Helvetica"/>
          <w:b/>
          <w:noProof/>
          <w:szCs w:val="22"/>
          <w:u w:val="single"/>
          <w:lang w:eastAsia="es-MX"/>
        </w:rPr>
      </w:pPr>
    </w:p>
    <w:p w:rsidR="00CA4459" w:rsidRPr="00432980" w:rsidRDefault="00CA4459" w:rsidP="00CA4459">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CA4459" w:rsidRPr="00432980" w:rsidRDefault="00CA4459" w:rsidP="00CA4459">
      <w:pPr>
        <w:pStyle w:val="Textoindependiente"/>
        <w:rPr>
          <w:rFonts w:ascii="Helvetica" w:hAnsi="Helvetica" w:cs="Helvetica"/>
          <w:b/>
          <w:noProof/>
          <w:szCs w:val="22"/>
          <w:u w:val="single"/>
          <w:lang w:eastAsia="es-MX"/>
        </w:rPr>
      </w:pPr>
    </w:p>
    <w:p w:rsidR="00CA4459" w:rsidRPr="00432980" w:rsidRDefault="00CA4459" w:rsidP="00CA445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CA4459" w:rsidRPr="00432980" w:rsidRDefault="00CA4459" w:rsidP="00CA445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CA4459" w:rsidRPr="00214805" w:rsidRDefault="00CA4459" w:rsidP="00CA4459">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CA4459" w:rsidRPr="00432980" w:rsidRDefault="00CA4459" w:rsidP="00CA4459">
      <w:pPr>
        <w:jc w:val="both"/>
        <w:rPr>
          <w:rFonts w:ascii="Helvetica" w:hAnsi="Helvetica" w:cs="Helvetica"/>
          <w:noProof/>
          <w:sz w:val="22"/>
          <w:szCs w:val="22"/>
          <w:lang w:eastAsia="es-MX"/>
        </w:rPr>
      </w:pPr>
    </w:p>
    <w:p w:rsidR="00CA4459" w:rsidRPr="00432980" w:rsidRDefault="00CA4459" w:rsidP="00CA445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CA4459" w:rsidRPr="00432980" w:rsidRDefault="00CA4459" w:rsidP="00CA4459">
      <w:pPr>
        <w:rPr>
          <w:rFonts w:ascii="Helvetica" w:hAnsi="Helvetica" w:cs="Helvetica"/>
          <w:noProof/>
          <w:sz w:val="22"/>
          <w:szCs w:val="22"/>
          <w:lang w:eastAsia="es-MX"/>
        </w:rPr>
      </w:pPr>
    </w:p>
    <w:p w:rsidR="00CA4459" w:rsidRPr="00D739C5" w:rsidRDefault="00CA4459" w:rsidP="00CA4459">
      <w:pPr>
        <w:jc w:val="both"/>
        <w:rPr>
          <w:rFonts w:ascii="Helvetica" w:hAnsi="Helvetica" w:cs="Helvetica"/>
          <w:b/>
          <w:sz w:val="22"/>
          <w:szCs w:val="22"/>
        </w:rPr>
      </w:pPr>
      <w:r>
        <w:rPr>
          <w:rFonts w:ascii="Helvetica" w:eastAsia="Calibri" w:hAnsi="Helvetica" w:cs="Helvetica"/>
          <w:sz w:val="22"/>
          <w:szCs w:val="22"/>
        </w:rPr>
        <w:t xml:space="preserve">En caso de ser necesario y así se indique en el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r>
        <w:rPr>
          <w:rFonts w:ascii="Helvetica" w:hAnsi="Helvetica" w:cs="Helvetica"/>
          <w:b/>
          <w:sz w:val="22"/>
          <w:szCs w:val="22"/>
        </w:rPr>
        <w:t xml:space="preserve"> </w:t>
      </w:r>
      <w:r w:rsidRPr="00432980">
        <w:rPr>
          <w:rFonts w:ascii="Helvetica" w:eastAsia="Calibri" w:hAnsi="Helvetica" w:cs="Helvetica"/>
          <w:sz w:val="22"/>
          <w:szCs w:val="22"/>
        </w:rPr>
        <w:t>por la naturaleza de la licitación, se llevarán a cabo visitas de campo para que el participante pueda tener certeza de lo requerido por la convocante.</w:t>
      </w:r>
    </w:p>
    <w:p w:rsidR="00CA4459" w:rsidRPr="00432980" w:rsidRDefault="00CA4459" w:rsidP="00CA4459">
      <w:pPr>
        <w:jc w:val="both"/>
        <w:rPr>
          <w:rFonts w:ascii="Helvetica" w:eastAsia="Calibri" w:hAnsi="Helvetica" w:cs="Helvetica"/>
          <w:sz w:val="22"/>
          <w:szCs w:val="22"/>
          <w:lang w:eastAsia="es-MX"/>
        </w:rPr>
      </w:pPr>
    </w:p>
    <w:p w:rsidR="00CA4459" w:rsidRPr="00432980" w:rsidRDefault="00CA4459" w:rsidP="00CA4459">
      <w:pPr>
        <w:jc w:val="both"/>
        <w:rPr>
          <w:rFonts w:ascii="Helvetica" w:eastAsia="Calibri" w:hAnsi="Helvetica" w:cs="Helvetica"/>
          <w:sz w:val="22"/>
          <w:szCs w:val="22"/>
        </w:rPr>
      </w:pPr>
    </w:p>
    <w:p w:rsidR="00CA4459" w:rsidRPr="00432980" w:rsidRDefault="00CA4459" w:rsidP="00CA4459">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CA4459" w:rsidRPr="00432980" w:rsidRDefault="00CA4459" w:rsidP="00CA4459">
      <w:pPr>
        <w:rPr>
          <w:rFonts w:ascii="Helvetica" w:hAnsi="Helvetica" w:cs="Helvetica"/>
          <w:b/>
          <w:noProof/>
          <w:sz w:val="22"/>
          <w:szCs w:val="22"/>
          <w:u w:val="single"/>
          <w:lang w:eastAsia="es-MX"/>
        </w:rPr>
      </w:pPr>
    </w:p>
    <w:p w:rsidR="00CA4459" w:rsidRPr="00432980" w:rsidRDefault="00CA4459" w:rsidP="00CA445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CA4459" w:rsidRPr="00432980" w:rsidRDefault="00CA4459" w:rsidP="00CA4459">
      <w:pPr>
        <w:jc w:val="center"/>
        <w:rPr>
          <w:rFonts w:ascii="Helvetica" w:hAnsi="Helvetica" w:cs="Helvetica"/>
          <w:b/>
          <w:noProof/>
          <w:sz w:val="22"/>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CA4459" w:rsidRPr="00432980" w:rsidRDefault="00CA4459" w:rsidP="00CA4459">
      <w:pPr>
        <w:pStyle w:val="Textoindependiente"/>
        <w:rPr>
          <w:rFonts w:ascii="Helvetica" w:hAnsi="Helvetica" w:cs="Helvetica"/>
          <w:b/>
          <w:noProof/>
          <w:szCs w:val="22"/>
          <w:u w:val="single"/>
          <w:lang w:eastAsia="es-MX"/>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CA4459" w:rsidRPr="00432980" w:rsidRDefault="00CA4459" w:rsidP="00CA4459">
      <w:pPr>
        <w:pStyle w:val="Textoindependiente"/>
        <w:jc w:val="center"/>
        <w:rPr>
          <w:rFonts w:ascii="Helvetica" w:hAnsi="Helvetica" w:cs="Helvetica"/>
          <w:noProof/>
          <w:szCs w:val="22"/>
          <w:lang w:eastAsia="es-MX"/>
        </w:rPr>
      </w:pPr>
    </w:p>
    <w:p w:rsidR="00CA4459" w:rsidRPr="00432980" w:rsidRDefault="00CA4459" w:rsidP="00CA445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CA4459" w:rsidRPr="00432980" w:rsidRDefault="00CA4459" w:rsidP="00CA445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CA4459" w:rsidRPr="00432980" w:rsidRDefault="00CA4459" w:rsidP="00CA445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CA4459" w:rsidRPr="00432980" w:rsidRDefault="00CA4459" w:rsidP="00CA445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CA4459" w:rsidRPr="00432980" w:rsidRDefault="00CA4459" w:rsidP="00CA4459">
      <w:pPr>
        <w:rPr>
          <w:rFonts w:ascii="Helvetica" w:hAnsi="Helvetica" w:cs="Helvetica"/>
          <w:b/>
          <w:noProof/>
          <w:sz w:val="22"/>
          <w:szCs w:val="22"/>
          <w:u w:val="single"/>
          <w:lang w:eastAsia="es-MX"/>
        </w:rPr>
      </w:pPr>
    </w:p>
    <w:p w:rsidR="00CA4459" w:rsidRPr="00432980" w:rsidRDefault="00CA4459" w:rsidP="00CA4459">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CA4459" w:rsidRPr="00432980" w:rsidRDefault="00CA4459" w:rsidP="00CA4459">
      <w:pPr>
        <w:pStyle w:val="Textoindependiente"/>
        <w:rPr>
          <w:rFonts w:ascii="Helvetica" w:hAnsi="Helvetica" w:cs="Helvetica"/>
          <w:noProof/>
          <w:szCs w:val="22"/>
          <w:lang w:val="es-ES" w:eastAsia="es-MX"/>
        </w:rPr>
      </w:pPr>
    </w:p>
    <w:p w:rsidR="00CA4459" w:rsidRPr="00432980" w:rsidRDefault="00CA4459" w:rsidP="00CA445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9" w:history="1">
        <w:r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CA4459" w:rsidRPr="00432980" w:rsidRDefault="00CA4459" w:rsidP="00CA4459">
      <w:pPr>
        <w:pStyle w:val="Textoindependiente"/>
        <w:rPr>
          <w:rFonts w:ascii="Helvetica" w:hAnsi="Helvetica" w:cs="Helvetica"/>
          <w:noProof/>
          <w:szCs w:val="22"/>
          <w:lang w:eastAsia="es-MX"/>
        </w:rPr>
      </w:pPr>
    </w:p>
    <w:p w:rsidR="00CA4459" w:rsidRDefault="00CA4459" w:rsidP="00CA4459">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CA4459" w:rsidRPr="00432980" w:rsidRDefault="00CA4459" w:rsidP="00CA4459">
      <w:pPr>
        <w:pStyle w:val="Textoindependiente"/>
        <w:rPr>
          <w:rFonts w:ascii="Helvetica" w:hAnsi="Helvetica" w:cs="Helvetica"/>
          <w:noProof/>
          <w:szCs w:val="22"/>
          <w:lang w:val="es-ES" w:eastAsia="es-MX"/>
        </w:rPr>
      </w:pPr>
    </w:p>
    <w:p w:rsidR="00CA4459" w:rsidRPr="00432980" w:rsidRDefault="00CA4459" w:rsidP="00CA445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CA4459" w:rsidRPr="00432980" w:rsidRDefault="00CA4459" w:rsidP="00CA4459">
      <w:pPr>
        <w:pStyle w:val="Textoindependiente"/>
        <w:rPr>
          <w:rFonts w:ascii="Helvetica" w:hAnsi="Helvetica" w:cs="Helvetica"/>
          <w:noProof/>
          <w:szCs w:val="22"/>
          <w:lang w:val="es-ES" w:eastAsia="es-MX"/>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DE PROPOSICIONES</w:t>
      </w:r>
    </w:p>
    <w:p w:rsidR="00CA4459" w:rsidRPr="00432980" w:rsidRDefault="00CA4459" w:rsidP="00CA4459">
      <w:pPr>
        <w:ind w:left="360"/>
        <w:jc w:val="both"/>
        <w:rPr>
          <w:rFonts w:ascii="Helvetica" w:hAnsi="Helvetica" w:cs="Helvetica"/>
          <w:b/>
          <w:sz w:val="22"/>
          <w:szCs w:val="22"/>
        </w:rPr>
      </w:pPr>
      <w:r w:rsidRPr="00432980">
        <w:rPr>
          <w:rFonts w:ascii="Helvetica" w:hAnsi="Helvetica" w:cs="Helvetica"/>
          <w:b/>
          <w:sz w:val="22"/>
          <w:szCs w:val="22"/>
        </w:rPr>
        <w:tab/>
      </w:r>
    </w:p>
    <w:p w:rsidR="00CA4459" w:rsidRPr="00432980" w:rsidRDefault="00CA4459" w:rsidP="00CA4459">
      <w:pPr>
        <w:jc w:val="both"/>
        <w:rPr>
          <w:rFonts w:ascii="Helvetica" w:hAnsi="Helvetica" w:cs="Helvetica"/>
          <w:b/>
          <w:sz w:val="22"/>
          <w:szCs w:val="22"/>
        </w:rPr>
      </w:pPr>
      <w:r w:rsidRPr="00432980">
        <w:rPr>
          <w:rFonts w:ascii="Helvetica" w:hAnsi="Helvetica" w:cs="Helvetica"/>
          <w:b/>
          <w:sz w:val="22"/>
          <w:szCs w:val="22"/>
        </w:rPr>
        <w:t>PROCEDIMIENTO:</w:t>
      </w:r>
    </w:p>
    <w:p w:rsidR="00CA4459" w:rsidRPr="00432980" w:rsidRDefault="00CA4459" w:rsidP="00CA4459">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CA4459" w:rsidRPr="00432980" w:rsidRDefault="00CA4459" w:rsidP="00CA4459">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CA4459" w:rsidRPr="00432980" w:rsidRDefault="00CA4459" w:rsidP="00CA4459">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CA4459" w:rsidRPr="00495A3E" w:rsidRDefault="00CA4459" w:rsidP="00CA4459">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CA4459" w:rsidRPr="00495A3E" w:rsidRDefault="00CA4459" w:rsidP="00CA4459">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CA4459" w:rsidRPr="00495A3E" w:rsidRDefault="00CA4459" w:rsidP="00CA4459">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CA4459" w:rsidRPr="00432980" w:rsidRDefault="00CA4459" w:rsidP="00CA4459">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CA4459" w:rsidRPr="00214805" w:rsidRDefault="00CA4459" w:rsidP="00CA4459">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CA4459" w:rsidRPr="00214805" w:rsidRDefault="00CA4459" w:rsidP="00CA4459">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CA4459" w:rsidRPr="00214805" w:rsidRDefault="00CA4459" w:rsidP="00CA4459">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CA4459" w:rsidRPr="00737135" w:rsidRDefault="00CA4459" w:rsidP="00CA4459">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CA4459" w:rsidRPr="00432980" w:rsidRDefault="00CA4459" w:rsidP="00CA445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CA4459" w:rsidRPr="00432980" w:rsidRDefault="00CA4459" w:rsidP="00CA4459">
      <w:pPr>
        <w:ind w:left="360"/>
        <w:jc w:val="both"/>
        <w:rPr>
          <w:rFonts w:ascii="Helvetica" w:hAnsi="Helvetica" w:cs="Helvetica"/>
          <w:b/>
          <w:sz w:val="22"/>
          <w:szCs w:val="22"/>
          <w:u w:val="single"/>
        </w:rPr>
      </w:pPr>
    </w:p>
    <w:p w:rsidR="00CA4459" w:rsidRPr="00432980" w:rsidRDefault="00CA4459" w:rsidP="00CA4459">
      <w:pPr>
        <w:jc w:val="center"/>
        <w:rPr>
          <w:rFonts w:ascii="Helvetica" w:hAnsi="Helvetica" w:cs="Helvetica"/>
          <w:sz w:val="22"/>
          <w:szCs w:val="22"/>
        </w:rPr>
      </w:pPr>
      <w:r w:rsidRPr="00432980">
        <w:rPr>
          <w:rFonts w:ascii="Helvetica" w:hAnsi="Helvetica" w:cs="Helvetica"/>
          <w:b/>
          <w:sz w:val="22"/>
          <w:szCs w:val="22"/>
        </w:rPr>
        <w:t>14. ACTO DE FALLO.</w:t>
      </w:r>
    </w:p>
    <w:p w:rsidR="00CA4459" w:rsidRPr="00432980" w:rsidRDefault="00CA4459" w:rsidP="00CA4459">
      <w:pPr>
        <w:ind w:left="360"/>
        <w:jc w:val="both"/>
        <w:rPr>
          <w:rFonts w:ascii="Helvetica" w:hAnsi="Helvetica" w:cs="Helvetica"/>
          <w:sz w:val="22"/>
          <w:szCs w:val="22"/>
        </w:rPr>
      </w:pPr>
    </w:p>
    <w:p w:rsidR="00CA4459" w:rsidRPr="00432980" w:rsidRDefault="00CA4459" w:rsidP="00CA4459">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CA4459" w:rsidRPr="00432980" w:rsidRDefault="00CA4459" w:rsidP="00CA4459">
      <w:pPr>
        <w:pStyle w:val="Textoindependiente"/>
        <w:rPr>
          <w:rFonts w:ascii="Helvetica" w:hAnsi="Helvetica" w:cs="Helvetica"/>
          <w:szCs w:val="22"/>
        </w:rPr>
      </w:pPr>
    </w:p>
    <w:p w:rsidR="00CA4459" w:rsidRPr="00432980" w:rsidRDefault="00CA4459" w:rsidP="00CA4459">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CA4459" w:rsidRPr="00432980" w:rsidRDefault="00CA4459" w:rsidP="00CA4459">
      <w:pPr>
        <w:pStyle w:val="Textoindependiente"/>
        <w:rPr>
          <w:rFonts w:ascii="Helvetica" w:hAnsi="Helvetica" w:cs="Helvetica"/>
          <w:noProof/>
          <w:szCs w:val="22"/>
          <w:lang w:eastAsia="es-MX"/>
        </w:rPr>
      </w:pPr>
    </w:p>
    <w:p w:rsidR="00CA4459" w:rsidRDefault="00CA4459" w:rsidP="00CA4459">
      <w:pPr>
        <w:pStyle w:val="Textoindependiente"/>
        <w:jc w:val="center"/>
        <w:rPr>
          <w:rFonts w:ascii="Helvetica" w:hAnsi="Helvetica" w:cs="Helvetica"/>
          <w:b/>
          <w:noProof/>
          <w:szCs w:val="22"/>
          <w:lang w:eastAsia="es-MX"/>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CA4459" w:rsidRPr="00432980" w:rsidRDefault="00CA4459" w:rsidP="00CA4459">
      <w:pPr>
        <w:pStyle w:val="Estilo"/>
        <w:rPr>
          <w:rFonts w:ascii="Helvetica" w:hAnsi="Helvetica" w:cs="Helvetica"/>
          <w:sz w:val="22"/>
        </w:rPr>
      </w:pPr>
    </w:p>
    <w:p w:rsidR="00CA4459" w:rsidRPr="00432980" w:rsidRDefault="00CA4459" w:rsidP="00CA4459">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CA4459" w:rsidRPr="00432980" w:rsidRDefault="00CA4459" w:rsidP="00CA4459">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CA4459" w:rsidRPr="00432980" w:rsidRDefault="00CA4459" w:rsidP="00CA4459">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CA4459" w:rsidRPr="00432980" w:rsidRDefault="00CA4459" w:rsidP="00CA4459">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CA4459" w:rsidRPr="00432980" w:rsidRDefault="00CA4459" w:rsidP="00CA4459">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CA4459" w:rsidRPr="00432980" w:rsidRDefault="00CA4459" w:rsidP="00CA4459">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CA4459" w:rsidRPr="00432980" w:rsidRDefault="00CA4459" w:rsidP="00CA4459">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CA4459" w:rsidRPr="00432980" w:rsidRDefault="00CA4459" w:rsidP="00CA445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CA4459" w:rsidRPr="00432980" w:rsidRDefault="00CA4459" w:rsidP="00CA445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CA4459" w:rsidRPr="00432980" w:rsidRDefault="00CA4459" w:rsidP="00CA445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CA4459" w:rsidRPr="00432980" w:rsidRDefault="00CA4459" w:rsidP="00CA4459">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CA4459" w:rsidRPr="00432980" w:rsidRDefault="00CA4459" w:rsidP="00CA4459">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CA4459" w:rsidRPr="00432980" w:rsidRDefault="00CA4459" w:rsidP="00CA445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CA4459" w:rsidRPr="00432980" w:rsidRDefault="00CA4459" w:rsidP="00CA4459">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CA4459" w:rsidRDefault="00CA4459" w:rsidP="00CA445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CA4459" w:rsidRPr="00432980" w:rsidRDefault="00CA4459" w:rsidP="00CA4459">
      <w:pPr>
        <w:pStyle w:val="Estilo"/>
        <w:rPr>
          <w:rFonts w:ascii="Helvetica" w:hAnsi="Helvetica" w:cs="Helvetica"/>
          <w:sz w:val="22"/>
        </w:rPr>
      </w:pPr>
    </w:p>
    <w:p w:rsidR="00CA4459" w:rsidRPr="00A7025E" w:rsidRDefault="00CA4459" w:rsidP="00CA4459">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CA4459" w:rsidRPr="00432980" w:rsidRDefault="00CA4459" w:rsidP="00CA4459">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CA4459" w:rsidRPr="00432980" w:rsidRDefault="00CA4459" w:rsidP="00CA4459">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CA4459" w:rsidRPr="00432980" w:rsidRDefault="00CA4459" w:rsidP="00CA4459">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CA4459" w:rsidRPr="00432980" w:rsidRDefault="00CA4459" w:rsidP="00CA4459">
      <w:pPr>
        <w:pStyle w:val="Estilo"/>
        <w:tabs>
          <w:tab w:val="left" w:pos="65"/>
        </w:tabs>
        <w:rPr>
          <w:rFonts w:ascii="Helvetica" w:hAnsi="Helvetica" w:cs="Helvetica"/>
          <w:noProof/>
          <w:sz w:val="22"/>
          <w:lang w:eastAsia="es-MX"/>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16. TRABAJOS DE SUPERVISIÓN.</w:t>
      </w:r>
    </w:p>
    <w:p w:rsidR="00CA4459" w:rsidRPr="00432980" w:rsidRDefault="00CA4459" w:rsidP="00CA4459">
      <w:pPr>
        <w:jc w:val="both"/>
        <w:rPr>
          <w:rFonts w:ascii="Helvetica" w:hAnsi="Helvetica" w:cs="Helvetica"/>
          <w:b/>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CA4459" w:rsidRPr="00432980" w:rsidRDefault="00CA4459" w:rsidP="00CA4459">
      <w:pPr>
        <w:jc w:val="both"/>
        <w:rPr>
          <w:rFonts w:ascii="Helvetica" w:hAnsi="Helvetica" w:cs="Helvetica"/>
          <w:sz w:val="22"/>
          <w:szCs w:val="22"/>
        </w:rPr>
      </w:pPr>
    </w:p>
    <w:p w:rsidR="00CA4459" w:rsidRPr="00763769" w:rsidRDefault="00CA4459" w:rsidP="00CA4459">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CA4459" w:rsidRDefault="00CA4459" w:rsidP="00CA4459">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CA4459" w:rsidRPr="00432980" w:rsidRDefault="00CA4459" w:rsidP="00CA4459">
      <w:pPr>
        <w:jc w:val="both"/>
        <w:rPr>
          <w:rFonts w:ascii="Helvetica" w:hAnsi="Helvetica" w:cs="Helvetica"/>
          <w:b/>
          <w:sz w:val="22"/>
          <w:szCs w:val="22"/>
        </w:rPr>
      </w:pPr>
    </w:p>
    <w:p w:rsidR="00CA4459" w:rsidRPr="000C270E" w:rsidRDefault="00CA4459" w:rsidP="00CA445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Pr>
          <w:rFonts w:ascii="Helvetica" w:hAnsi="Helvetica" w:cs="Helvetica"/>
          <w:b/>
          <w:sz w:val="22"/>
          <w:szCs w:val="22"/>
          <w:u w:val="single"/>
        </w:rPr>
        <w:t xml:space="preserve"> Anexo1</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CA4459" w:rsidRPr="00432980" w:rsidRDefault="00CA4459" w:rsidP="00CA4459">
      <w:pPr>
        <w:jc w:val="both"/>
        <w:rPr>
          <w:rFonts w:ascii="Helvetica" w:hAnsi="Helvetica" w:cs="Helvetica"/>
          <w:b/>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CA4459" w:rsidRPr="00432980" w:rsidRDefault="00CA4459" w:rsidP="00CA4459">
      <w:pPr>
        <w:pStyle w:val="Ttulo2"/>
        <w:ind w:firstLine="360"/>
        <w:rPr>
          <w:rFonts w:ascii="Helvetica" w:hAnsi="Helvetica" w:cs="Helvetica"/>
          <w:b w:val="0"/>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CA4459" w:rsidRPr="00432980" w:rsidRDefault="00CA4459" w:rsidP="00CA4459">
      <w:pPr>
        <w:jc w:val="both"/>
        <w:rPr>
          <w:rFonts w:ascii="Helvetica" w:hAnsi="Helvetica" w:cs="Helvetica"/>
          <w:sz w:val="22"/>
          <w:szCs w:val="22"/>
          <w:u w:val="single"/>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CA4459" w:rsidRPr="00432980" w:rsidRDefault="00CA4459" w:rsidP="00CA4459">
      <w:pPr>
        <w:jc w:val="both"/>
        <w:rPr>
          <w:rFonts w:ascii="Helvetica" w:hAnsi="Helvetica" w:cs="Helvetica"/>
          <w:b/>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CA4459" w:rsidRPr="00432980" w:rsidRDefault="00CA4459" w:rsidP="00CA4459">
      <w:pPr>
        <w:jc w:val="both"/>
        <w:rPr>
          <w:rFonts w:ascii="Helvetica" w:hAnsi="Helvetica" w:cs="Helvetica"/>
          <w:b/>
          <w:sz w:val="22"/>
          <w:szCs w:val="22"/>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en las cantidades, fecha, hora y en el lugar dentro del municipio de Puerto Vallarta, que para tal efecto señale esta última</w:t>
      </w:r>
      <w:r>
        <w:rPr>
          <w:rFonts w:ascii="Helvetica" w:hAnsi="Helvetica" w:cs="Helvetica"/>
          <w:noProof/>
          <w:szCs w:val="22"/>
          <w:lang w:eastAsia="es-MX"/>
        </w:rPr>
        <w:t xml:space="preserve"> en el </w:t>
      </w:r>
      <w:r w:rsidRPr="00D739C5">
        <w:rPr>
          <w:rFonts w:ascii="Helvetica" w:hAnsi="Helvetica" w:cs="Helvetica"/>
          <w:b/>
          <w:noProof/>
          <w:szCs w:val="22"/>
          <w:lang w:eastAsia="es-MX"/>
        </w:rPr>
        <w:t>Anexo 1</w:t>
      </w:r>
      <w:r w:rsidRPr="00DC10F2">
        <w:rPr>
          <w:rFonts w:ascii="Helvetica" w:hAnsi="Helvetica" w:cs="Helvetica"/>
          <w:b/>
          <w:szCs w:val="22"/>
        </w:rPr>
        <w:t xml:space="preserve"> </w:t>
      </w:r>
      <w:r>
        <w:rPr>
          <w:rFonts w:ascii="Helvetica" w:hAnsi="Helvetica" w:cs="Helvetica"/>
          <w:b/>
          <w:szCs w:val="22"/>
        </w:rPr>
        <w:t>“</w:t>
      </w:r>
      <w:r w:rsidRPr="00D739C5">
        <w:rPr>
          <w:rFonts w:ascii="Helvetica" w:hAnsi="Helvetica" w:cs="Helvetica"/>
          <w:b/>
          <w:szCs w:val="22"/>
        </w:rPr>
        <w:t xml:space="preserve">SÍNTESIS ESPECÍFICA DE </w:t>
      </w:r>
      <w:r>
        <w:rPr>
          <w:rFonts w:ascii="Helvetica" w:hAnsi="Helvetica" w:cs="Helvetica"/>
          <w:b/>
          <w:szCs w:val="22"/>
        </w:rPr>
        <w:t>LAS BASES DE LICITACIÓN”</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CA4459" w:rsidRPr="00432980" w:rsidRDefault="00CA4459" w:rsidP="00CA4459">
      <w:pPr>
        <w:jc w:val="both"/>
        <w:rPr>
          <w:rFonts w:ascii="Helvetica" w:hAnsi="Helvetica" w:cs="Helvetica"/>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CA4459" w:rsidRPr="00432980" w:rsidRDefault="00CA4459" w:rsidP="00CA4459">
      <w:pPr>
        <w:jc w:val="both"/>
        <w:rPr>
          <w:rFonts w:ascii="Helvetica" w:hAnsi="Helvetica" w:cs="Helvetica"/>
          <w:b/>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CA4459" w:rsidRPr="00432980" w:rsidRDefault="00CA4459" w:rsidP="00CA4459">
      <w:pPr>
        <w:ind w:left="360"/>
        <w:jc w:val="both"/>
        <w:rPr>
          <w:rFonts w:ascii="Helvetica" w:hAnsi="Helvetica" w:cs="Helvetica"/>
          <w:b/>
          <w:sz w:val="22"/>
          <w:szCs w:val="22"/>
        </w:rPr>
      </w:pPr>
    </w:p>
    <w:p w:rsidR="00CA4459" w:rsidRPr="00432980" w:rsidRDefault="00CA4459" w:rsidP="00CA445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CA4459" w:rsidRPr="00432980" w:rsidRDefault="00CA4459" w:rsidP="00CA445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CA4459" w:rsidRPr="00432980" w:rsidRDefault="00CA4459" w:rsidP="00CA445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CA4459" w:rsidRPr="00432980" w:rsidRDefault="00CA4459" w:rsidP="00CA445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CA4459" w:rsidRPr="00432980" w:rsidRDefault="00CA4459" w:rsidP="00CA445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CA4459" w:rsidRPr="00432980" w:rsidRDefault="00CA4459" w:rsidP="00CA445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CA4459" w:rsidRPr="00432980" w:rsidRDefault="00CA4459" w:rsidP="00CA445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CA4459" w:rsidRPr="00432980" w:rsidRDefault="00CA4459" w:rsidP="00CA445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CA4459" w:rsidRPr="00432980" w:rsidRDefault="00CA4459" w:rsidP="00CA4459">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CA4459" w:rsidRPr="00432980" w:rsidRDefault="00CA4459" w:rsidP="00CA445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CA4459" w:rsidRPr="00BA556B" w:rsidRDefault="00CA4459" w:rsidP="00CA4459">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CA4459" w:rsidRPr="00432980" w:rsidRDefault="00CA4459" w:rsidP="00CA4459">
      <w:pPr>
        <w:jc w:val="both"/>
        <w:rPr>
          <w:rFonts w:ascii="Helvetica" w:hAnsi="Helvetica" w:cs="Helvetica"/>
          <w:b/>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CA4459" w:rsidRPr="00432980" w:rsidRDefault="00CA4459" w:rsidP="00CA4459">
      <w:pPr>
        <w:ind w:left="350"/>
        <w:jc w:val="both"/>
        <w:rPr>
          <w:rFonts w:ascii="Helvetica" w:hAnsi="Helvetica" w:cs="Helvetica"/>
          <w:sz w:val="22"/>
          <w:szCs w:val="22"/>
        </w:rPr>
      </w:pPr>
    </w:p>
    <w:p w:rsidR="00CA4459" w:rsidRPr="00432980"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CA4459" w:rsidRPr="00432980"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CA4459" w:rsidRPr="00432980"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CA4459" w:rsidRPr="00432980"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CA4459" w:rsidRPr="0052180F"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CA4459" w:rsidRPr="0052180F"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CA4459" w:rsidRPr="00432980"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CA4459" w:rsidRPr="00432980"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CA4459" w:rsidRPr="00432980"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CA4459" w:rsidRPr="00432980"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CA4459" w:rsidRPr="00432980"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CA4459" w:rsidRPr="00432980"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CA4459" w:rsidRPr="00432980"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CA4459" w:rsidRPr="00432980"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CA4459" w:rsidRPr="00432980"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CA4459"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CA4459" w:rsidRDefault="00CA4459" w:rsidP="00CA4459">
      <w:pPr>
        <w:numPr>
          <w:ilvl w:val="0"/>
          <w:numId w:val="8"/>
        </w:numPr>
        <w:ind w:left="284" w:hanging="284"/>
        <w:jc w:val="both"/>
        <w:rPr>
          <w:rFonts w:ascii="Helvetica" w:hAnsi="Helvetica" w:cs="Helvetica"/>
          <w:sz w:val="22"/>
          <w:szCs w:val="22"/>
        </w:rPr>
      </w:pPr>
      <w:r>
        <w:rPr>
          <w:rFonts w:ascii="Helvetica" w:hAnsi="Helvetica" w:cs="Helvetica"/>
          <w:sz w:val="22"/>
          <w:szCs w:val="22"/>
        </w:rPr>
        <w:t xml:space="preserve">Si el </w:t>
      </w:r>
      <w:r w:rsidRPr="00D90A11">
        <w:rPr>
          <w:rFonts w:ascii="Helvetica" w:hAnsi="Helvetica" w:cs="Helvetica"/>
          <w:b/>
          <w:sz w:val="22"/>
          <w:szCs w:val="22"/>
        </w:rPr>
        <w:t>“LICITANTE”</w:t>
      </w:r>
      <w:r>
        <w:rPr>
          <w:rFonts w:ascii="Helvetica" w:hAnsi="Helvetica" w:cs="Helvetica"/>
          <w:sz w:val="22"/>
          <w:szCs w:val="22"/>
        </w:rPr>
        <w:t xml:space="preserve"> no presenta cursos de Capacitación y Adiestramiento en el Rubro que está participando en </w:t>
      </w:r>
      <w:r w:rsidR="008D05C0">
        <w:rPr>
          <w:rFonts w:ascii="Helvetica" w:hAnsi="Helvetica" w:cs="Helvetica"/>
          <w:sz w:val="22"/>
          <w:szCs w:val="22"/>
        </w:rPr>
        <w:t>mínimo</w:t>
      </w:r>
      <w:r>
        <w:rPr>
          <w:rFonts w:ascii="Helvetica" w:hAnsi="Helvetica" w:cs="Helvetica"/>
          <w:sz w:val="22"/>
          <w:szCs w:val="22"/>
        </w:rPr>
        <w:t xml:space="preserve"> dos años anteriores y/o el presente para la CONVOCANTE; deberá mostrar evidencia.</w:t>
      </w:r>
    </w:p>
    <w:p w:rsidR="00CA4459" w:rsidRDefault="00CA4459" w:rsidP="00CA4459">
      <w:pPr>
        <w:numPr>
          <w:ilvl w:val="0"/>
          <w:numId w:val="8"/>
        </w:numPr>
        <w:ind w:left="284" w:hanging="284"/>
        <w:jc w:val="both"/>
        <w:rPr>
          <w:rFonts w:ascii="Helvetica" w:hAnsi="Helvetica" w:cs="Helvetica"/>
          <w:sz w:val="22"/>
          <w:szCs w:val="22"/>
        </w:rPr>
      </w:pPr>
      <w:r>
        <w:rPr>
          <w:rFonts w:ascii="Helvetica" w:hAnsi="Helvetica" w:cs="Helvetica"/>
          <w:sz w:val="22"/>
          <w:szCs w:val="22"/>
        </w:rPr>
        <w:t>Si el “LICITANTE”, no cuenta con evidencia de la Cámara de la Industria de Transformación referente al Rubro del Cuidado del Medio Ambiente y/o Proyectos Tecnológicos de mejoras del Cambio Climático. Deberá el licitante mostrar evidencia.</w:t>
      </w:r>
    </w:p>
    <w:p w:rsidR="00CA4459" w:rsidRDefault="00CA4459" w:rsidP="00CA4459">
      <w:pPr>
        <w:ind w:left="284"/>
        <w:jc w:val="both"/>
        <w:rPr>
          <w:rFonts w:ascii="Helvetica" w:hAnsi="Helvetica" w:cs="Helvetica"/>
          <w:sz w:val="22"/>
          <w:szCs w:val="22"/>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CA4459" w:rsidRPr="00432980" w:rsidRDefault="00CA4459" w:rsidP="00CA445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CA4459" w:rsidRPr="00432980" w:rsidRDefault="00CA4459" w:rsidP="00CA445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CA4459" w:rsidRPr="00432980" w:rsidRDefault="00CA4459" w:rsidP="00CA445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CA4459" w:rsidRPr="00432980" w:rsidRDefault="00CA4459" w:rsidP="00CA445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CA4459" w:rsidRPr="009F6692" w:rsidRDefault="00CA4459" w:rsidP="00CA445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CA4459" w:rsidRPr="00432980" w:rsidRDefault="00CA4459" w:rsidP="00CA445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CA4459" w:rsidRPr="00432980" w:rsidRDefault="00CA4459" w:rsidP="00CA4459">
      <w:pPr>
        <w:rPr>
          <w:rFonts w:ascii="Helvetica" w:hAnsi="Helvetica" w:cs="Helvetica"/>
          <w:b/>
          <w:sz w:val="22"/>
          <w:szCs w:val="22"/>
        </w:rPr>
      </w:pPr>
    </w:p>
    <w:p w:rsidR="00CA4459"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CA4459" w:rsidRDefault="00CA4459" w:rsidP="00CA4459">
      <w:pPr>
        <w:pStyle w:val="Textoindependiente"/>
        <w:jc w:val="center"/>
        <w:rPr>
          <w:rFonts w:ascii="Helvetica" w:hAnsi="Helvetica" w:cs="Helvetica"/>
          <w:b/>
          <w:noProof/>
          <w:szCs w:val="22"/>
          <w:lang w:eastAsia="es-MX"/>
        </w:rPr>
      </w:pP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CA4459" w:rsidRPr="00432980" w:rsidRDefault="00CA4459" w:rsidP="00CA4459">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CA4459" w:rsidRPr="00432980" w:rsidRDefault="00CA4459" w:rsidP="00CA445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CA4459" w:rsidRPr="009F6692" w:rsidRDefault="00CA4459" w:rsidP="00CA445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CA4459" w:rsidRPr="00432980" w:rsidRDefault="00CA4459" w:rsidP="00CA445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Si después de efectuada la evaluación técnica y económica no fuera posible adjudicar el pedido y/o contrato a ningún “PARTICIPANTE”.</w:t>
      </w:r>
    </w:p>
    <w:p w:rsidR="00CA4459" w:rsidRPr="00432980" w:rsidRDefault="00CA4459" w:rsidP="00CA445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CA4459" w:rsidRPr="00432980" w:rsidRDefault="00CA4459" w:rsidP="00CA445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así como por la Comisión </w:t>
      </w:r>
      <w:r>
        <w:rPr>
          <w:rFonts w:ascii="Helvetica" w:hAnsi="Helvetica" w:cs="Helvetica"/>
          <w:noProof/>
          <w:szCs w:val="22"/>
          <w:lang w:eastAsia="es-MX"/>
        </w:rPr>
        <w:t xml:space="preserve">y el Comité </w:t>
      </w:r>
      <w:r w:rsidRPr="00432980">
        <w:rPr>
          <w:rFonts w:ascii="Helvetica" w:hAnsi="Helvetica" w:cs="Helvetica"/>
          <w:noProof/>
          <w:szCs w:val="22"/>
          <w:lang w:eastAsia="es-MX"/>
        </w:rPr>
        <w:t>de Adquisiciones y Enajenaciones, en los casos en que tenga conocimiento de alguna irregularidad.</w:t>
      </w:r>
    </w:p>
    <w:p w:rsidR="00CA4459" w:rsidRPr="00432980" w:rsidRDefault="00CA4459" w:rsidP="00CA445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CA4459" w:rsidRPr="00432980" w:rsidRDefault="00CA4459" w:rsidP="00CA445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CA4459" w:rsidRPr="00432980" w:rsidRDefault="00CA4459" w:rsidP="00CA4459">
      <w:pPr>
        <w:rPr>
          <w:rFonts w:ascii="Helvetica" w:hAnsi="Helvetica" w:cs="Helvetica"/>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28. IMPUESTOS Y DERECHOS.</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CA4459" w:rsidRPr="00432980" w:rsidRDefault="00CA4459" w:rsidP="00CA4459">
      <w:pPr>
        <w:jc w:val="both"/>
        <w:rPr>
          <w:rFonts w:ascii="Helvetica" w:hAnsi="Helvetica" w:cs="Helvetica"/>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29. ANTICIPOS.</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CA4459" w:rsidRPr="00432980" w:rsidRDefault="00CA4459" w:rsidP="00CA4459">
      <w:pPr>
        <w:jc w:val="both"/>
        <w:rPr>
          <w:rFonts w:ascii="Helvetica" w:hAnsi="Helvetica" w:cs="Helvetica"/>
          <w:bCs/>
          <w:noProof/>
          <w:sz w:val="22"/>
          <w:szCs w:val="22"/>
          <w:lang w:eastAsia="es-MX"/>
        </w:rPr>
      </w:pPr>
    </w:p>
    <w:p w:rsidR="00CA4459" w:rsidRPr="00432980" w:rsidRDefault="00CA4459" w:rsidP="00CA4459">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CA4459" w:rsidRPr="00432980" w:rsidRDefault="00CA4459" w:rsidP="00CA4459">
      <w:pPr>
        <w:jc w:val="both"/>
        <w:rPr>
          <w:rFonts w:ascii="Helvetica" w:hAnsi="Helvetica" w:cs="Helvetica"/>
          <w:b/>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30. SITUACIONES NO PREVISTAS.</w:t>
      </w:r>
    </w:p>
    <w:p w:rsidR="00CA4459" w:rsidRPr="00432980" w:rsidRDefault="00CA4459" w:rsidP="00CA4459">
      <w:pPr>
        <w:pStyle w:val="Sangra2detindependiente"/>
        <w:spacing w:after="0" w:line="240" w:lineRule="auto"/>
        <w:rPr>
          <w:rFonts w:ascii="Helvetica" w:hAnsi="Helvetica" w:cs="Helvetica"/>
          <w:b/>
          <w:sz w:val="22"/>
          <w:szCs w:val="22"/>
        </w:rPr>
      </w:pPr>
    </w:p>
    <w:p w:rsidR="00CA4459" w:rsidRPr="00432980" w:rsidRDefault="00CA4459" w:rsidP="00CA4459">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CA4459" w:rsidRPr="00432980" w:rsidRDefault="00CA4459" w:rsidP="00CA4459">
      <w:pPr>
        <w:rPr>
          <w:rFonts w:ascii="Helvetica" w:hAnsi="Helvetica" w:cs="Helvetica"/>
          <w:b/>
          <w:sz w:val="22"/>
          <w:szCs w:val="22"/>
        </w:rPr>
      </w:pPr>
    </w:p>
    <w:p w:rsidR="00CA4459" w:rsidRPr="00432980" w:rsidRDefault="00CA4459" w:rsidP="00CA4459">
      <w:pPr>
        <w:pStyle w:val="Estilo"/>
        <w:jc w:val="center"/>
        <w:rPr>
          <w:rFonts w:ascii="Helvetica" w:hAnsi="Helvetica" w:cs="Helvetica"/>
          <w:b/>
          <w:sz w:val="22"/>
        </w:rPr>
      </w:pPr>
      <w:r w:rsidRPr="00432980">
        <w:rPr>
          <w:rFonts w:ascii="Helvetica" w:hAnsi="Helvetica" w:cs="Helvetica"/>
          <w:b/>
          <w:sz w:val="22"/>
        </w:rPr>
        <w:t>31. INCONFORMIDADES Y CONCILIACIÓN.</w:t>
      </w:r>
    </w:p>
    <w:p w:rsidR="00CA4459" w:rsidRPr="00432980" w:rsidRDefault="00CA4459" w:rsidP="00CA4459">
      <w:pPr>
        <w:jc w:val="both"/>
        <w:rPr>
          <w:rFonts w:ascii="Helvetica" w:hAnsi="Helvetica" w:cs="Helvetica"/>
          <w:b/>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CA4459" w:rsidRPr="00432980" w:rsidRDefault="00CA4459" w:rsidP="00CA4459">
      <w:pPr>
        <w:jc w:val="both"/>
        <w:rPr>
          <w:rFonts w:ascii="Helvetica" w:hAnsi="Helvetica" w:cs="Helvetica"/>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32. SANCIONES.</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CA4459" w:rsidRPr="00432980" w:rsidRDefault="00CA4459" w:rsidP="00CA4459">
      <w:pPr>
        <w:jc w:val="both"/>
        <w:rPr>
          <w:rFonts w:ascii="Helvetica" w:hAnsi="Helvetica" w:cs="Helvetica"/>
          <w:sz w:val="22"/>
          <w:szCs w:val="22"/>
          <w:u w:val="single"/>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CA4459" w:rsidRPr="00432980" w:rsidRDefault="00CA4459" w:rsidP="00CA4459">
      <w:pPr>
        <w:jc w:val="both"/>
        <w:rPr>
          <w:rFonts w:ascii="Helvetica" w:hAnsi="Helvetica" w:cs="Helvetica"/>
          <w:noProof/>
          <w:sz w:val="22"/>
          <w:szCs w:val="22"/>
          <w:lang w:eastAsia="es-MX"/>
        </w:rPr>
      </w:pPr>
    </w:p>
    <w:p w:rsidR="00CA4459" w:rsidRPr="00432980" w:rsidRDefault="00CA4459" w:rsidP="00CA4459">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CA4459" w:rsidRPr="00432980" w:rsidRDefault="00CA4459" w:rsidP="00CA4459">
      <w:pPr>
        <w:pStyle w:val="Textoindependiente"/>
        <w:rPr>
          <w:rFonts w:ascii="Helvetica" w:hAnsi="Helvetica" w:cs="Helvetica"/>
          <w:noProof/>
          <w:szCs w:val="22"/>
          <w:lang w:val="es-ES"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CA4459" w:rsidRPr="00432980" w:rsidRDefault="00CA4459" w:rsidP="00CA445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CA4459" w:rsidRPr="00741A26" w:rsidRDefault="00CA4459" w:rsidP="00CA445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CA4459" w:rsidRPr="00432980" w:rsidRDefault="00CA4459" w:rsidP="00CA4459">
      <w:pPr>
        <w:pStyle w:val="Textoindependiente"/>
        <w:ind w:left="360"/>
        <w:rPr>
          <w:rFonts w:ascii="Helvetica" w:hAnsi="Helvetica" w:cs="Helvetica"/>
          <w:noProof/>
          <w:szCs w:val="22"/>
          <w:lang w:eastAsia="es-MX"/>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CA4459" w:rsidRPr="00432980" w:rsidRDefault="00CA4459" w:rsidP="00CA4459">
      <w:pPr>
        <w:jc w:val="both"/>
        <w:rPr>
          <w:rFonts w:ascii="Helvetica" w:hAnsi="Helvetica" w:cs="Helvetica"/>
          <w:b/>
          <w:sz w:val="22"/>
          <w:szCs w:val="22"/>
        </w:rPr>
      </w:pPr>
    </w:p>
    <w:p w:rsidR="00CA4459" w:rsidRPr="00432980" w:rsidRDefault="00CA4459" w:rsidP="00CA4459">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CA4459" w:rsidRPr="00432980" w:rsidRDefault="00CA4459" w:rsidP="00CA4459">
      <w:pPr>
        <w:pStyle w:val="Estilo"/>
        <w:rPr>
          <w:rFonts w:ascii="Helvetica" w:hAnsi="Helvetica" w:cs="Helvetica"/>
          <w:sz w:val="22"/>
        </w:rPr>
      </w:pPr>
    </w:p>
    <w:p w:rsidR="00CA4459" w:rsidRPr="00432980" w:rsidRDefault="00CA4459" w:rsidP="00CA4459">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CA4459" w:rsidRPr="00432980" w:rsidRDefault="00CA4459" w:rsidP="00CA4459">
      <w:pPr>
        <w:pStyle w:val="Estilo"/>
        <w:rPr>
          <w:rFonts w:ascii="Helvetica" w:hAnsi="Helvetica" w:cs="Helvetica"/>
          <w:sz w:val="22"/>
        </w:rPr>
      </w:pPr>
    </w:p>
    <w:p w:rsidR="00CA4459" w:rsidRPr="00432980" w:rsidRDefault="00CA4459" w:rsidP="00CA4459">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CA4459" w:rsidRPr="00432980" w:rsidRDefault="00CA4459" w:rsidP="00CA4459">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CA4459" w:rsidRPr="00432980" w:rsidRDefault="00CA4459" w:rsidP="00CA445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CA4459" w:rsidRPr="00432980" w:rsidRDefault="00CA4459" w:rsidP="00CA445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CA4459" w:rsidRPr="00432980" w:rsidRDefault="00CA4459" w:rsidP="00CA445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CA4459" w:rsidRPr="00432980" w:rsidRDefault="00CA4459" w:rsidP="00CA445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CA4459" w:rsidRPr="00432980" w:rsidRDefault="00CA4459" w:rsidP="00CA445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CA4459" w:rsidRPr="00432980" w:rsidRDefault="00CA4459" w:rsidP="00CA445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CA4459" w:rsidRPr="00432980" w:rsidRDefault="00CA4459" w:rsidP="00CA445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CA4459" w:rsidRPr="00432980" w:rsidRDefault="00CA4459" w:rsidP="00CA4459">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CA4459" w:rsidRPr="00432980" w:rsidRDefault="00CA4459" w:rsidP="00CA445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A4459" w:rsidRPr="00432980" w:rsidRDefault="00CA4459" w:rsidP="00CA4459">
      <w:pPr>
        <w:pStyle w:val="Estilo"/>
        <w:rPr>
          <w:rFonts w:ascii="Helvetica" w:hAnsi="Helvetica" w:cs="Helvetica"/>
          <w:sz w:val="22"/>
        </w:rPr>
      </w:pPr>
    </w:p>
    <w:p w:rsidR="00CA4459" w:rsidRPr="00432980" w:rsidRDefault="00CA4459" w:rsidP="00CA4459">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CA4459" w:rsidRPr="00432980" w:rsidRDefault="00CA4459" w:rsidP="00CA4459">
      <w:pPr>
        <w:pStyle w:val="Estilo"/>
        <w:rPr>
          <w:rFonts w:ascii="Helvetica" w:hAnsi="Helvetica" w:cs="Helvetica"/>
          <w:sz w:val="22"/>
        </w:rPr>
      </w:pPr>
    </w:p>
    <w:p w:rsidR="00CA4459" w:rsidRPr="00432980" w:rsidRDefault="00CA4459" w:rsidP="00CA4459">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CA4459" w:rsidRPr="00432980" w:rsidRDefault="00CA4459" w:rsidP="00CA4459">
      <w:pPr>
        <w:pStyle w:val="Textoindependiente"/>
        <w:rPr>
          <w:rFonts w:ascii="Helvetica" w:hAnsi="Helvetica" w:cs="Helvetica"/>
          <w:noProof/>
          <w:szCs w:val="22"/>
          <w:lang w:eastAsia="es-MX"/>
        </w:rPr>
      </w:pPr>
    </w:p>
    <w:p w:rsidR="00CA4459"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CA4459" w:rsidRPr="00432980" w:rsidRDefault="00CA4459" w:rsidP="00CA4459">
      <w:pPr>
        <w:pStyle w:val="Textoindependiente"/>
        <w:rPr>
          <w:rFonts w:ascii="Helvetica" w:hAnsi="Helvetica" w:cs="Helvetica"/>
          <w:noProof/>
          <w:szCs w:val="22"/>
          <w:lang w:eastAsia="es-MX"/>
        </w:rPr>
      </w:pPr>
    </w:p>
    <w:p w:rsidR="00CA4459" w:rsidRPr="00B24C62"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CA4459" w:rsidRPr="00432980" w:rsidRDefault="00CA4459" w:rsidP="00CA4459">
      <w:pPr>
        <w:pStyle w:val="Textoindependiente"/>
        <w:rPr>
          <w:rFonts w:ascii="Helvetica" w:hAnsi="Helvetica" w:cs="Helvetica"/>
          <w:noProof/>
          <w:szCs w:val="22"/>
          <w:lang w:eastAsia="es-MX"/>
        </w:rPr>
      </w:pPr>
    </w:p>
    <w:p w:rsidR="00CA4459" w:rsidRDefault="00CA4459" w:rsidP="00CA4459">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A4459" w:rsidRPr="00432980" w:rsidRDefault="00CA4459" w:rsidP="00CA4459">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CA4459" w:rsidRPr="00432980" w:rsidRDefault="00CA4459" w:rsidP="00CA4459">
      <w:pPr>
        <w:pStyle w:val="Estilo"/>
        <w:rPr>
          <w:rFonts w:ascii="Helvetica" w:hAnsi="Helvetica" w:cs="Helvetica"/>
          <w:sz w:val="22"/>
        </w:rPr>
      </w:pPr>
    </w:p>
    <w:p w:rsidR="00CA4459" w:rsidRPr="00432980" w:rsidRDefault="00CA4459" w:rsidP="00CA4459">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CA4459" w:rsidRPr="00432980" w:rsidRDefault="00CA4459" w:rsidP="00CA4459">
      <w:pPr>
        <w:pStyle w:val="Estilo"/>
        <w:rPr>
          <w:rFonts w:ascii="Helvetica" w:hAnsi="Helvetica" w:cs="Helvetica"/>
          <w:sz w:val="22"/>
        </w:rPr>
      </w:pPr>
    </w:p>
    <w:p w:rsidR="00CA4459" w:rsidRPr="00432980" w:rsidRDefault="00CA4459" w:rsidP="00CA4459">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CA4459" w:rsidRPr="00432980" w:rsidRDefault="00CA4459" w:rsidP="00CA4459">
      <w:pPr>
        <w:pStyle w:val="Estilo"/>
        <w:rPr>
          <w:rFonts w:ascii="Helvetica" w:hAnsi="Helvetica" w:cs="Helvetica"/>
          <w:sz w:val="22"/>
        </w:rPr>
      </w:pPr>
    </w:p>
    <w:p w:rsidR="00CA4459" w:rsidRPr="00432980" w:rsidRDefault="00CA4459" w:rsidP="00CA4459">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CA4459" w:rsidRPr="00432980" w:rsidRDefault="00CA4459" w:rsidP="00CA4459">
      <w:pPr>
        <w:ind w:right="49"/>
        <w:jc w:val="both"/>
        <w:rPr>
          <w:rFonts w:ascii="Helvetica" w:hAnsi="Helvetica" w:cs="Helvetica"/>
          <w:sz w:val="22"/>
          <w:szCs w:val="22"/>
          <w:u w:val="single"/>
        </w:rPr>
      </w:pPr>
    </w:p>
    <w:p w:rsidR="00CA4459" w:rsidRPr="00432980" w:rsidRDefault="00CA4459" w:rsidP="00CA4459">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CA4459" w:rsidRDefault="00CA4459" w:rsidP="00CA4459">
      <w:pPr>
        <w:pStyle w:val="Textoindependiente"/>
        <w:rPr>
          <w:rFonts w:ascii="Helvetica" w:hAnsi="Helvetica" w:cs="Helvetica"/>
          <w:b/>
          <w:noProof/>
          <w:szCs w:val="22"/>
          <w:lang w:eastAsia="es-MX"/>
        </w:rPr>
      </w:pPr>
    </w:p>
    <w:p w:rsidR="00CA4459" w:rsidRPr="00432980" w:rsidRDefault="00CA4459" w:rsidP="00CA4459">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CA4459" w:rsidRPr="00432980" w:rsidRDefault="00CA4459" w:rsidP="00CA4459">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CA4459" w:rsidRPr="00432980" w:rsidRDefault="00CA4459" w:rsidP="00CA4459">
      <w:pPr>
        <w:jc w:val="both"/>
        <w:rPr>
          <w:rFonts w:ascii="Helvetica" w:hAnsi="Helvetica" w:cs="Helvetica"/>
          <w:b/>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CA4459" w:rsidRPr="00432980" w:rsidRDefault="00CA4459" w:rsidP="00CA4459">
      <w:pPr>
        <w:jc w:val="both"/>
        <w:rPr>
          <w:rFonts w:ascii="Helvetica" w:hAnsi="Helvetica" w:cs="Helvetica"/>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37. DEFECTOS Y VICIOS OCULTOS.</w:t>
      </w:r>
    </w:p>
    <w:p w:rsidR="00CA4459" w:rsidRPr="00432980" w:rsidRDefault="00CA4459" w:rsidP="00CA4459">
      <w:pPr>
        <w:pStyle w:val="Ttulo2"/>
        <w:rPr>
          <w:rFonts w:ascii="Helvetica" w:hAnsi="Helvetica" w:cs="Helvetica"/>
          <w:szCs w:val="22"/>
        </w:rPr>
      </w:pPr>
    </w:p>
    <w:p w:rsidR="00CA4459" w:rsidRPr="00CD58DC" w:rsidRDefault="00CA4459" w:rsidP="00CA4459">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CA4459" w:rsidRPr="00432980" w:rsidRDefault="00CA4459" w:rsidP="00CA4459">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0" w:history="1">
        <w:r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CA4459" w:rsidRPr="00432980" w:rsidRDefault="00CA4459" w:rsidP="00CA445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CA4459" w:rsidRPr="00432980" w:rsidRDefault="00CA4459" w:rsidP="00CA445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CA4459" w:rsidRPr="00CD58DC" w:rsidRDefault="00CA4459" w:rsidP="00CA445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CA4459"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CA4459" w:rsidRDefault="00CA4459" w:rsidP="00CA4459">
      <w:pPr>
        <w:pStyle w:val="Textoindependiente"/>
        <w:jc w:val="center"/>
        <w:rPr>
          <w:rFonts w:ascii="Helvetica" w:hAnsi="Helvetica" w:cs="Helvetica"/>
          <w:b/>
          <w:noProof/>
          <w:szCs w:val="22"/>
          <w:lang w:eastAsia="es-MX"/>
        </w:rPr>
      </w:pPr>
    </w:p>
    <w:p w:rsidR="00CA4459" w:rsidRDefault="00CA4459" w:rsidP="00CA4459">
      <w:pPr>
        <w:pStyle w:val="Textoindependiente"/>
        <w:jc w:val="center"/>
        <w:rPr>
          <w:rFonts w:ascii="Helvetica" w:hAnsi="Helvetica" w:cs="Helvetica"/>
          <w:b/>
          <w:noProof/>
          <w:szCs w:val="22"/>
          <w:lang w:eastAsia="es-MX"/>
        </w:rPr>
      </w:pPr>
    </w:p>
    <w:p w:rsidR="00CA4459"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CA4459" w:rsidRDefault="00CA4459" w:rsidP="00CA4459">
      <w:pPr>
        <w:pStyle w:val="Textoindependiente"/>
        <w:jc w:val="center"/>
        <w:rPr>
          <w:rFonts w:ascii="Helvetica" w:hAnsi="Helvetica" w:cs="Helvetica"/>
          <w:b/>
          <w:noProof/>
          <w:szCs w:val="22"/>
          <w:lang w:eastAsia="es-MX"/>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lastRenderedPageBreak/>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CA4459" w:rsidRPr="00432980" w:rsidRDefault="00CA4459" w:rsidP="00CA4459">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CA4459" w:rsidRPr="00432980" w:rsidTr="00E066F5">
        <w:trPr>
          <w:trHeight w:val="285"/>
          <w:jc w:val="center"/>
        </w:trPr>
        <w:tc>
          <w:tcPr>
            <w:tcW w:w="1574" w:type="pct"/>
          </w:tcPr>
          <w:p w:rsidR="00CA4459" w:rsidRPr="00432980" w:rsidRDefault="00CA4459" w:rsidP="00E066F5">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CA4459" w:rsidRPr="00432980" w:rsidRDefault="00CA4459" w:rsidP="00E066F5">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CA4459" w:rsidRPr="00432980" w:rsidTr="00E066F5">
        <w:trPr>
          <w:trHeight w:val="290"/>
          <w:jc w:val="center"/>
        </w:trPr>
        <w:tc>
          <w:tcPr>
            <w:tcW w:w="1574" w:type="pct"/>
          </w:tcPr>
          <w:p w:rsidR="00CA4459" w:rsidRPr="00432980" w:rsidRDefault="00CA4459" w:rsidP="00E066F5">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CA4459" w:rsidRPr="00432980" w:rsidRDefault="00CA4459" w:rsidP="00E066F5">
            <w:pPr>
              <w:jc w:val="center"/>
              <w:rPr>
                <w:rFonts w:ascii="Helvetica" w:hAnsi="Helvetica" w:cs="Helvetica"/>
                <w:sz w:val="22"/>
                <w:szCs w:val="22"/>
              </w:rPr>
            </w:pPr>
            <w:r w:rsidRPr="00432980">
              <w:rPr>
                <w:rFonts w:ascii="Helvetica" w:hAnsi="Helvetica" w:cs="Helvetica"/>
                <w:sz w:val="22"/>
                <w:szCs w:val="22"/>
              </w:rPr>
              <w:t>3% tres por ciento</w:t>
            </w:r>
          </w:p>
        </w:tc>
      </w:tr>
      <w:tr w:rsidR="00CA4459" w:rsidRPr="00432980" w:rsidTr="00E066F5">
        <w:trPr>
          <w:trHeight w:val="256"/>
          <w:jc w:val="center"/>
        </w:trPr>
        <w:tc>
          <w:tcPr>
            <w:tcW w:w="1574" w:type="pct"/>
          </w:tcPr>
          <w:p w:rsidR="00CA4459" w:rsidRPr="00432980" w:rsidRDefault="00CA4459" w:rsidP="00E066F5">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CA4459" w:rsidRPr="00432980" w:rsidRDefault="00CA4459" w:rsidP="00E066F5">
            <w:pPr>
              <w:jc w:val="center"/>
              <w:rPr>
                <w:rFonts w:ascii="Helvetica" w:hAnsi="Helvetica" w:cs="Helvetica"/>
                <w:sz w:val="22"/>
                <w:szCs w:val="22"/>
              </w:rPr>
            </w:pPr>
            <w:r w:rsidRPr="00432980">
              <w:rPr>
                <w:rFonts w:ascii="Helvetica" w:hAnsi="Helvetica" w:cs="Helvetica"/>
                <w:sz w:val="22"/>
                <w:szCs w:val="22"/>
              </w:rPr>
              <w:t>6% seis por ciento</w:t>
            </w:r>
          </w:p>
        </w:tc>
      </w:tr>
      <w:tr w:rsidR="00CA4459" w:rsidRPr="00432980" w:rsidTr="00E066F5">
        <w:trPr>
          <w:trHeight w:val="217"/>
          <w:jc w:val="center"/>
        </w:trPr>
        <w:tc>
          <w:tcPr>
            <w:tcW w:w="1574" w:type="pct"/>
          </w:tcPr>
          <w:p w:rsidR="00CA4459" w:rsidRPr="00432980" w:rsidRDefault="00CA4459" w:rsidP="00E066F5">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CA4459" w:rsidRPr="00432980" w:rsidRDefault="00CA4459" w:rsidP="00E066F5">
            <w:pPr>
              <w:jc w:val="center"/>
              <w:rPr>
                <w:rFonts w:ascii="Helvetica" w:hAnsi="Helvetica" w:cs="Helvetica"/>
                <w:sz w:val="22"/>
                <w:szCs w:val="22"/>
              </w:rPr>
            </w:pPr>
            <w:r w:rsidRPr="00432980">
              <w:rPr>
                <w:rFonts w:ascii="Helvetica" w:hAnsi="Helvetica" w:cs="Helvetica"/>
                <w:sz w:val="22"/>
                <w:szCs w:val="22"/>
              </w:rPr>
              <w:t>10% diez por ciento</w:t>
            </w:r>
          </w:p>
        </w:tc>
      </w:tr>
      <w:tr w:rsidR="00CA4459" w:rsidRPr="00432980" w:rsidTr="00E066F5">
        <w:trPr>
          <w:trHeight w:val="320"/>
          <w:jc w:val="center"/>
        </w:trPr>
        <w:tc>
          <w:tcPr>
            <w:tcW w:w="1574" w:type="pct"/>
          </w:tcPr>
          <w:p w:rsidR="00CA4459" w:rsidRPr="00432980" w:rsidRDefault="00CA4459" w:rsidP="00E066F5">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CA4459" w:rsidRPr="00432980" w:rsidRDefault="00CA4459" w:rsidP="00E066F5">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CA4459" w:rsidRPr="00432980" w:rsidRDefault="00CA4459" w:rsidP="00CA4459">
      <w:pPr>
        <w:jc w:val="both"/>
        <w:rPr>
          <w:rFonts w:ascii="Helvetica" w:hAnsi="Helvetica" w:cs="Helvetica"/>
          <w:iCs/>
          <w:sz w:val="22"/>
          <w:szCs w:val="22"/>
        </w:rPr>
      </w:pPr>
    </w:p>
    <w:p w:rsidR="00CA4459" w:rsidRPr="00432980" w:rsidRDefault="00CA4459" w:rsidP="00CA4459">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CA4459" w:rsidRPr="00432980" w:rsidRDefault="00CA4459" w:rsidP="00CA4459">
      <w:pPr>
        <w:pStyle w:val="Textoindependiente"/>
        <w:rPr>
          <w:rFonts w:ascii="Helvetica" w:hAnsi="Helvetica" w:cs="Helvetica"/>
          <w:noProof/>
          <w:szCs w:val="22"/>
          <w:lang w:eastAsia="es-MX"/>
        </w:rPr>
      </w:pPr>
    </w:p>
    <w:p w:rsidR="00CA4459" w:rsidRPr="00CD58DC" w:rsidRDefault="00CA4459" w:rsidP="00CA4459">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CA4459"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CA4459" w:rsidRPr="00432980" w:rsidRDefault="00CA4459" w:rsidP="00CA4459">
      <w:pPr>
        <w:pStyle w:val="Textoindependiente"/>
        <w:rPr>
          <w:rFonts w:ascii="Helvetica" w:hAnsi="Helvetica" w:cs="Helvetica"/>
          <w:noProof/>
          <w:szCs w:val="22"/>
          <w:lang w:val="es-ES_tradnl" w:eastAsia="es-MX"/>
        </w:rPr>
      </w:pPr>
    </w:p>
    <w:p w:rsidR="00CA4459" w:rsidRPr="00432980" w:rsidRDefault="00CA4459" w:rsidP="00CA4459">
      <w:pPr>
        <w:jc w:val="center"/>
        <w:rPr>
          <w:rFonts w:ascii="Helvetica" w:hAnsi="Helvetica" w:cs="Helvetica"/>
          <w:b/>
          <w:bCs/>
          <w:sz w:val="22"/>
          <w:szCs w:val="22"/>
        </w:rPr>
      </w:pPr>
      <w:r w:rsidRPr="00432980">
        <w:rPr>
          <w:rFonts w:ascii="Helvetica" w:hAnsi="Helvetica" w:cs="Helvetica"/>
          <w:b/>
          <w:bCs/>
          <w:sz w:val="22"/>
          <w:szCs w:val="22"/>
        </w:rPr>
        <w:lastRenderedPageBreak/>
        <w:t>45. TRANSPARENCIA Y DERECHO DE ACCESO A LA INFORMACIÓN.</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CA4459" w:rsidRPr="00432980" w:rsidRDefault="00CA4459" w:rsidP="00CA4459">
      <w:pPr>
        <w:pStyle w:val="Textoindependiente"/>
        <w:rPr>
          <w:rFonts w:ascii="Helvetica" w:hAnsi="Helvetica" w:cs="Helvetica"/>
          <w:noProof/>
          <w:szCs w:val="22"/>
          <w:lang w:val="es-ES" w:eastAsia="es-MX"/>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CA4459" w:rsidRDefault="00CA4459" w:rsidP="00CA4459">
      <w:pPr>
        <w:pStyle w:val="Textoindependiente"/>
        <w:rPr>
          <w:rFonts w:ascii="Helvetica" w:hAnsi="Helvetica" w:cs="Helvetica"/>
          <w:b/>
          <w:noProof/>
          <w:szCs w:val="22"/>
          <w:lang w:eastAsia="es-MX"/>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CA4459" w:rsidRPr="00432980" w:rsidRDefault="00CA4459" w:rsidP="00CA4459">
      <w:pPr>
        <w:pStyle w:val="Textoindependiente"/>
        <w:rPr>
          <w:rFonts w:ascii="Helvetica" w:hAnsi="Helvetica" w:cs="Helvetica"/>
          <w:b/>
          <w:noProof/>
          <w:szCs w:val="22"/>
          <w:u w:val="single"/>
          <w:lang w:eastAsia="es-MX"/>
        </w:rPr>
      </w:pPr>
    </w:p>
    <w:p w:rsidR="00CA4459"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CA4459"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CA4459" w:rsidRPr="00432980" w:rsidTr="00E066F5">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CA4459" w:rsidRPr="00432980" w:rsidTr="00E066F5">
        <w:tc>
          <w:tcPr>
            <w:tcW w:w="584"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CA4459" w:rsidRPr="00432980" w:rsidRDefault="00CA4459" w:rsidP="00E066F5">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CA4459" w:rsidRPr="00432980" w:rsidRDefault="00CA4459" w:rsidP="00E066F5">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CA4459" w:rsidRPr="00432980" w:rsidRDefault="00CA4459" w:rsidP="00E066F5">
            <w:pPr>
              <w:rPr>
                <w:rFonts w:ascii="Helvetica" w:hAnsi="Helvetica" w:cs="Helvetica"/>
                <w:sz w:val="22"/>
                <w:szCs w:val="22"/>
              </w:rPr>
            </w:pPr>
            <w:r w:rsidRPr="00432980">
              <w:rPr>
                <w:rFonts w:ascii="Helvetica" w:hAnsi="Helvetica" w:cs="Helvetica"/>
                <w:sz w:val="22"/>
                <w:szCs w:val="22"/>
              </w:rPr>
              <w:t>Tope Máximo Combinado*</w:t>
            </w:r>
          </w:p>
        </w:tc>
      </w:tr>
      <w:tr w:rsidR="00CA4459" w:rsidRPr="00432980" w:rsidTr="00E066F5">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jc w:val="center"/>
              <w:rPr>
                <w:rFonts w:ascii="Helvetica" w:hAnsi="Helvetica" w:cs="Helvetica"/>
                <w:sz w:val="22"/>
                <w:szCs w:val="22"/>
              </w:rPr>
            </w:pPr>
            <w:r w:rsidRPr="00432980">
              <w:rPr>
                <w:rFonts w:ascii="Helvetica" w:hAnsi="Helvetica" w:cs="Helvetica"/>
                <w:sz w:val="22"/>
                <w:szCs w:val="22"/>
              </w:rPr>
              <w:t>4.6</w:t>
            </w:r>
          </w:p>
        </w:tc>
      </w:tr>
      <w:tr w:rsidR="00CA4459" w:rsidRPr="00432980" w:rsidTr="00E066F5">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CA4459" w:rsidRPr="00432980" w:rsidRDefault="00CA4459" w:rsidP="00E066F5">
            <w:pPr>
              <w:jc w:val="both"/>
              <w:rPr>
                <w:rFonts w:ascii="Helvetica" w:hAnsi="Helvetica" w:cs="Helvetica"/>
                <w:b/>
                <w:sz w:val="22"/>
                <w:szCs w:val="22"/>
              </w:rPr>
            </w:pPr>
          </w:p>
        </w:tc>
      </w:tr>
      <w:tr w:rsidR="00CA4459" w:rsidRPr="00432980" w:rsidTr="00E066F5">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jc w:val="center"/>
              <w:rPr>
                <w:rFonts w:ascii="Helvetica" w:hAnsi="Helvetica" w:cs="Helvetica"/>
                <w:sz w:val="22"/>
                <w:szCs w:val="22"/>
              </w:rPr>
            </w:pPr>
            <w:r w:rsidRPr="00432980">
              <w:rPr>
                <w:rFonts w:ascii="Helvetica" w:hAnsi="Helvetica" w:cs="Helvetica"/>
                <w:sz w:val="22"/>
                <w:szCs w:val="22"/>
              </w:rPr>
              <w:t>93</w:t>
            </w:r>
          </w:p>
        </w:tc>
      </w:tr>
      <w:tr w:rsidR="00CA4459" w:rsidRPr="00432980" w:rsidTr="00E066F5">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jc w:val="center"/>
              <w:rPr>
                <w:rFonts w:ascii="Helvetica" w:hAnsi="Helvetica" w:cs="Helvetica"/>
                <w:sz w:val="22"/>
                <w:szCs w:val="22"/>
              </w:rPr>
            </w:pPr>
            <w:r w:rsidRPr="00432980">
              <w:rPr>
                <w:rFonts w:ascii="Helvetica" w:hAnsi="Helvetica" w:cs="Helvetica"/>
                <w:sz w:val="22"/>
                <w:szCs w:val="22"/>
              </w:rPr>
              <w:t>95</w:t>
            </w:r>
          </w:p>
        </w:tc>
      </w:tr>
      <w:tr w:rsidR="00CA4459" w:rsidRPr="00432980" w:rsidTr="00E066F5">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CA4459" w:rsidRPr="00432980" w:rsidRDefault="00CA4459" w:rsidP="00E066F5">
            <w:pPr>
              <w:jc w:val="both"/>
              <w:rPr>
                <w:rFonts w:ascii="Helvetica" w:hAnsi="Helvetica" w:cs="Helvetica"/>
                <w:b/>
                <w:sz w:val="22"/>
                <w:szCs w:val="22"/>
              </w:rPr>
            </w:pPr>
          </w:p>
        </w:tc>
      </w:tr>
      <w:tr w:rsidR="00CA4459" w:rsidRPr="00432980" w:rsidTr="00E066F5">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jc w:val="center"/>
              <w:rPr>
                <w:rFonts w:ascii="Helvetica" w:hAnsi="Helvetica" w:cs="Helvetica"/>
                <w:sz w:val="22"/>
                <w:szCs w:val="22"/>
              </w:rPr>
            </w:pPr>
            <w:r w:rsidRPr="00432980">
              <w:rPr>
                <w:rFonts w:ascii="Helvetica" w:hAnsi="Helvetica" w:cs="Helvetica"/>
                <w:sz w:val="22"/>
                <w:szCs w:val="22"/>
              </w:rPr>
              <w:t>235</w:t>
            </w:r>
          </w:p>
        </w:tc>
      </w:tr>
      <w:tr w:rsidR="00CA4459" w:rsidRPr="00432980" w:rsidTr="00E066F5">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sz w:val="22"/>
                <w:szCs w:val="22"/>
              </w:rPr>
            </w:pPr>
          </w:p>
        </w:tc>
      </w:tr>
      <w:tr w:rsidR="00CA4459" w:rsidRPr="00432980" w:rsidTr="00E066F5">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jc w:val="center"/>
              <w:rPr>
                <w:rFonts w:ascii="Helvetica" w:hAnsi="Helvetica" w:cs="Helvetica"/>
                <w:sz w:val="22"/>
                <w:szCs w:val="22"/>
              </w:rPr>
            </w:pPr>
            <w:r w:rsidRPr="00432980">
              <w:rPr>
                <w:rFonts w:ascii="Helvetica" w:hAnsi="Helvetica" w:cs="Helvetica"/>
                <w:sz w:val="22"/>
                <w:szCs w:val="22"/>
              </w:rPr>
              <w:t>250</w:t>
            </w:r>
          </w:p>
        </w:tc>
      </w:tr>
      <w:tr w:rsidR="00CA4459" w:rsidRPr="00432980" w:rsidTr="00E066F5">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CA4459" w:rsidRPr="00432980" w:rsidRDefault="00CA4459" w:rsidP="00CA4459">
      <w:pPr>
        <w:pStyle w:val="Textoindependiente"/>
        <w:rPr>
          <w:rFonts w:ascii="Helvetica" w:hAnsi="Helvetica" w:cs="Helvetica"/>
          <w:noProof/>
          <w:szCs w:val="22"/>
          <w:lang w:val="es-ES" w:eastAsia="es-MX"/>
        </w:rPr>
      </w:pP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CA4459" w:rsidRDefault="00CA4459" w:rsidP="00CA4459">
      <w:pPr>
        <w:jc w:val="center"/>
        <w:rPr>
          <w:rFonts w:ascii="Helvetica" w:hAnsi="Helvetica" w:cs="Helvetica"/>
          <w:b/>
          <w:noProof/>
          <w:sz w:val="22"/>
          <w:szCs w:val="22"/>
          <w:lang w:eastAsia="es-MX"/>
        </w:rPr>
      </w:pPr>
      <w:bookmarkStart w:id="7" w:name="_Hlk42261790"/>
    </w:p>
    <w:p w:rsidR="00CA4459" w:rsidRPr="00432980" w:rsidRDefault="00CA4459" w:rsidP="00CA445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CA4459" w:rsidRPr="00432980" w:rsidRDefault="00CA4459" w:rsidP="00CA4459">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CA4459" w:rsidRPr="00432980" w:rsidRDefault="00CA4459" w:rsidP="00CA4459">
      <w:pPr>
        <w:jc w:val="both"/>
        <w:rPr>
          <w:rFonts w:ascii="Helvetica" w:hAnsi="Helvetica" w:cs="Helvetica"/>
          <w:sz w:val="22"/>
          <w:szCs w:val="22"/>
        </w:rPr>
      </w:pPr>
    </w:p>
    <w:p w:rsidR="00CA4459" w:rsidRPr="00686112" w:rsidRDefault="00CA4459" w:rsidP="00CA4459">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CA4459" w:rsidRPr="00686112" w:rsidRDefault="00CA4459" w:rsidP="00CA4459">
      <w:pPr>
        <w:jc w:val="both"/>
        <w:rPr>
          <w:rFonts w:ascii="Helvetica" w:hAnsi="Helvetica" w:cs="Helvetica"/>
          <w:sz w:val="22"/>
          <w:szCs w:val="22"/>
        </w:rPr>
      </w:pPr>
    </w:p>
    <w:p w:rsidR="00CA4459" w:rsidRPr="00686112" w:rsidRDefault="00CA4459" w:rsidP="00CA4459">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82715F">
        <w:rPr>
          <w:rFonts w:ascii="Helvetica" w:hAnsi="Helvetica" w:cs="Helvetica"/>
          <w:noProof/>
          <w:sz w:val="22"/>
          <w:szCs w:val="22"/>
          <w:lang w:eastAsia="es-MX"/>
        </w:rPr>
        <w:t>11</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abril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CA4459" w:rsidRPr="00B65D34" w:rsidRDefault="00CA4459" w:rsidP="00CA4459">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8D05C0">
        <w:rPr>
          <w:rFonts w:ascii="Helvetica" w:hAnsi="Helvetica" w:cs="Helvetica"/>
          <w:sz w:val="22"/>
          <w:szCs w:val="22"/>
        </w:rPr>
        <w:t>LOCAL</w:t>
      </w:r>
    </w:p>
    <w:p w:rsidR="00CA4459" w:rsidRPr="00686112" w:rsidRDefault="00CA4459" w:rsidP="00CA4459">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CA4459" w:rsidRPr="005C0CB7" w:rsidRDefault="00CA4459" w:rsidP="008D05C0">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C0CB7">
        <w:rPr>
          <w:rFonts w:ascii="Helvetica" w:hAnsi="Helvetica" w:cs="Helvetica"/>
          <w:b/>
          <w:sz w:val="22"/>
          <w:szCs w:val="22"/>
          <w:u w:val="single"/>
        </w:rPr>
        <w:t>“NÚMERO DE LICITACIÓN”</w:t>
      </w:r>
      <w:bookmarkEnd w:id="12"/>
      <w:r w:rsidRPr="005C0CB7">
        <w:rPr>
          <w:rFonts w:ascii="Helvetica" w:hAnsi="Helvetica" w:cs="Helvetica"/>
          <w:b/>
          <w:sz w:val="22"/>
          <w:szCs w:val="22"/>
          <w:u w:val="single"/>
        </w:rPr>
        <w:t>.-</w:t>
      </w:r>
      <w:r w:rsidRPr="005C0CB7">
        <w:rPr>
          <w:rFonts w:ascii="Helvetica" w:hAnsi="Helvetica" w:cs="Helvetica"/>
          <w:sz w:val="22"/>
          <w:szCs w:val="22"/>
        </w:rPr>
        <w:t xml:space="preserve"> </w:t>
      </w:r>
      <w:bookmarkStart w:id="14" w:name="_Hlk8203138"/>
      <w:bookmarkEnd w:id="13"/>
      <w:r w:rsidR="008D05C0" w:rsidRPr="008D05C0">
        <w:rPr>
          <w:rFonts w:ascii="Helvetica" w:hAnsi="Helvetica" w:cs="Helvetica"/>
          <w:sz w:val="22"/>
          <w:szCs w:val="22"/>
        </w:rPr>
        <w:t>LPLSC/20/13249/2024</w:t>
      </w:r>
    </w:p>
    <w:p w:rsidR="00CA4459" w:rsidRPr="00E85EF7" w:rsidRDefault="00CA4459" w:rsidP="008D05C0">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Pr="0082715F">
        <w:rPr>
          <w:rFonts w:ascii="Helvetica" w:hAnsi="Helvetica" w:cs="Helvetica"/>
          <w:noProof/>
          <w:sz w:val="22"/>
          <w:szCs w:val="22"/>
          <w:lang w:eastAsia="es-MX"/>
        </w:rPr>
        <w:t xml:space="preserve">ADQUISICION DE </w:t>
      </w:r>
      <w:r w:rsidR="008D05C0" w:rsidRPr="008D05C0">
        <w:rPr>
          <w:rFonts w:ascii="Helvetica" w:hAnsi="Helvetica" w:cs="Helvetica"/>
          <w:noProof/>
          <w:sz w:val="22"/>
          <w:szCs w:val="22"/>
          <w:lang w:eastAsia="es-MX"/>
        </w:rPr>
        <w:t>SERVICIO DE AUDITORIA Y ELABORACION DEL DITAMEN DEL IMSS 2023</w:t>
      </w:r>
      <w:r w:rsidRPr="0082715F">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CA4459" w:rsidRPr="00686112" w:rsidRDefault="00CA4459" w:rsidP="00CA4459">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CA4459" w:rsidRPr="00686112" w:rsidRDefault="00CA4459" w:rsidP="00CA4459">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F266C3">
        <w:rPr>
          <w:rFonts w:ascii="Helvetica" w:hAnsi="Helvetica" w:cs="Helvetica"/>
          <w:b/>
          <w:noProof/>
          <w:sz w:val="22"/>
          <w:szCs w:val="22"/>
          <w:u w:val="single"/>
          <w:lang w:eastAsia="es-MX"/>
        </w:rPr>
        <w:t>”.-</w:t>
      </w:r>
      <w:r w:rsidRPr="00F266C3">
        <w:rPr>
          <w:rFonts w:ascii="Helvetica" w:hAnsi="Helvetica" w:cs="Helvetica"/>
          <w:b/>
          <w:noProof/>
          <w:sz w:val="22"/>
          <w:szCs w:val="22"/>
          <w:lang w:eastAsia="es-MX"/>
        </w:rPr>
        <w:t xml:space="preserve"> </w:t>
      </w:r>
      <w:r w:rsidRPr="00F266C3">
        <w:rPr>
          <w:rFonts w:ascii="Helvetica" w:hAnsi="Helvetica" w:cs="Helvetica"/>
          <w:noProof/>
          <w:sz w:val="22"/>
          <w:szCs w:val="22"/>
          <w:lang w:eastAsia="es-MX"/>
        </w:rPr>
        <w:t xml:space="preserve"> </w:t>
      </w:r>
      <w:r w:rsidR="008D05C0">
        <w:rPr>
          <w:rFonts w:ascii="Helvetica" w:hAnsi="Helvetica" w:cs="Helvetica"/>
          <w:noProof/>
          <w:sz w:val="22"/>
          <w:szCs w:val="22"/>
          <w:lang w:eastAsia="es-MX"/>
        </w:rPr>
        <w:t>331</w:t>
      </w:r>
    </w:p>
    <w:p w:rsidR="00CA4459" w:rsidRPr="00686112" w:rsidRDefault="00CA4459" w:rsidP="00CA4459">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CA4459" w:rsidRPr="00D47906" w:rsidRDefault="00CA4459" w:rsidP="00CA4459">
      <w:pPr>
        <w:pStyle w:val="Prrafodelista"/>
        <w:numPr>
          <w:ilvl w:val="0"/>
          <w:numId w:val="22"/>
        </w:numPr>
        <w:jc w:val="both"/>
        <w:rPr>
          <w:rFonts w:ascii="Helvetica" w:hAnsi="Helvetica" w:cs="Helvetica"/>
          <w:b/>
          <w:noProof/>
          <w:sz w:val="22"/>
          <w:szCs w:val="22"/>
          <w:lang w:eastAsia="es-MX"/>
        </w:rPr>
      </w:pPr>
      <w:bookmarkStart w:id="16" w:name="_Hlk8207638"/>
      <w:r w:rsidRPr="00550225">
        <w:rPr>
          <w:rFonts w:ascii="Helvetica" w:hAnsi="Helvetica" w:cs="Helvetica"/>
          <w:b/>
          <w:noProof/>
          <w:sz w:val="22"/>
          <w:szCs w:val="22"/>
          <w:u w:val="single"/>
          <w:lang w:eastAsia="es-MX"/>
        </w:rPr>
        <w:t>“PRUEBA DE JARRAS”</w:t>
      </w:r>
      <w:bookmarkEnd w:id="16"/>
      <w:r w:rsidRPr="00550225">
        <w:rPr>
          <w:rFonts w:ascii="Helvetica" w:hAnsi="Helvetica" w:cs="Helvetica"/>
          <w:b/>
          <w:noProof/>
          <w:sz w:val="22"/>
          <w:szCs w:val="22"/>
          <w:u w:val="single"/>
          <w:lang w:eastAsia="es-MX"/>
        </w:rPr>
        <w:t>.-</w:t>
      </w:r>
      <w:r w:rsidRPr="00550225">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rsidR="00CA4459" w:rsidRPr="00550225" w:rsidRDefault="00CA4459" w:rsidP="00CA4459">
      <w:pPr>
        <w:pStyle w:val="Prrafodelista"/>
        <w:numPr>
          <w:ilvl w:val="0"/>
          <w:numId w:val="22"/>
        </w:numPr>
        <w:jc w:val="both"/>
        <w:rPr>
          <w:rFonts w:ascii="Helvetica" w:hAnsi="Helvetica" w:cs="Helvetica"/>
          <w:b/>
          <w:noProof/>
          <w:sz w:val="22"/>
          <w:szCs w:val="22"/>
          <w:lang w:eastAsia="es-MX"/>
        </w:rPr>
      </w:pPr>
      <w:r w:rsidRPr="00550225">
        <w:rPr>
          <w:rFonts w:ascii="Helvetica" w:hAnsi="Helvetica" w:cs="Helvetica"/>
          <w:b/>
          <w:noProof/>
          <w:sz w:val="22"/>
          <w:szCs w:val="22"/>
          <w:u w:val="single"/>
          <w:lang w:eastAsia="es-MX"/>
        </w:rPr>
        <w:t xml:space="preserve"> “MUESTRAS O FOLLETOS</w:t>
      </w:r>
      <w:r w:rsidRPr="00550225">
        <w:rPr>
          <w:rFonts w:ascii="Helvetica" w:hAnsi="Helvetica" w:cs="Helvetica"/>
          <w:noProof/>
          <w:sz w:val="22"/>
          <w:szCs w:val="22"/>
          <w:u w:val="single"/>
          <w:lang w:eastAsia="es-MX"/>
        </w:rPr>
        <w:t>”.-</w:t>
      </w:r>
      <w:r w:rsidR="008D05C0" w:rsidRPr="008D05C0">
        <w:rPr>
          <w:rFonts w:ascii="Helvetica" w:hAnsi="Helvetica" w:cs="Helvetica"/>
          <w:noProof/>
          <w:sz w:val="22"/>
          <w:szCs w:val="22"/>
          <w:lang w:eastAsia="es-MX"/>
        </w:rPr>
        <w:t xml:space="preserve"> </w:t>
      </w:r>
      <w:r w:rsidR="008D05C0" w:rsidRPr="00686112">
        <w:rPr>
          <w:rFonts w:ascii="Helvetica" w:hAnsi="Helvetica" w:cs="Helvetica"/>
          <w:noProof/>
          <w:sz w:val="22"/>
          <w:szCs w:val="22"/>
          <w:lang w:eastAsia="es-MX"/>
        </w:rPr>
        <w:t>NO APLICA</w:t>
      </w:r>
      <w:r>
        <w:rPr>
          <w:rFonts w:ascii="Helvetica" w:hAnsi="Helvetica" w:cs="Helvetica"/>
          <w:noProof/>
          <w:sz w:val="22"/>
          <w:szCs w:val="22"/>
          <w:lang w:eastAsia="es-MX"/>
        </w:rPr>
        <w:t xml:space="preserve">. </w:t>
      </w:r>
    </w:p>
    <w:p w:rsidR="00CA4459" w:rsidRPr="00A63148" w:rsidRDefault="00CA4459" w:rsidP="00CA4459">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18</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abril</w:t>
      </w:r>
      <w:r w:rsidRPr="002C69D8">
        <w:rPr>
          <w:rFonts w:ascii="Helvetica" w:hAnsi="Helvetica" w:cs="Helvetica"/>
          <w:noProof/>
          <w:sz w:val="22"/>
          <w:szCs w:val="22"/>
          <w:lang w:eastAsia="es-MX"/>
        </w:rPr>
        <w:t xml:space="preserve"> del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8D05C0">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CA4459" w:rsidRPr="00A63148" w:rsidRDefault="00CA4459" w:rsidP="00CA4459">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82715F">
        <w:rPr>
          <w:rFonts w:ascii="Helvetica" w:hAnsi="Helvetica" w:cs="Helvetica"/>
          <w:noProof/>
          <w:sz w:val="22"/>
          <w:szCs w:val="22"/>
          <w:lang w:eastAsia="es-MX"/>
        </w:rPr>
        <w:t>22</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abril</w:t>
      </w:r>
      <w:r w:rsidRPr="002C69D8">
        <w:rPr>
          <w:rFonts w:ascii="Helvetica" w:hAnsi="Helvetica" w:cs="Helvetica"/>
          <w:noProof/>
          <w:sz w:val="22"/>
          <w:szCs w:val="22"/>
          <w:lang w:eastAsia="es-MX"/>
        </w:rPr>
        <w:t xml:space="preserve"> 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8D05C0">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CA4459" w:rsidRPr="00083E41" w:rsidRDefault="00CA4459" w:rsidP="00CA4459">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Pr="00D47906">
        <w:rPr>
          <w:rFonts w:ascii="Helvetica" w:hAnsi="Helvetica" w:cs="Helvetica"/>
          <w:noProof/>
          <w:sz w:val="22"/>
          <w:szCs w:val="22"/>
          <w:lang w:eastAsia="es-MX"/>
        </w:rPr>
        <w:t>2</w:t>
      </w:r>
      <w:r>
        <w:rPr>
          <w:rFonts w:ascii="Helvetica" w:hAnsi="Helvetica" w:cs="Helvetica"/>
          <w:noProof/>
          <w:sz w:val="22"/>
          <w:szCs w:val="22"/>
          <w:lang w:eastAsia="es-MX"/>
        </w:rPr>
        <w:t>4</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abril</w:t>
      </w:r>
      <w:r w:rsidRPr="002C69D8">
        <w:rPr>
          <w:rFonts w:ascii="Helvetica" w:hAnsi="Helvetica" w:cs="Helvetica"/>
          <w:noProof/>
          <w:sz w:val="22"/>
          <w:szCs w:val="22"/>
          <w:lang w:eastAsia="es-MX"/>
        </w:rPr>
        <w:t xml:space="preserve"> 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8D05C0">
        <w:rPr>
          <w:rFonts w:ascii="Helvetica" w:hAnsi="Helvetica" w:cs="Helvetica"/>
          <w:noProof/>
          <w:sz w:val="22"/>
          <w:szCs w:val="22"/>
          <w:lang w:eastAsia="es-MX"/>
        </w:rPr>
        <w:t>2</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CA4459" w:rsidRPr="005462F1" w:rsidRDefault="00CA4459" w:rsidP="00CA4459">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“TIPO DE </w:t>
      </w:r>
      <w:r w:rsidRPr="005462F1">
        <w:rPr>
          <w:rFonts w:ascii="Helvetica" w:hAnsi="Helvetica" w:cs="Helvetica"/>
          <w:b/>
          <w:sz w:val="22"/>
          <w:szCs w:val="22"/>
          <w:u w:val="single"/>
        </w:rPr>
        <w:t>ADJUDICACION</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TOTAL</w:t>
      </w:r>
    </w:p>
    <w:p w:rsidR="00CA4459" w:rsidRPr="002D286F" w:rsidRDefault="00CA4459" w:rsidP="00CA4459">
      <w:pPr>
        <w:pStyle w:val="Prrafodelista"/>
        <w:numPr>
          <w:ilvl w:val="0"/>
          <w:numId w:val="22"/>
        </w:numPr>
        <w:jc w:val="both"/>
        <w:rPr>
          <w:rFonts w:ascii="Helvetica" w:hAnsi="Helvetica" w:cs="Helvetica"/>
          <w:b/>
          <w:noProof/>
          <w:sz w:val="22"/>
          <w:szCs w:val="22"/>
          <w:lang w:eastAsia="es-MX"/>
        </w:rPr>
      </w:pPr>
      <w:bookmarkStart w:id="18" w:name="_Hlk8216778"/>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CRITERIOS DE EVALUACIÓN</w:t>
      </w:r>
      <w:r w:rsidRPr="002D286F">
        <w:rPr>
          <w:rFonts w:ascii="Helvetica" w:hAnsi="Helvetica" w:cs="Helvetica"/>
          <w:b/>
          <w:noProof/>
          <w:sz w:val="22"/>
          <w:szCs w:val="22"/>
          <w:u w:val="single"/>
          <w:lang w:eastAsia="es-MX"/>
        </w:rPr>
        <w:t>”.</w:t>
      </w:r>
      <w:bookmarkEnd w:id="18"/>
      <w:r w:rsidRPr="002D286F">
        <w:rPr>
          <w:rFonts w:ascii="Helvetica" w:hAnsi="Helvetica" w:cs="Helvetica"/>
          <w:b/>
          <w:noProof/>
          <w:sz w:val="22"/>
          <w:szCs w:val="22"/>
          <w:u w:val="single"/>
          <w:lang w:eastAsia="es-MX"/>
        </w:rPr>
        <w:t xml:space="preserve">- </w:t>
      </w:r>
      <w:r w:rsidRPr="002D286F">
        <w:rPr>
          <w:rFonts w:ascii="Helvetica" w:hAnsi="Helvetica" w:cs="Helvetica"/>
          <w:noProof/>
          <w:sz w:val="22"/>
          <w:szCs w:val="22"/>
          <w:u w:val="single"/>
          <w:lang w:eastAsia="es-MX"/>
        </w:rPr>
        <w:t>Costo Beneficio</w:t>
      </w:r>
      <w:r w:rsidRPr="002D286F">
        <w:rPr>
          <w:rFonts w:ascii="Helvetica" w:hAnsi="Helvetica" w:cs="Helvetica"/>
          <w:noProof/>
          <w:sz w:val="22"/>
          <w:szCs w:val="22"/>
          <w:lang w:eastAsia="es-MX"/>
        </w:rPr>
        <w:t xml:space="preserve">. </w:t>
      </w:r>
      <w:bookmarkStart w:id="19" w:name="_Hlk8216912"/>
    </w:p>
    <w:p w:rsidR="00CA4459" w:rsidRPr="002D286F" w:rsidRDefault="00CA4459" w:rsidP="00CA4459">
      <w:pPr>
        <w:pStyle w:val="Prrafodelista"/>
        <w:numPr>
          <w:ilvl w:val="0"/>
          <w:numId w:val="22"/>
        </w:numPr>
        <w:jc w:val="both"/>
        <w:rPr>
          <w:rFonts w:ascii="Helvetica" w:hAnsi="Helvetica" w:cs="Helvetica"/>
          <w:b/>
          <w:noProof/>
          <w:sz w:val="22"/>
          <w:szCs w:val="22"/>
          <w:lang w:eastAsia="es-MX"/>
        </w:rPr>
      </w:pPr>
      <w:r w:rsidRPr="002D286F">
        <w:rPr>
          <w:rFonts w:ascii="Helvetica" w:hAnsi="Helvetica" w:cs="Helvetica"/>
          <w:b/>
          <w:noProof/>
          <w:sz w:val="22"/>
          <w:szCs w:val="22"/>
          <w:u w:val="single"/>
          <w:lang w:eastAsia="es-MX"/>
        </w:rPr>
        <w:t>“ANTICIPO”.-</w:t>
      </w:r>
      <w:r w:rsidRPr="002D286F">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Para este procedimiento no se considera anticipo</w:t>
      </w:r>
    </w:p>
    <w:p w:rsidR="00CA4459" w:rsidRPr="002D286F" w:rsidRDefault="00CA4459" w:rsidP="00CA4459">
      <w:pPr>
        <w:pStyle w:val="Prrafodelista"/>
        <w:numPr>
          <w:ilvl w:val="0"/>
          <w:numId w:val="22"/>
        </w:numPr>
        <w:contextualSpacing w:val="0"/>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“CONDICIONES DE ENTREGA</w:t>
      </w:r>
      <w:r w:rsidRPr="002D286F">
        <w:rPr>
          <w:rFonts w:ascii="Helvetica" w:hAnsi="Helvetica" w:cs="Helvetica"/>
          <w:noProof/>
          <w:sz w:val="22"/>
          <w:szCs w:val="22"/>
          <w:lang w:eastAsia="es-MX"/>
        </w:rPr>
        <w:t xml:space="preserve"> </w:t>
      </w:r>
      <w:r w:rsidR="008D05C0" w:rsidRPr="00432980">
        <w:rPr>
          <w:rFonts w:ascii="Helvetica" w:hAnsi="Helvetica" w:cs="Helvetica"/>
          <w:noProof/>
          <w:sz w:val="22"/>
          <w:szCs w:val="22"/>
          <w:lang w:eastAsia="es-MX"/>
        </w:rPr>
        <w:t xml:space="preserve">La entrega será en las oficinas </w:t>
      </w:r>
      <w:r w:rsidR="008D05C0">
        <w:rPr>
          <w:rFonts w:ascii="Helvetica" w:hAnsi="Helvetica" w:cs="Helvetica"/>
          <w:noProof/>
          <w:sz w:val="22"/>
          <w:szCs w:val="22"/>
          <w:lang w:eastAsia="es-MX"/>
        </w:rPr>
        <w:t xml:space="preserve">centrales de </w:t>
      </w:r>
      <w:r w:rsidR="008D05C0" w:rsidRPr="00432980">
        <w:rPr>
          <w:rFonts w:ascii="Helvetica" w:hAnsi="Helvetica" w:cs="Helvetica"/>
          <w:b/>
          <w:bCs/>
          <w:noProof/>
          <w:sz w:val="22"/>
          <w:szCs w:val="22"/>
          <w:lang w:eastAsia="es-MX"/>
        </w:rPr>
        <w:t>“SEAPAL VALLARTA”</w:t>
      </w:r>
      <w:r w:rsidR="008D05C0" w:rsidRPr="00432980">
        <w:rPr>
          <w:rFonts w:ascii="Helvetica" w:hAnsi="Helvetica" w:cs="Helvetica"/>
          <w:noProof/>
          <w:sz w:val="22"/>
          <w:szCs w:val="22"/>
          <w:lang w:eastAsia="es-MX"/>
        </w:rPr>
        <w:t xml:space="preserve">, </w:t>
      </w:r>
      <w:r w:rsidR="008D05C0">
        <w:rPr>
          <w:rFonts w:ascii="Helvetica" w:hAnsi="Helvetica" w:cs="Helvetica"/>
          <w:noProof/>
          <w:sz w:val="22"/>
          <w:szCs w:val="22"/>
          <w:lang w:eastAsia="es-MX"/>
        </w:rPr>
        <w:t>ubicadas en Francisco Villa S/N esquina Manuel Avila Camacho Col. Lazaro Cardenas</w:t>
      </w:r>
      <w:r w:rsidR="008D05C0" w:rsidRPr="00432980">
        <w:rPr>
          <w:rFonts w:ascii="Helvetica" w:hAnsi="Helvetica" w:cs="Helvetica"/>
          <w:noProof/>
          <w:sz w:val="22"/>
          <w:szCs w:val="22"/>
          <w:lang w:eastAsia="es-MX"/>
        </w:rPr>
        <w:t xml:space="preserve"> en Puerto Vallarta, Jalisco, en días hábiles de lunes a viernes de 8:00 a 15:00 horas</w:t>
      </w:r>
      <w:r w:rsidRPr="002D286F">
        <w:rPr>
          <w:rFonts w:ascii="Helvetica" w:hAnsi="Helvetica" w:cs="Helvetica"/>
          <w:noProof/>
          <w:sz w:val="22"/>
          <w:szCs w:val="22"/>
          <w:lang w:eastAsia="es-MX"/>
        </w:rPr>
        <w:t>.</w:t>
      </w:r>
    </w:p>
    <w:p w:rsidR="00CA4459" w:rsidRPr="002D286F" w:rsidRDefault="00CA4459" w:rsidP="00CA4459">
      <w:pPr>
        <w:pStyle w:val="Prrafodelista"/>
        <w:numPr>
          <w:ilvl w:val="0"/>
          <w:numId w:val="22"/>
        </w:numPr>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FORMA DE PAGO</w:t>
      </w:r>
      <w:r w:rsidRPr="002D286F">
        <w:rPr>
          <w:rFonts w:ascii="Helvetica" w:hAnsi="Helvetica" w:cs="Helvetica"/>
          <w:b/>
          <w:noProof/>
          <w:sz w:val="22"/>
          <w:szCs w:val="22"/>
          <w:u w:val="single"/>
          <w:lang w:eastAsia="es-MX"/>
        </w:rPr>
        <w:t>”.-</w:t>
      </w:r>
      <w:r w:rsidRPr="002D286F">
        <w:rPr>
          <w:rFonts w:ascii="Helvetica" w:hAnsi="Helvetica" w:cs="Helvetica"/>
          <w:b/>
          <w:noProof/>
          <w:sz w:val="22"/>
          <w:szCs w:val="22"/>
          <w:lang w:eastAsia="es-MX"/>
        </w:rPr>
        <w:t xml:space="preserve"> </w:t>
      </w:r>
      <w:r w:rsidR="008D05C0" w:rsidRPr="00432980">
        <w:rPr>
          <w:rFonts w:ascii="Helvetica" w:hAnsi="Helvetica" w:cs="Helvetica"/>
          <w:noProof/>
          <w:sz w:val="22"/>
          <w:szCs w:val="22"/>
          <w:lang w:eastAsia="es-MX"/>
        </w:rPr>
        <w:t>En una sola exhibición</w:t>
      </w:r>
      <w:r w:rsidRPr="002D286F">
        <w:rPr>
          <w:rFonts w:ascii="Helvetica" w:hAnsi="Helvetica" w:cs="Helvetica"/>
          <w:noProof/>
          <w:sz w:val="22"/>
          <w:szCs w:val="22"/>
          <w:lang w:eastAsia="es-MX"/>
        </w:rPr>
        <w:t xml:space="preserve">. </w:t>
      </w:r>
    </w:p>
    <w:p w:rsidR="008D05C0" w:rsidRPr="003B65F0" w:rsidRDefault="00CA4459" w:rsidP="008D05C0">
      <w:pPr>
        <w:pStyle w:val="Prrafodelista"/>
        <w:numPr>
          <w:ilvl w:val="0"/>
          <w:numId w:val="22"/>
        </w:numPr>
        <w:jc w:val="both"/>
        <w:rPr>
          <w:rFonts w:ascii="Helvetica" w:hAnsi="Helvetica" w:cs="Helvetica"/>
          <w:noProof/>
          <w:sz w:val="22"/>
          <w:szCs w:val="22"/>
          <w:lang w:eastAsia="es-MX"/>
        </w:rPr>
      </w:pPr>
      <w:r w:rsidRPr="003B65F0">
        <w:rPr>
          <w:rFonts w:ascii="Helvetica" w:hAnsi="Helvetica" w:cs="Helvetica"/>
          <w:b/>
          <w:sz w:val="22"/>
          <w:szCs w:val="22"/>
          <w:u w:val="single"/>
        </w:rPr>
        <w:t>“FECHA DE ENTREGA</w:t>
      </w:r>
      <w:r w:rsidRPr="003B65F0">
        <w:rPr>
          <w:rFonts w:ascii="Helvetica" w:hAnsi="Helvetica" w:cs="Helvetica"/>
          <w:b/>
          <w:noProof/>
          <w:sz w:val="22"/>
          <w:szCs w:val="22"/>
          <w:lang w:eastAsia="es-MX"/>
        </w:rPr>
        <w:t>”.-</w:t>
      </w:r>
      <w:r w:rsidRPr="003B65F0">
        <w:rPr>
          <w:rFonts w:ascii="Helvetica" w:hAnsi="Helvetica" w:cs="Helvetica"/>
          <w:noProof/>
          <w:sz w:val="22"/>
          <w:szCs w:val="22"/>
          <w:lang w:val="es-ES" w:eastAsia="es-MX"/>
        </w:rPr>
        <w:t xml:space="preserve"> </w:t>
      </w:r>
      <w:r w:rsidR="008D05C0" w:rsidRPr="003B65F0">
        <w:rPr>
          <w:rFonts w:ascii="Helvetica" w:hAnsi="Helvetica" w:cs="Helvetica"/>
          <w:noProof/>
          <w:sz w:val="22"/>
          <w:szCs w:val="22"/>
          <w:lang w:val="es-ES" w:eastAsia="es-MX"/>
        </w:rPr>
        <w:t>90</w:t>
      </w:r>
      <w:r w:rsidR="008D05C0" w:rsidRPr="003B65F0">
        <w:rPr>
          <w:rFonts w:ascii="Helvetica" w:hAnsi="Helvetica" w:cs="Helvetica"/>
          <w:noProof/>
          <w:sz w:val="22"/>
          <w:szCs w:val="22"/>
          <w:lang w:eastAsia="es-MX"/>
        </w:rPr>
        <w:t xml:space="preserve"> dias naturales posteriores a la firma del contrato</w:t>
      </w:r>
    </w:p>
    <w:p w:rsidR="00CA4459" w:rsidRPr="008D05C0" w:rsidRDefault="008D05C0" w:rsidP="008D05C0">
      <w:pPr>
        <w:pStyle w:val="Prrafodelista"/>
        <w:numPr>
          <w:ilvl w:val="0"/>
          <w:numId w:val="22"/>
        </w:numPr>
        <w:jc w:val="both"/>
        <w:rPr>
          <w:rFonts w:ascii="Helvetica" w:hAnsi="Helvetica" w:cs="Helvetica"/>
          <w:b/>
          <w:noProof/>
          <w:sz w:val="22"/>
          <w:szCs w:val="22"/>
          <w:lang w:eastAsia="es-MX"/>
        </w:rPr>
      </w:pPr>
      <w:r w:rsidRPr="008D05C0">
        <w:rPr>
          <w:rFonts w:ascii="Helvetica" w:hAnsi="Helvetica" w:cs="Helvetica"/>
          <w:b/>
          <w:noProof/>
          <w:sz w:val="22"/>
          <w:szCs w:val="22"/>
          <w:u w:val="single"/>
          <w:lang w:eastAsia="es-MX"/>
        </w:rPr>
        <w:t xml:space="preserve"> </w:t>
      </w:r>
      <w:r w:rsidR="00CA4459" w:rsidRPr="008D05C0">
        <w:rPr>
          <w:rFonts w:ascii="Helvetica" w:hAnsi="Helvetica" w:cs="Helvetica"/>
          <w:b/>
          <w:noProof/>
          <w:sz w:val="22"/>
          <w:szCs w:val="22"/>
          <w:u w:val="single"/>
          <w:lang w:eastAsia="es-MX"/>
        </w:rPr>
        <w:t>“</w:t>
      </w:r>
      <w:bookmarkStart w:id="20" w:name="_Hlk8216684"/>
      <w:r w:rsidR="00CA4459" w:rsidRPr="008D05C0">
        <w:rPr>
          <w:rFonts w:ascii="Helvetica" w:hAnsi="Helvetica" w:cs="Helvetica"/>
          <w:b/>
          <w:noProof/>
          <w:sz w:val="22"/>
          <w:szCs w:val="22"/>
          <w:u w:val="single"/>
          <w:lang w:eastAsia="es-MX"/>
        </w:rPr>
        <w:t>MODALIDAD DE CONTRATO</w:t>
      </w:r>
      <w:bookmarkEnd w:id="20"/>
      <w:r w:rsidR="00CA4459" w:rsidRPr="008D05C0">
        <w:rPr>
          <w:rFonts w:ascii="Helvetica" w:hAnsi="Helvetica" w:cs="Helvetica"/>
          <w:b/>
          <w:noProof/>
          <w:sz w:val="22"/>
          <w:szCs w:val="22"/>
          <w:u w:val="single"/>
          <w:lang w:eastAsia="es-MX"/>
        </w:rPr>
        <w:t>”.-</w:t>
      </w:r>
      <w:r w:rsidR="00CA4459" w:rsidRPr="008D05C0">
        <w:rPr>
          <w:rFonts w:ascii="Helvetica" w:hAnsi="Helvetica" w:cs="Helvetica"/>
          <w:noProof/>
          <w:sz w:val="22"/>
          <w:szCs w:val="22"/>
          <w:lang w:eastAsia="es-MX"/>
        </w:rPr>
        <w:t xml:space="preserve"> CERRADO.</w:t>
      </w:r>
    </w:p>
    <w:p w:rsidR="00CA4459" w:rsidRPr="00083E41" w:rsidRDefault="00CA4459" w:rsidP="00CA4459">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8D05C0">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CA4459" w:rsidRPr="00211330" w:rsidRDefault="00CA4459" w:rsidP="00CA4459">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CA4459" w:rsidRDefault="00CA4459" w:rsidP="00CA4459">
      <w:pPr>
        <w:pStyle w:val="Prrafodelista"/>
        <w:ind w:left="360"/>
        <w:jc w:val="both"/>
        <w:rPr>
          <w:rFonts w:ascii="Helvetica" w:hAnsi="Helvetica" w:cs="Helvetica"/>
          <w:sz w:val="22"/>
          <w:szCs w:val="22"/>
        </w:rPr>
      </w:pPr>
    </w:p>
    <w:p w:rsidR="00CA4459" w:rsidRPr="005A6742" w:rsidRDefault="00CA4459" w:rsidP="00CA4459">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CA4459" w:rsidRDefault="00CA4459" w:rsidP="00CA4459">
      <w:pPr>
        <w:contextualSpacing/>
        <w:jc w:val="center"/>
        <w:rPr>
          <w:rFonts w:ascii="Helvetica" w:hAnsi="Helvetica" w:cs="Helvetica"/>
          <w:b/>
          <w:noProof/>
          <w:sz w:val="22"/>
          <w:szCs w:val="22"/>
          <w:lang w:eastAsia="es-MX"/>
        </w:rPr>
      </w:pPr>
    </w:p>
    <w:p w:rsidR="00CA4459" w:rsidRPr="00432980" w:rsidRDefault="00CA4459" w:rsidP="00CA4459">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CA4459" w:rsidRPr="00432980" w:rsidRDefault="00CA4459" w:rsidP="00CA4459">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CA4459" w:rsidRPr="006B3D0F" w:rsidRDefault="00CA4459" w:rsidP="00CA4459">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CA4459" w:rsidRPr="00432980" w:rsidTr="00E066F5">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A4459" w:rsidRPr="00432980" w:rsidRDefault="00CA4459" w:rsidP="00E066F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A4459" w:rsidRPr="00432980" w:rsidRDefault="00CA4459" w:rsidP="00E066F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A4459" w:rsidRPr="00432980" w:rsidRDefault="00CA4459" w:rsidP="00E066F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A4459" w:rsidRPr="00432980" w:rsidRDefault="00CA4459" w:rsidP="00E066F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CA4459" w:rsidRPr="00432980" w:rsidTr="00E066F5">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A4459" w:rsidRPr="00432980" w:rsidRDefault="00CA4459" w:rsidP="00E066F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A4459" w:rsidRPr="0000523D" w:rsidRDefault="00CA4459" w:rsidP="00E066F5">
            <w:pPr>
              <w:rPr>
                <w:rFonts w:ascii="Helvetica" w:hAnsi="Helvetica" w:cs="Helvetica"/>
                <w:sz w:val="22"/>
                <w:szCs w:val="22"/>
              </w:rPr>
            </w:pPr>
            <w:r>
              <w:rPr>
                <w:rFonts w:ascii="Helvetica" w:hAnsi="Helvetica" w:cs="Helvetica"/>
                <w:noProof/>
                <w:sz w:val="22"/>
                <w:szCs w:val="22"/>
                <w:lang w:eastAsia="es-MX"/>
              </w:rPr>
              <w:t>11</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abril</w:t>
            </w:r>
            <w:r w:rsidRPr="002C69D8">
              <w:rPr>
                <w:rFonts w:ascii="Helvetica" w:hAnsi="Helvetica" w:cs="Helvetica"/>
                <w:noProof/>
                <w:sz w:val="22"/>
                <w:szCs w:val="22"/>
                <w:lang w:eastAsia="es-MX"/>
              </w:rPr>
              <w:t xml:space="preserve"> del año 2024</w:t>
            </w:r>
            <w:r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A4459" w:rsidRPr="0000523D" w:rsidRDefault="00CA4459" w:rsidP="00E066F5">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A4459" w:rsidRPr="00432980" w:rsidRDefault="00CA4459" w:rsidP="00E066F5">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CA4459" w:rsidRPr="00432980" w:rsidTr="00E066F5">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A4459" w:rsidRPr="00432980" w:rsidRDefault="00CA4459" w:rsidP="00E066F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CA4459" w:rsidRPr="0000523D" w:rsidRDefault="00CA4459" w:rsidP="00E066F5">
            <w:pPr>
              <w:rPr>
                <w:rFonts w:ascii="Helvetica" w:hAnsi="Helvetica" w:cs="Helvetica"/>
                <w:sz w:val="22"/>
                <w:szCs w:val="22"/>
              </w:rPr>
            </w:pPr>
          </w:p>
          <w:p w:rsidR="00CA4459" w:rsidRPr="0000523D" w:rsidRDefault="00CA4459" w:rsidP="00E066F5">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CA4459" w:rsidRPr="0000523D" w:rsidRDefault="00CA4459" w:rsidP="00E066F5">
            <w:pPr>
              <w:rPr>
                <w:rFonts w:ascii="Helvetica" w:hAnsi="Helvetica" w:cs="Helvetica"/>
                <w:sz w:val="22"/>
                <w:szCs w:val="22"/>
              </w:rPr>
            </w:pPr>
          </w:p>
          <w:p w:rsidR="00CA4459" w:rsidRPr="0000523D" w:rsidRDefault="00CA4459" w:rsidP="00E066F5">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A4459" w:rsidRPr="00432980" w:rsidRDefault="00CA4459" w:rsidP="00E066F5">
            <w:pPr>
              <w:tabs>
                <w:tab w:val="left" w:pos="-284"/>
                <w:tab w:val="left" w:pos="9498"/>
              </w:tabs>
              <w:ind w:right="33"/>
              <w:jc w:val="center"/>
              <w:rPr>
                <w:rFonts w:ascii="Helvetica" w:hAnsi="Helvetica" w:cs="Helvetica"/>
                <w:sz w:val="22"/>
                <w:szCs w:val="22"/>
              </w:rPr>
            </w:pPr>
            <w:r w:rsidRPr="0000523D">
              <w:rPr>
                <w:rFonts w:ascii="Helvetica" w:hAnsi="Helvetica" w:cs="Helvetica"/>
                <w:sz w:val="22"/>
                <w:szCs w:val="22"/>
              </w:rPr>
              <w:t>No aplica</w:t>
            </w:r>
          </w:p>
        </w:tc>
      </w:tr>
      <w:tr w:rsidR="00CA4459" w:rsidRPr="00432980" w:rsidTr="00E066F5">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A4459" w:rsidRPr="00432980" w:rsidRDefault="00CA4459" w:rsidP="00E066F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A4459" w:rsidRPr="0000523D" w:rsidRDefault="00CA4459" w:rsidP="00E066F5">
            <w:pPr>
              <w:tabs>
                <w:tab w:val="left" w:pos="-284"/>
                <w:tab w:val="left" w:pos="9498"/>
              </w:tabs>
              <w:jc w:val="center"/>
              <w:rPr>
                <w:rFonts w:ascii="Helvetica" w:hAnsi="Helvetica" w:cs="Helvetica"/>
                <w:sz w:val="22"/>
                <w:szCs w:val="22"/>
              </w:rPr>
            </w:pPr>
            <w:r>
              <w:rPr>
                <w:rFonts w:ascii="Helvetica" w:hAnsi="Helvetica" w:cs="Helvetica"/>
                <w:sz w:val="22"/>
                <w:szCs w:val="22"/>
              </w:rPr>
              <w:t>15</w:t>
            </w:r>
            <w:r w:rsidRPr="002C69D8">
              <w:rPr>
                <w:rFonts w:ascii="Helvetica" w:hAnsi="Helvetica" w:cs="Helvetica"/>
                <w:sz w:val="22"/>
                <w:szCs w:val="22"/>
              </w:rPr>
              <w:t xml:space="preserve"> de </w:t>
            </w:r>
            <w:r>
              <w:rPr>
                <w:rFonts w:ascii="Helvetica" w:hAnsi="Helvetica" w:cs="Helvetica"/>
                <w:sz w:val="22"/>
                <w:szCs w:val="22"/>
              </w:rPr>
              <w:t>abril</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A4459" w:rsidRPr="0000523D" w:rsidRDefault="00F31A38" w:rsidP="00E066F5">
            <w:pPr>
              <w:tabs>
                <w:tab w:val="left" w:pos="-284"/>
                <w:tab w:val="left" w:pos="9498"/>
              </w:tabs>
              <w:jc w:val="center"/>
              <w:rPr>
                <w:rFonts w:ascii="Helvetica" w:hAnsi="Helvetica" w:cs="Helvetica"/>
                <w:sz w:val="22"/>
                <w:szCs w:val="22"/>
              </w:rPr>
            </w:pPr>
            <w:r>
              <w:rPr>
                <w:rFonts w:ascii="Helvetica" w:hAnsi="Helvetica" w:cs="Helvetica"/>
                <w:sz w:val="22"/>
                <w:szCs w:val="22"/>
              </w:rPr>
              <w:t>A las 11:2</w:t>
            </w:r>
            <w:r w:rsidR="00CA4459" w:rsidRPr="0000523D">
              <w:rPr>
                <w:rFonts w:ascii="Helvetica" w:hAnsi="Helvetica" w:cs="Helvetica"/>
                <w:sz w:val="22"/>
                <w:szCs w:val="22"/>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A4459" w:rsidRPr="00432980" w:rsidRDefault="00CA4459" w:rsidP="00E066F5">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1" w:history="1">
              <w:r w:rsidRPr="00003E34">
                <w:rPr>
                  <w:rStyle w:val="Hipervnculo"/>
                </w:rPr>
                <w:t xml:space="preserve"> </w:t>
              </w:r>
              <w:hyperlink r:id="rId12" w:history="1">
                <w:r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CA4459" w:rsidRPr="00432980" w:rsidTr="00E066F5">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CA4459" w:rsidRPr="00432980" w:rsidRDefault="00CA4459" w:rsidP="00E066F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CA4459" w:rsidRPr="002C69D8" w:rsidRDefault="00CA4459" w:rsidP="00E066F5">
            <w:pPr>
              <w:rPr>
                <w:rFonts w:ascii="Helvetica" w:hAnsi="Helvetica" w:cs="Helvetica"/>
                <w:sz w:val="22"/>
                <w:szCs w:val="22"/>
              </w:rPr>
            </w:pPr>
            <w:r w:rsidRPr="002C69D8">
              <w:rPr>
                <w:rFonts w:ascii="Helvetica" w:hAnsi="Helvetica" w:cs="Helvetica"/>
                <w:sz w:val="22"/>
                <w:szCs w:val="22"/>
              </w:rPr>
              <w:t xml:space="preserve"> </w:t>
            </w:r>
            <w:r>
              <w:rPr>
                <w:rFonts w:ascii="Helvetica" w:hAnsi="Helvetica" w:cs="Helvetica"/>
                <w:sz w:val="22"/>
                <w:szCs w:val="22"/>
              </w:rPr>
              <w:t>18</w:t>
            </w:r>
            <w:r w:rsidRPr="002C69D8">
              <w:rPr>
                <w:rFonts w:ascii="Helvetica" w:hAnsi="Helvetica" w:cs="Helvetica"/>
                <w:sz w:val="22"/>
                <w:szCs w:val="22"/>
              </w:rPr>
              <w:t xml:space="preserve"> de </w:t>
            </w:r>
            <w:r>
              <w:rPr>
                <w:rFonts w:ascii="Helvetica" w:hAnsi="Helvetica" w:cs="Helvetica"/>
                <w:sz w:val="22"/>
                <w:szCs w:val="22"/>
              </w:rPr>
              <w:t>abril</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CA4459" w:rsidRPr="0000523D" w:rsidRDefault="00CA4459" w:rsidP="00E066F5">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11</w:t>
            </w:r>
            <w:r w:rsidRPr="0000523D">
              <w:rPr>
                <w:rFonts w:ascii="Helvetica" w:hAnsi="Helvetica" w:cs="Helvetica"/>
                <w:noProof/>
                <w:sz w:val="22"/>
                <w:szCs w:val="22"/>
                <w:lang w:eastAsia="es-MX"/>
              </w:rPr>
              <w:t>:</w:t>
            </w:r>
            <w:r w:rsidR="00F31A38">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CA4459" w:rsidRPr="00432980" w:rsidRDefault="00CA4459" w:rsidP="00E066F5">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A4459" w:rsidRPr="00432980" w:rsidTr="00E066F5">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CA4459" w:rsidRPr="00432980" w:rsidRDefault="00CA4459" w:rsidP="00E066F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CA4459" w:rsidRPr="002C69D8" w:rsidRDefault="00CA4459" w:rsidP="00E066F5">
            <w:pPr>
              <w:rPr>
                <w:rFonts w:ascii="Helvetica" w:hAnsi="Helvetica" w:cs="Helvetica"/>
                <w:sz w:val="22"/>
                <w:szCs w:val="22"/>
              </w:rPr>
            </w:pPr>
            <w:r>
              <w:rPr>
                <w:rFonts w:ascii="Helvetica" w:hAnsi="Helvetica" w:cs="Helvetica"/>
                <w:sz w:val="22"/>
                <w:szCs w:val="22"/>
              </w:rPr>
              <w:t>22</w:t>
            </w:r>
            <w:r w:rsidRPr="002C69D8">
              <w:rPr>
                <w:rFonts w:ascii="Helvetica" w:hAnsi="Helvetica" w:cs="Helvetica"/>
                <w:sz w:val="22"/>
                <w:szCs w:val="22"/>
              </w:rPr>
              <w:t xml:space="preserve"> de </w:t>
            </w:r>
            <w:r>
              <w:rPr>
                <w:rFonts w:ascii="Helvetica" w:hAnsi="Helvetica" w:cs="Helvetica"/>
                <w:sz w:val="22"/>
                <w:szCs w:val="22"/>
              </w:rPr>
              <w:t>abril</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CA4459" w:rsidRPr="0000523D" w:rsidRDefault="00CA4459" w:rsidP="00F31A38">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F31A38">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CA4459" w:rsidRPr="00432980" w:rsidRDefault="00CA4459" w:rsidP="00E066F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A4459" w:rsidRPr="00432980" w:rsidTr="00E066F5">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CA4459" w:rsidRPr="00432980" w:rsidRDefault="00CA4459" w:rsidP="00E066F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CA4459" w:rsidRPr="002C69D8" w:rsidRDefault="00CA4459" w:rsidP="00E066F5">
            <w:pPr>
              <w:rPr>
                <w:rFonts w:ascii="Helvetica" w:hAnsi="Helvetica" w:cs="Helvetica"/>
                <w:sz w:val="22"/>
                <w:szCs w:val="22"/>
              </w:rPr>
            </w:pPr>
            <w:r>
              <w:rPr>
                <w:rFonts w:ascii="Helvetica" w:hAnsi="Helvetica" w:cs="Helvetica"/>
                <w:sz w:val="22"/>
                <w:szCs w:val="22"/>
              </w:rPr>
              <w:t>24</w:t>
            </w:r>
            <w:r w:rsidRPr="002C69D8">
              <w:rPr>
                <w:rFonts w:ascii="Helvetica" w:hAnsi="Helvetica" w:cs="Helvetica"/>
                <w:sz w:val="22"/>
                <w:szCs w:val="22"/>
              </w:rPr>
              <w:t xml:space="preserve"> de </w:t>
            </w:r>
            <w:r>
              <w:rPr>
                <w:rFonts w:ascii="Helvetica" w:hAnsi="Helvetica" w:cs="Helvetica"/>
                <w:sz w:val="22"/>
                <w:szCs w:val="22"/>
              </w:rPr>
              <w:t xml:space="preserve">abril </w:t>
            </w:r>
            <w:r w:rsidRPr="002C69D8">
              <w:rPr>
                <w:rFonts w:ascii="Helvetica" w:hAnsi="Helvetica" w:cs="Helvetica"/>
                <w:sz w:val="22"/>
                <w:szCs w:val="22"/>
              </w:rPr>
              <w:t>del año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CA4459" w:rsidRPr="0000523D" w:rsidRDefault="00CA4459" w:rsidP="00F31A38">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F31A38">
              <w:rPr>
                <w:rFonts w:ascii="Helvetica" w:hAnsi="Helvetica" w:cs="Helvetica"/>
                <w:noProof/>
                <w:sz w:val="22"/>
                <w:szCs w:val="22"/>
                <w:lang w:eastAsia="es-MX"/>
              </w:rPr>
              <w:t>2</w:t>
            </w:r>
            <w:r w:rsidR="003B65F0">
              <w:rPr>
                <w:rFonts w:ascii="Helvetica" w:hAnsi="Helvetica" w:cs="Helvetica"/>
                <w:noProof/>
                <w:sz w:val="22"/>
                <w:szCs w:val="22"/>
                <w:lang w:eastAsia="es-MX"/>
              </w:rPr>
              <w:t>0</w:t>
            </w:r>
            <w:bookmarkStart w:id="22" w:name="_GoBack"/>
            <w:bookmarkEnd w:id="22"/>
            <w:r w:rsidRPr="0000523D">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CA4459" w:rsidRPr="00432980" w:rsidRDefault="00CA4459" w:rsidP="00E066F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A4459" w:rsidRPr="00432980" w:rsidTr="00E066F5">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CA4459" w:rsidRPr="00432980" w:rsidRDefault="00CA4459" w:rsidP="00E066F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CA4459" w:rsidRPr="00432980" w:rsidRDefault="00CA4459" w:rsidP="00E066F5">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CA4459" w:rsidRPr="00432980" w:rsidRDefault="00CA4459" w:rsidP="00E066F5">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CA4459" w:rsidRPr="00432980" w:rsidRDefault="00CA4459" w:rsidP="00E066F5">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CA4459" w:rsidRDefault="00CA4459" w:rsidP="00CA4459">
      <w:pPr>
        <w:rPr>
          <w:rFonts w:ascii="Helvetica" w:hAnsi="Helvetica" w:cs="Helvetica"/>
          <w:b/>
          <w:bCs/>
          <w:noProof/>
          <w:sz w:val="22"/>
          <w:szCs w:val="22"/>
          <w:lang w:eastAsia="es-MX"/>
        </w:rPr>
      </w:pPr>
    </w:p>
    <w:p w:rsidR="00CA4459" w:rsidRDefault="00CA4459" w:rsidP="00CA4459">
      <w:pPr>
        <w:jc w:val="center"/>
        <w:rPr>
          <w:rFonts w:ascii="Helvetica" w:hAnsi="Helvetica" w:cs="Helvetica"/>
          <w:b/>
          <w:bCs/>
          <w:noProof/>
          <w:sz w:val="22"/>
          <w:szCs w:val="22"/>
          <w:lang w:eastAsia="es-MX"/>
        </w:rPr>
      </w:pPr>
    </w:p>
    <w:p w:rsidR="00CA4459" w:rsidRDefault="00CA4459" w:rsidP="00CA4459">
      <w:pPr>
        <w:jc w:val="center"/>
        <w:rPr>
          <w:rFonts w:ascii="Helvetica" w:hAnsi="Helvetica" w:cs="Helvetica"/>
          <w:b/>
          <w:bCs/>
          <w:noProof/>
          <w:sz w:val="22"/>
          <w:szCs w:val="22"/>
          <w:lang w:eastAsia="es-MX"/>
        </w:rPr>
      </w:pPr>
    </w:p>
    <w:p w:rsidR="00CA4459" w:rsidRPr="00663AA4" w:rsidRDefault="00CA4459" w:rsidP="00CA4459">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lastRenderedPageBreak/>
        <w:t>ANEXO 3</w:t>
      </w:r>
    </w:p>
    <w:p w:rsidR="00CA4459" w:rsidRPr="00663AA4" w:rsidRDefault="00CA4459" w:rsidP="00CA4459">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t>“ESPECIFICACIONES DEL BIEN Y/O SERVICIO”</w:t>
      </w:r>
    </w:p>
    <w:p w:rsidR="00F31A38" w:rsidRDefault="00F31A38" w:rsidP="00CA4459">
      <w:pPr>
        <w:tabs>
          <w:tab w:val="left" w:pos="2827"/>
        </w:tabs>
        <w:jc w:val="center"/>
        <w:rPr>
          <w:rFonts w:ascii="Helvetica" w:hAnsi="Helvetica"/>
          <w:b/>
          <w:sz w:val="22"/>
          <w:szCs w:val="22"/>
          <w:lang w:val="es-ES"/>
        </w:rPr>
      </w:pPr>
    </w:p>
    <w:tbl>
      <w:tblPr>
        <w:tblStyle w:val="Tablaconcuadrcula"/>
        <w:tblW w:w="0" w:type="auto"/>
        <w:tblLook w:val="04A0" w:firstRow="1" w:lastRow="0" w:firstColumn="1" w:lastColumn="0" w:noHBand="0" w:noVBand="1"/>
      </w:tblPr>
      <w:tblGrid>
        <w:gridCol w:w="1194"/>
        <w:gridCol w:w="1365"/>
        <w:gridCol w:w="2539"/>
        <w:gridCol w:w="4253"/>
      </w:tblGrid>
      <w:tr w:rsidR="00F31A38" w:rsidRPr="007E558B" w:rsidTr="00E066F5">
        <w:trPr>
          <w:trHeight w:val="358"/>
        </w:trPr>
        <w:tc>
          <w:tcPr>
            <w:tcW w:w="1194" w:type="dxa"/>
          </w:tcPr>
          <w:p w:rsidR="00F31A38" w:rsidRPr="007E558B" w:rsidRDefault="00F31A38" w:rsidP="00E066F5">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F31A38" w:rsidRPr="007E558B" w:rsidRDefault="00F31A38" w:rsidP="00E066F5">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F31A38" w:rsidRPr="007E558B" w:rsidRDefault="00F31A38" w:rsidP="00E066F5">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F31A38" w:rsidRPr="007E558B" w:rsidRDefault="00F31A38" w:rsidP="00E066F5">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F31A38" w:rsidRPr="007E558B" w:rsidTr="00E066F5">
        <w:trPr>
          <w:trHeight w:val="566"/>
        </w:trPr>
        <w:tc>
          <w:tcPr>
            <w:tcW w:w="1194" w:type="dxa"/>
            <w:vAlign w:val="center"/>
          </w:tcPr>
          <w:p w:rsidR="00F31A38" w:rsidRPr="00346DED" w:rsidRDefault="00F31A38" w:rsidP="00E066F5">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31A38" w:rsidRPr="00346DED" w:rsidRDefault="00F31A38" w:rsidP="00E066F5">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F31A38" w:rsidRPr="00346DED" w:rsidRDefault="00F31A38" w:rsidP="00E066F5">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F31A38" w:rsidRPr="00346DED" w:rsidRDefault="00F31A38" w:rsidP="00E066F5">
            <w:pPr>
              <w:rPr>
                <w:rFonts w:ascii="Helvetica" w:hAnsi="Helvetica"/>
                <w:color w:val="000000"/>
                <w:sz w:val="20"/>
                <w:szCs w:val="20"/>
              </w:rPr>
            </w:pPr>
            <w:r w:rsidRPr="00691EC4">
              <w:rPr>
                <w:rFonts w:ascii="Helvetica" w:hAnsi="Helvetica"/>
                <w:color w:val="000000"/>
                <w:sz w:val="20"/>
                <w:szCs w:val="20"/>
              </w:rPr>
              <w:t>SERVICIO DE AUDITORIA Y ELABORACION DEL DICTAMEN DEL IMSS</w:t>
            </w:r>
            <w:r>
              <w:rPr>
                <w:rFonts w:ascii="Helvetica" w:hAnsi="Helvetica"/>
                <w:color w:val="000000"/>
                <w:sz w:val="20"/>
                <w:szCs w:val="20"/>
              </w:rPr>
              <w:t xml:space="preserve"> EJERCICIO 2023</w:t>
            </w:r>
          </w:p>
        </w:tc>
      </w:tr>
    </w:tbl>
    <w:p w:rsidR="00F31A38" w:rsidRDefault="00F31A38" w:rsidP="00F31A38">
      <w:pPr>
        <w:tabs>
          <w:tab w:val="left" w:pos="2827"/>
        </w:tabs>
        <w:rPr>
          <w:rFonts w:ascii="Helvetica" w:hAnsi="Helvetica"/>
          <w:b/>
          <w:sz w:val="22"/>
          <w:szCs w:val="22"/>
          <w:lang w:val="es-ES"/>
        </w:rPr>
      </w:pPr>
    </w:p>
    <w:p w:rsidR="00F31A38" w:rsidRDefault="00F31A38" w:rsidP="00CA4459">
      <w:pPr>
        <w:tabs>
          <w:tab w:val="left" w:pos="2827"/>
        </w:tabs>
        <w:jc w:val="center"/>
        <w:rPr>
          <w:rFonts w:ascii="Helvetica" w:hAnsi="Helvetica"/>
          <w:b/>
          <w:sz w:val="22"/>
          <w:szCs w:val="22"/>
          <w:lang w:val="es-ES"/>
        </w:rPr>
      </w:pPr>
    </w:p>
    <w:p w:rsidR="00CA4459" w:rsidRDefault="00CA4459" w:rsidP="00CA4459">
      <w:pPr>
        <w:tabs>
          <w:tab w:val="left" w:pos="2827"/>
        </w:tabs>
        <w:jc w:val="center"/>
        <w:rPr>
          <w:rFonts w:ascii="Helvetica" w:hAnsi="Helvetica"/>
          <w:b/>
          <w:sz w:val="22"/>
          <w:szCs w:val="22"/>
          <w:lang w:val="es-ES"/>
        </w:rPr>
      </w:pPr>
      <w:r>
        <w:rPr>
          <w:rFonts w:ascii="Helvetica" w:hAnsi="Helvetica"/>
          <w:b/>
          <w:sz w:val="22"/>
          <w:szCs w:val="22"/>
          <w:lang w:val="es-ES"/>
        </w:rPr>
        <w:t>ESPECIFICACIONES</w:t>
      </w:r>
    </w:p>
    <w:p w:rsidR="00CA4459" w:rsidRDefault="00CA4459" w:rsidP="00CA4459">
      <w:pPr>
        <w:tabs>
          <w:tab w:val="left" w:pos="2827"/>
        </w:tabs>
        <w:jc w:val="center"/>
        <w:rPr>
          <w:rFonts w:ascii="Helvetica" w:hAnsi="Helvetica"/>
          <w:b/>
          <w:sz w:val="22"/>
          <w:szCs w:val="22"/>
          <w:lang w:val="es-ES"/>
        </w:rPr>
      </w:pPr>
    </w:p>
    <w:p w:rsidR="00F31A38" w:rsidRPr="00F31A38" w:rsidRDefault="00F31A38" w:rsidP="00F31A38">
      <w:pPr>
        <w:ind w:right="-81"/>
        <w:jc w:val="both"/>
        <w:rPr>
          <w:rFonts w:ascii="Helvetica" w:hAnsi="Helvetica" w:cs="Helvetica"/>
          <w:sz w:val="20"/>
          <w:szCs w:val="20"/>
        </w:rPr>
      </w:pPr>
      <w:r w:rsidRPr="00F31A38">
        <w:rPr>
          <w:rFonts w:ascii="Helvetica" w:hAnsi="Helvetica" w:cs="Helvetica"/>
          <w:sz w:val="20"/>
          <w:szCs w:val="20"/>
        </w:rPr>
        <w:t>a).- Dictamen del cumplimiento de la Ley del Seguro Social y sus reglamentos en lo relativo al Registro Patronal SEAPAL VALLARTA, la afiliación de sus trabajadores, las modificaciones a sus salarios, bajas y pagos efectuados, así como la base para liquidar el pago de las cuotas obrero patronales correspondiente al ejercicio fiscal 2023.</w:t>
      </w:r>
    </w:p>
    <w:p w:rsidR="00F31A38" w:rsidRPr="00F31A38" w:rsidRDefault="00F31A38" w:rsidP="00F31A38">
      <w:pPr>
        <w:ind w:right="-81"/>
        <w:jc w:val="both"/>
        <w:rPr>
          <w:rFonts w:ascii="Helvetica" w:hAnsi="Helvetica" w:cs="Helvetica"/>
          <w:sz w:val="20"/>
          <w:szCs w:val="20"/>
        </w:rPr>
      </w:pPr>
    </w:p>
    <w:p w:rsidR="00F31A38" w:rsidRPr="00F31A38" w:rsidRDefault="00F31A38" w:rsidP="00F31A38">
      <w:pPr>
        <w:ind w:right="-81"/>
        <w:jc w:val="both"/>
        <w:rPr>
          <w:rFonts w:ascii="Helvetica" w:hAnsi="Helvetica" w:cs="Helvetica"/>
          <w:sz w:val="20"/>
          <w:szCs w:val="20"/>
        </w:rPr>
      </w:pPr>
      <w:r w:rsidRPr="00F31A38">
        <w:rPr>
          <w:rFonts w:ascii="Helvetica" w:hAnsi="Helvetica" w:cs="Helvetica"/>
          <w:sz w:val="20"/>
          <w:szCs w:val="20"/>
        </w:rPr>
        <w:t>b).- Informe conteniendo una breve descripción de las características de SEAPAL VALLARTA y específicas sobre las modalidades del Seguro Social que le sean aplicables.</w:t>
      </w:r>
    </w:p>
    <w:p w:rsidR="00F31A38" w:rsidRPr="00F31A38" w:rsidRDefault="00F31A38" w:rsidP="00F31A38">
      <w:pPr>
        <w:keepNext/>
        <w:numPr>
          <w:ilvl w:val="2"/>
          <w:numId w:val="35"/>
        </w:numPr>
        <w:suppressLineNumbers/>
        <w:tabs>
          <w:tab w:val="clear" w:pos="1440"/>
          <w:tab w:val="num" w:pos="902"/>
        </w:tabs>
        <w:suppressAutoHyphens/>
        <w:spacing w:before="120"/>
        <w:ind w:left="1134" w:hanging="567"/>
        <w:jc w:val="both"/>
        <w:rPr>
          <w:rFonts w:ascii="Helvetica" w:hAnsi="Helvetica" w:cs="Helvetica"/>
          <w:sz w:val="20"/>
          <w:szCs w:val="20"/>
        </w:rPr>
      </w:pPr>
      <w:r w:rsidRPr="00F31A38">
        <w:rPr>
          <w:rFonts w:ascii="Helvetica" w:hAnsi="Helvetica" w:cs="Helvetica"/>
          <w:sz w:val="20"/>
          <w:szCs w:val="20"/>
        </w:rPr>
        <w:t>Salario integrado.</w:t>
      </w:r>
    </w:p>
    <w:p w:rsidR="00F31A38" w:rsidRPr="00F31A38" w:rsidRDefault="00F31A38" w:rsidP="00F31A38">
      <w:pPr>
        <w:keepNext/>
        <w:numPr>
          <w:ilvl w:val="2"/>
          <w:numId w:val="35"/>
        </w:numPr>
        <w:suppressLineNumbers/>
        <w:tabs>
          <w:tab w:val="clear" w:pos="1440"/>
          <w:tab w:val="num" w:pos="902"/>
        </w:tabs>
        <w:suppressAutoHyphens/>
        <w:spacing w:before="120"/>
        <w:ind w:left="1134" w:hanging="567"/>
        <w:jc w:val="both"/>
        <w:rPr>
          <w:rFonts w:ascii="Helvetica" w:hAnsi="Helvetica" w:cs="Helvetica"/>
          <w:sz w:val="20"/>
          <w:szCs w:val="20"/>
        </w:rPr>
      </w:pPr>
      <w:r w:rsidRPr="00F31A38">
        <w:rPr>
          <w:rFonts w:ascii="Helvetica" w:hAnsi="Helvetica" w:cs="Helvetica"/>
          <w:sz w:val="20"/>
          <w:szCs w:val="20"/>
        </w:rPr>
        <w:t>Enfermedades y maternidad correctamente.</w:t>
      </w:r>
    </w:p>
    <w:p w:rsidR="00F31A38" w:rsidRPr="00F31A38" w:rsidRDefault="00F31A38" w:rsidP="00F31A38">
      <w:pPr>
        <w:keepNext/>
        <w:numPr>
          <w:ilvl w:val="2"/>
          <w:numId w:val="35"/>
        </w:numPr>
        <w:suppressLineNumbers/>
        <w:tabs>
          <w:tab w:val="clear" w:pos="1440"/>
          <w:tab w:val="num" w:pos="902"/>
        </w:tabs>
        <w:suppressAutoHyphens/>
        <w:spacing w:before="120"/>
        <w:ind w:left="1134" w:hanging="567"/>
        <w:jc w:val="both"/>
        <w:rPr>
          <w:rFonts w:ascii="Helvetica" w:hAnsi="Helvetica" w:cs="Helvetica"/>
          <w:sz w:val="20"/>
          <w:szCs w:val="20"/>
        </w:rPr>
      </w:pPr>
      <w:r w:rsidRPr="00F31A38">
        <w:rPr>
          <w:rFonts w:ascii="Helvetica" w:hAnsi="Helvetica" w:cs="Helvetica"/>
          <w:sz w:val="20"/>
          <w:szCs w:val="20"/>
        </w:rPr>
        <w:t>Riesgo del trabajo.</w:t>
      </w:r>
    </w:p>
    <w:p w:rsidR="00F31A38" w:rsidRPr="00F31A38" w:rsidRDefault="00F31A38" w:rsidP="00F31A38">
      <w:pPr>
        <w:keepNext/>
        <w:numPr>
          <w:ilvl w:val="2"/>
          <w:numId w:val="35"/>
        </w:numPr>
        <w:suppressLineNumbers/>
        <w:tabs>
          <w:tab w:val="clear" w:pos="1440"/>
          <w:tab w:val="num" w:pos="902"/>
        </w:tabs>
        <w:suppressAutoHyphens/>
        <w:spacing w:before="120"/>
        <w:ind w:left="1134" w:hanging="567"/>
        <w:jc w:val="both"/>
        <w:rPr>
          <w:rFonts w:ascii="Helvetica" w:hAnsi="Helvetica" w:cs="Helvetica"/>
          <w:sz w:val="20"/>
          <w:szCs w:val="20"/>
        </w:rPr>
      </w:pPr>
      <w:r w:rsidRPr="00F31A38">
        <w:rPr>
          <w:rFonts w:ascii="Helvetica" w:hAnsi="Helvetica" w:cs="Helvetica"/>
          <w:sz w:val="20"/>
          <w:szCs w:val="20"/>
        </w:rPr>
        <w:t>Conceptos que aplique al Sistema Único de Autodeterminación SUA.</w:t>
      </w:r>
    </w:p>
    <w:p w:rsidR="00F31A38" w:rsidRPr="00F31A38" w:rsidRDefault="00F31A38" w:rsidP="00F31A38">
      <w:pPr>
        <w:keepNext/>
        <w:numPr>
          <w:ilvl w:val="2"/>
          <w:numId w:val="35"/>
        </w:numPr>
        <w:suppressLineNumbers/>
        <w:tabs>
          <w:tab w:val="clear" w:pos="1440"/>
          <w:tab w:val="num" w:pos="902"/>
        </w:tabs>
        <w:suppressAutoHyphens/>
        <w:spacing w:before="120"/>
        <w:ind w:left="1134" w:hanging="567"/>
        <w:jc w:val="both"/>
        <w:rPr>
          <w:rFonts w:ascii="Helvetica" w:hAnsi="Helvetica" w:cs="Helvetica"/>
          <w:sz w:val="20"/>
          <w:szCs w:val="20"/>
        </w:rPr>
      </w:pPr>
      <w:r w:rsidRPr="00F31A38">
        <w:rPr>
          <w:rFonts w:ascii="Helvetica" w:hAnsi="Helvetica" w:cs="Helvetica"/>
          <w:sz w:val="20"/>
          <w:szCs w:val="20"/>
        </w:rPr>
        <w:t>Análisis y confronta de percepciones y cotizaciones.</w:t>
      </w:r>
    </w:p>
    <w:p w:rsidR="00F31A38" w:rsidRPr="00F31A38" w:rsidRDefault="00F31A38" w:rsidP="00F31A38">
      <w:pPr>
        <w:keepNext/>
        <w:numPr>
          <w:ilvl w:val="2"/>
          <w:numId w:val="35"/>
        </w:numPr>
        <w:suppressLineNumbers/>
        <w:tabs>
          <w:tab w:val="clear" w:pos="1440"/>
          <w:tab w:val="num" w:pos="902"/>
        </w:tabs>
        <w:suppressAutoHyphens/>
        <w:spacing w:before="120"/>
        <w:ind w:left="1134" w:right="-81" w:hanging="567"/>
        <w:jc w:val="both"/>
        <w:rPr>
          <w:rFonts w:ascii="Helvetica" w:hAnsi="Helvetica" w:cs="Helvetica"/>
          <w:b/>
          <w:sz w:val="20"/>
          <w:szCs w:val="20"/>
        </w:rPr>
      </w:pPr>
      <w:r w:rsidRPr="00F31A38">
        <w:rPr>
          <w:rFonts w:ascii="Helvetica" w:hAnsi="Helvetica" w:cs="Helvetica"/>
          <w:sz w:val="20"/>
          <w:szCs w:val="20"/>
        </w:rPr>
        <w:t>Realizar los avisos correspondientes a diferencias que se determinen de la auditoria previamente validadas con recursos humanos.</w:t>
      </w:r>
    </w:p>
    <w:p w:rsidR="00F31A38" w:rsidRPr="00F31A38" w:rsidRDefault="00F31A38" w:rsidP="00F31A38">
      <w:pPr>
        <w:keepNext/>
        <w:numPr>
          <w:ilvl w:val="2"/>
          <w:numId w:val="35"/>
        </w:numPr>
        <w:suppressLineNumbers/>
        <w:tabs>
          <w:tab w:val="clear" w:pos="1440"/>
          <w:tab w:val="num" w:pos="902"/>
        </w:tabs>
        <w:suppressAutoHyphens/>
        <w:spacing w:before="120"/>
        <w:ind w:left="1134" w:hanging="567"/>
        <w:jc w:val="both"/>
        <w:rPr>
          <w:rFonts w:ascii="Helvetica" w:hAnsi="Helvetica" w:cs="Helvetica"/>
          <w:sz w:val="20"/>
          <w:szCs w:val="20"/>
        </w:rPr>
      </w:pPr>
      <w:r w:rsidRPr="00F31A38">
        <w:rPr>
          <w:rFonts w:ascii="Helvetica" w:hAnsi="Helvetica" w:cs="Helvetica"/>
          <w:sz w:val="20"/>
          <w:szCs w:val="20"/>
        </w:rPr>
        <w:t>Formulación de liquidaciones complementarias previa autorización del Municipio.</w:t>
      </w:r>
    </w:p>
    <w:p w:rsidR="00F31A38" w:rsidRPr="00F31A38" w:rsidRDefault="00F31A38" w:rsidP="00F31A38">
      <w:pPr>
        <w:keepNext/>
        <w:numPr>
          <w:ilvl w:val="2"/>
          <w:numId w:val="35"/>
        </w:numPr>
        <w:suppressLineNumbers/>
        <w:tabs>
          <w:tab w:val="clear" w:pos="1440"/>
          <w:tab w:val="num" w:pos="902"/>
        </w:tabs>
        <w:suppressAutoHyphens/>
        <w:spacing w:before="120"/>
        <w:ind w:left="1134" w:hanging="567"/>
        <w:jc w:val="both"/>
        <w:rPr>
          <w:rFonts w:ascii="Helvetica" w:hAnsi="Helvetica" w:cs="Helvetica"/>
          <w:sz w:val="20"/>
          <w:szCs w:val="20"/>
        </w:rPr>
      </w:pPr>
      <w:r w:rsidRPr="00F31A38">
        <w:rPr>
          <w:rFonts w:ascii="Helvetica" w:hAnsi="Helvetica" w:cs="Helvetica"/>
          <w:sz w:val="20"/>
          <w:szCs w:val="20"/>
        </w:rPr>
        <w:t>Atender todo tipo de aclaraciones posteriores al resultado de la dictaminación sin costo alguno para la convocante.</w:t>
      </w:r>
    </w:p>
    <w:p w:rsidR="00F31A38" w:rsidRPr="00F31A38" w:rsidRDefault="00F31A38" w:rsidP="00F31A38">
      <w:pPr>
        <w:keepNext/>
        <w:numPr>
          <w:ilvl w:val="2"/>
          <w:numId w:val="35"/>
        </w:numPr>
        <w:suppressLineNumbers/>
        <w:tabs>
          <w:tab w:val="clear" w:pos="1440"/>
          <w:tab w:val="num" w:pos="902"/>
        </w:tabs>
        <w:suppressAutoHyphens/>
        <w:spacing w:before="120"/>
        <w:ind w:left="1134" w:hanging="567"/>
        <w:jc w:val="both"/>
        <w:rPr>
          <w:rFonts w:ascii="Helvetica" w:hAnsi="Helvetica" w:cs="Helvetica"/>
          <w:sz w:val="20"/>
          <w:szCs w:val="20"/>
        </w:rPr>
      </w:pPr>
      <w:r w:rsidRPr="00F31A38">
        <w:rPr>
          <w:rFonts w:ascii="Helvetica" w:hAnsi="Helvetica" w:cs="Helvetica"/>
          <w:sz w:val="20"/>
          <w:szCs w:val="20"/>
        </w:rPr>
        <w:t>Los anexos preparados por el Proveedor conteniendo el cuadro analítico de cuotas del Seguro Social pagadas por omisión determinadas en la revisión, así como las cédulas de cuotas obrero-patronales elaboradas y pagadas (si las hay) y en su caso el informe de las omisiones no pagadas a la fecha de entrega del dictamen al IMSS.</w:t>
      </w:r>
    </w:p>
    <w:p w:rsidR="00F31A38" w:rsidRPr="00F31A38" w:rsidRDefault="00F31A38" w:rsidP="00F31A38">
      <w:pPr>
        <w:keepNext/>
        <w:numPr>
          <w:ilvl w:val="2"/>
          <w:numId w:val="35"/>
        </w:numPr>
        <w:suppressLineNumbers/>
        <w:tabs>
          <w:tab w:val="clear" w:pos="1440"/>
          <w:tab w:val="num" w:pos="902"/>
        </w:tabs>
        <w:suppressAutoHyphens/>
        <w:spacing w:before="120"/>
        <w:ind w:left="1134" w:hanging="567"/>
        <w:jc w:val="both"/>
        <w:rPr>
          <w:rFonts w:ascii="Helvetica" w:hAnsi="Helvetica" w:cs="Helvetica"/>
          <w:sz w:val="20"/>
          <w:szCs w:val="20"/>
        </w:rPr>
      </w:pPr>
      <w:r w:rsidRPr="00F31A38">
        <w:rPr>
          <w:rFonts w:ascii="Helvetica" w:hAnsi="Helvetica" w:cs="Helvetica"/>
          <w:sz w:val="20"/>
          <w:szCs w:val="20"/>
        </w:rPr>
        <w:t>Presentar sugerencias y recomendaciones para la mejora continua.</w:t>
      </w:r>
    </w:p>
    <w:p w:rsidR="00CA4459" w:rsidRPr="00F31A38" w:rsidRDefault="00CA4459" w:rsidP="00CA4459">
      <w:pPr>
        <w:tabs>
          <w:tab w:val="left" w:pos="2827"/>
        </w:tabs>
        <w:rPr>
          <w:rFonts w:ascii="Helvetica" w:hAnsi="Helvetica" w:cs="Helvetica"/>
          <w:b/>
          <w:sz w:val="20"/>
          <w:szCs w:val="20"/>
          <w:lang w:val="es-ES"/>
        </w:rPr>
      </w:pPr>
    </w:p>
    <w:p w:rsidR="00CA4459" w:rsidRDefault="00CA4459" w:rsidP="00CA4459">
      <w:pPr>
        <w:tabs>
          <w:tab w:val="left" w:pos="2827"/>
        </w:tabs>
        <w:rPr>
          <w:rFonts w:ascii="Helvetica" w:hAnsi="Helvetica"/>
          <w:b/>
          <w:sz w:val="22"/>
          <w:szCs w:val="22"/>
          <w:lang w:val="es-ES"/>
        </w:rPr>
      </w:pPr>
    </w:p>
    <w:p w:rsidR="00D43F5F" w:rsidRPr="00D43F5F" w:rsidRDefault="00D43F5F" w:rsidP="00D43F5F">
      <w:pPr>
        <w:pStyle w:val="TableParagraph"/>
        <w:spacing w:before="119"/>
        <w:ind w:left="101"/>
        <w:jc w:val="both"/>
        <w:rPr>
          <w:rFonts w:ascii="Helvetica" w:hAnsi="Helvetica" w:cs="Helvetica"/>
          <w:sz w:val="20"/>
          <w:szCs w:val="20"/>
        </w:rPr>
      </w:pPr>
      <w:r w:rsidRPr="00D43F5F">
        <w:rPr>
          <w:rFonts w:ascii="Helvetica" w:hAnsi="Helvetica" w:cs="Helvetica"/>
          <w:sz w:val="20"/>
          <w:szCs w:val="20"/>
        </w:rPr>
        <w:t>La información que deberá entregar el Proveedor respecto de los incisos anteriormente citados es parte integrante de los informes mínimos requeridos, por lo que las proposiciones que se presenten corresponderán a las especificaciones señaladas en las presentes bases.</w:t>
      </w:r>
    </w:p>
    <w:p w:rsidR="00D43F5F" w:rsidRPr="00D43F5F" w:rsidRDefault="00D43F5F" w:rsidP="00D43F5F">
      <w:pPr>
        <w:rPr>
          <w:rFonts w:ascii="Helvetica" w:hAnsi="Helvetica" w:cs="Helvetica"/>
          <w:sz w:val="20"/>
          <w:szCs w:val="20"/>
        </w:rPr>
      </w:pPr>
    </w:p>
    <w:p w:rsidR="00D43F5F" w:rsidRPr="00D43F5F" w:rsidRDefault="00D43F5F" w:rsidP="00D43F5F">
      <w:pPr>
        <w:rPr>
          <w:rFonts w:ascii="Helvetica" w:hAnsi="Helvetica" w:cs="Helvetica"/>
          <w:sz w:val="20"/>
          <w:szCs w:val="20"/>
        </w:rPr>
      </w:pPr>
    </w:p>
    <w:p w:rsidR="00D43F5F" w:rsidRPr="00D43F5F" w:rsidRDefault="00D43F5F" w:rsidP="00D43F5F">
      <w:pPr>
        <w:pStyle w:val="Textoindependiente"/>
        <w:spacing w:line="266" w:lineRule="exact"/>
        <w:ind w:right="-297"/>
        <w:rPr>
          <w:rFonts w:ascii="Helvetica" w:hAnsi="Helvetica" w:cs="Helvetica"/>
          <w:sz w:val="20"/>
        </w:rPr>
      </w:pPr>
      <w:r w:rsidRPr="00D43F5F">
        <w:rPr>
          <w:rFonts w:ascii="Helvetica" w:hAnsi="Helvetica" w:cs="Helvetica"/>
          <w:sz w:val="20"/>
        </w:rPr>
        <w:t>Todas</w:t>
      </w:r>
      <w:r w:rsidRPr="00D43F5F">
        <w:rPr>
          <w:rFonts w:ascii="Helvetica" w:hAnsi="Helvetica" w:cs="Helvetica"/>
          <w:spacing w:val="-4"/>
          <w:sz w:val="20"/>
        </w:rPr>
        <w:t xml:space="preserve"> </w:t>
      </w:r>
      <w:r w:rsidRPr="00D43F5F">
        <w:rPr>
          <w:rFonts w:ascii="Helvetica" w:hAnsi="Helvetica" w:cs="Helvetica"/>
          <w:sz w:val="20"/>
        </w:rPr>
        <w:t>las</w:t>
      </w:r>
      <w:r w:rsidRPr="00D43F5F">
        <w:rPr>
          <w:rFonts w:ascii="Helvetica" w:hAnsi="Helvetica" w:cs="Helvetica"/>
          <w:spacing w:val="-4"/>
          <w:sz w:val="20"/>
        </w:rPr>
        <w:t xml:space="preserve"> </w:t>
      </w:r>
      <w:r w:rsidRPr="00D43F5F">
        <w:rPr>
          <w:rFonts w:ascii="Helvetica" w:hAnsi="Helvetica" w:cs="Helvetica"/>
          <w:sz w:val="20"/>
        </w:rPr>
        <w:t>especificaciones</w:t>
      </w:r>
      <w:r w:rsidRPr="00D43F5F">
        <w:rPr>
          <w:rFonts w:ascii="Helvetica" w:hAnsi="Helvetica" w:cs="Helvetica"/>
          <w:spacing w:val="-4"/>
          <w:sz w:val="20"/>
        </w:rPr>
        <w:t xml:space="preserve"> </w:t>
      </w:r>
      <w:r w:rsidRPr="00D43F5F">
        <w:rPr>
          <w:rFonts w:ascii="Helvetica" w:hAnsi="Helvetica" w:cs="Helvetica"/>
          <w:sz w:val="20"/>
        </w:rPr>
        <w:t>señaladas</w:t>
      </w:r>
      <w:r w:rsidRPr="00D43F5F">
        <w:rPr>
          <w:rFonts w:ascii="Helvetica" w:hAnsi="Helvetica" w:cs="Helvetica"/>
          <w:spacing w:val="-4"/>
          <w:sz w:val="20"/>
        </w:rPr>
        <w:t xml:space="preserve"> </w:t>
      </w:r>
      <w:r w:rsidRPr="00D43F5F">
        <w:rPr>
          <w:rFonts w:ascii="Helvetica" w:hAnsi="Helvetica" w:cs="Helvetica"/>
          <w:sz w:val="20"/>
        </w:rPr>
        <w:t>en</w:t>
      </w:r>
      <w:r w:rsidRPr="00D43F5F">
        <w:rPr>
          <w:rFonts w:ascii="Helvetica" w:hAnsi="Helvetica" w:cs="Helvetica"/>
          <w:spacing w:val="-4"/>
          <w:sz w:val="20"/>
        </w:rPr>
        <w:t xml:space="preserve"> </w:t>
      </w:r>
      <w:r w:rsidRPr="00D43F5F">
        <w:rPr>
          <w:rFonts w:ascii="Helvetica" w:hAnsi="Helvetica" w:cs="Helvetica"/>
          <w:sz w:val="20"/>
        </w:rPr>
        <w:t>este</w:t>
      </w:r>
      <w:r w:rsidRPr="00D43F5F">
        <w:rPr>
          <w:rFonts w:ascii="Helvetica" w:hAnsi="Helvetica" w:cs="Helvetica"/>
          <w:spacing w:val="-3"/>
          <w:sz w:val="20"/>
        </w:rPr>
        <w:t xml:space="preserve"> </w:t>
      </w:r>
      <w:r w:rsidRPr="00D43F5F">
        <w:rPr>
          <w:rFonts w:ascii="Helvetica" w:hAnsi="Helvetica" w:cs="Helvetica"/>
          <w:sz w:val="20"/>
        </w:rPr>
        <w:t>anexo</w:t>
      </w:r>
      <w:r w:rsidRPr="00D43F5F">
        <w:rPr>
          <w:rFonts w:ascii="Helvetica" w:hAnsi="Helvetica" w:cs="Helvetica"/>
          <w:spacing w:val="-5"/>
          <w:sz w:val="20"/>
        </w:rPr>
        <w:t xml:space="preserve"> </w:t>
      </w:r>
      <w:r w:rsidRPr="00D43F5F">
        <w:rPr>
          <w:rFonts w:ascii="Helvetica" w:hAnsi="Helvetica" w:cs="Helvetica"/>
          <w:sz w:val="20"/>
        </w:rPr>
        <w:t>son</w:t>
      </w:r>
      <w:r w:rsidRPr="00D43F5F">
        <w:rPr>
          <w:rFonts w:ascii="Helvetica" w:hAnsi="Helvetica" w:cs="Helvetica"/>
          <w:spacing w:val="-5"/>
          <w:sz w:val="20"/>
        </w:rPr>
        <w:t xml:space="preserve"> </w:t>
      </w:r>
      <w:r w:rsidRPr="00D43F5F">
        <w:rPr>
          <w:rFonts w:ascii="Helvetica" w:hAnsi="Helvetica" w:cs="Helvetica"/>
          <w:sz w:val="20"/>
        </w:rPr>
        <w:t>mínimas,</w:t>
      </w:r>
      <w:r w:rsidRPr="00D43F5F">
        <w:rPr>
          <w:rFonts w:ascii="Helvetica" w:hAnsi="Helvetica" w:cs="Helvetica"/>
          <w:spacing w:val="-3"/>
          <w:sz w:val="20"/>
        </w:rPr>
        <w:t xml:space="preserve"> </w:t>
      </w:r>
      <w:r w:rsidRPr="00D43F5F">
        <w:rPr>
          <w:rFonts w:ascii="Helvetica" w:hAnsi="Helvetica" w:cs="Helvetica"/>
          <w:sz w:val="20"/>
        </w:rPr>
        <w:t>por</w:t>
      </w:r>
      <w:r w:rsidRPr="00D43F5F">
        <w:rPr>
          <w:rFonts w:ascii="Helvetica" w:hAnsi="Helvetica" w:cs="Helvetica"/>
          <w:spacing w:val="-6"/>
          <w:sz w:val="20"/>
        </w:rPr>
        <w:t xml:space="preserve"> </w:t>
      </w:r>
      <w:r w:rsidRPr="00D43F5F">
        <w:rPr>
          <w:rFonts w:ascii="Helvetica" w:hAnsi="Helvetica" w:cs="Helvetica"/>
          <w:sz w:val="20"/>
        </w:rPr>
        <w:t>lo</w:t>
      </w:r>
      <w:r w:rsidRPr="00D43F5F">
        <w:rPr>
          <w:rFonts w:ascii="Helvetica" w:hAnsi="Helvetica" w:cs="Helvetica"/>
          <w:spacing w:val="-5"/>
          <w:sz w:val="20"/>
        </w:rPr>
        <w:t xml:space="preserve"> </w:t>
      </w:r>
      <w:r w:rsidRPr="00D43F5F">
        <w:rPr>
          <w:rFonts w:ascii="Helvetica" w:hAnsi="Helvetica" w:cs="Helvetica"/>
          <w:sz w:val="20"/>
        </w:rPr>
        <w:t>que</w:t>
      </w:r>
      <w:r w:rsidRPr="00D43F5F">
        <w:rPr>
          <w:rFonts w:ascii="Helvetica" w:hAnsi="Helvetica" w:cs="Helvetica"/>
          <w:spacing w:val="-6"/>
          <w:sz w:val="20"/>
        </w:rPr>
        <w:t xml:space="preserve"> </w:t>
      </w:r>
      <w:r w:rsidRPr="00D43F5F">
        <w:rPr>
          <w:rFonts w:ascii="Helvetica" w:hAnsi="Helvetica" w:cs="Helvetica"/>
          <w:sz w:val="20"/>
        </w:rPr>
        <w:t>el</w:t>
      </w:r>
      <w:r w:rsidRPr="00D43F5F">
        <w:rPr>
          <w:rFonts w:ascii="Helvetica" w:hAnsi="Helvetica" w:cs="Helvetica"/>
          <w:spacing w:val="-4"/>
          <w:sz w:val="20"/>
        </w:rPr>
        <w:t xml:space="preserve"> </w:t>
      </w:r>
      <w:r w:rsidRPr="00D43F5F">
        <w:rPr>
          <w:rFonts w:ascii="Helvetica" w:hAnsi="Helvetica" w:cs="Helvetica"/>
          <w:sz w:val="20"/>
        </w:rPr>
        <w:t>“licitante”</w:t>
      </w:r>
      <w:r w:rsidRPr="00D43F5F">
        <w:rPr>
          <w:rFonts w:ascii="Helvetica" w:hAnsi="Helvetica" w:cs="Helvetica"/>
          <w:spacing w:val="-5"/>
          <w:sz w:val="20"/>
        </w:rPr>
        <w:t xml:space="preserve"> </w:t>
      </w:r>
      <w:r w:rsidRPr="00D43F5F">
        <w:rPr>
          <w:rFonts w:ascii="Helvetica" w:hAnsi="Helvetica" w:cs="Helvetica"/>
          <w:sz w:val="20"/>
        </w:rPr>
        <w:t>podrá</w:t>
      </w:r>
      <w:r w:rsidRPr="00D43F5F">
        <w:rPr>
          <w:rFonts w:ascii="Helvetica" w:hAnsi="Helvetica" w:cs="Helvetica"/>
          <w:spacing w:val="-6"/>
          <w:sz w:val="20"/>
        </w:rPr>
        <w:t xml:space="preserve"> </w:t>
      </w:r>
      <w:r w:rsidRPr="00D43F5F">
        <w:rPr>
          <w:rFonts w:ascii="Helvetica" w:hAnsi="Helvetica" w:cs="Helvetica"/>
          <w:sz w:val="20"/>
        </w:rPr>
        <w:t>ofertar</w:t>
      </w:r>
    </w:p>
    <w:p w:rsidR="00CA4459" w:rsidRPr="00D43F5F" w:rsidRDefault="00D43F5F" w:rsidP="00D43F5F">
      <w:pPr>
        <w:tabs>
          <w:tab w:val="left" w:pos="2827"/>
        </w:tabs>
        <w:rPr>
          <w:rFonts w:ascii="Helvetica" w:hAnsi="Helvetica" w:cs="Helvetica"/>
          <w:sz w:val="20"/>
          <w:szCs w:val="20"/>
          <w:lang w:val="es-ES"/>
        </w:rPr>
      </w:pPr>
      <w:r w:rsidRPr="00D43F5F">
        <w:rPr>
          <w:rFonts w:ascii="Helvetica" w:hAnsi="Helvetica" w:cs="Helvetica"/>
          <w:sz w:val="20"/>
          <w:szCs w:val="20"/>
        </w:rPr>
        <w:t>Bienes</w:t>
      </w:r>
      <w:r w:rsidRPr="00D43F5F">
        <w:rPr>
          <w:rFonts w:ascii="Helvetica" w:hAnsi="Helvetica" w:cs="Helvetica"/>
          <w:spacing w:val="-5"/>
          <w:sz w:val="20"/>
          <w:szCs w:val="20"/>
        </w:rPr>
        <w:t xml:space="preserve"> </w:t>
      </w:r>
      <w:r w:rsidRPr="00D43F5F">
        <w:rPr>
          <w:rFonts w:ascii="Helvetica" w:hAnsi="Helvetica" w:cs="Helvetica"/>
          <w:sz w:val="20"/>
          <w:szCs w:val="20"/>
        </w:rPr>
        <w:t>y/o</w:t>
      </w:r>
      <w:r w:rsidRPr="00D43F5F">
        <w:rPr>
          <w:rFonts w:ascii="Helvetica" w:hAnsi="Helvetica" w:cs="Helvetica"/>
          <w:spacing w:val="-7"/>
          <w:sz w:val="20"/>
          <w:szCs w:val="20"/>
        </w:rPr>
        <w:t xml:space="preserve"> </w:t>
      </w:r>
      <w:r w:rsidRPr="00D43F5F">
        <w:rPr>
          <w:rFonts w:ascii="Helvetica" w:hAnsi="Helvetica" w:cs="Helvetica"/>
          <w:sz w:val="20"/>
          <w:szCs w:val="20"/>
        </w:rPr>
        <w:t>ser</w:t>
      </w:r>
      <w:r w:rsidRPr="00D43F5F">
        <w:rPr>
          <w:rFonts w:ascii="Helvetica" w:hAnsi="Helvetica" w:cs="Helvetica"/>
          <w:spacing w:val="-7"/>
          <w:sz w:val="20"/>
          <w:szCs w:val="20"/>
        </w:rPr>
        <w:t xml:space="preserve"> </w:t>
      </w:r>
      <w:r w:rsidRPr="00D43F5F">
        <w:rPr>
          <w:rFonts w:ascii="Helvetica" w:hAnsi="Helvetica" w:cs="Helvetica"/>
          <w:sz w:val="20"/>
          <w:szCs w:val="20"/>
        </w:rPr>
        <w:t>vicios</w:t>
      </w:r>
      <w:r w:rsidRPr="00D43F5F">
        <w:rPr>
          <w:rFonts w:ascii="Helvetica" w:hAnsi="Helvetica" w:cs="Helvetica"/>
          <w:spacing w:val="-6"/>
          <w:sz w:val="20"/>
          <w:szCs w:val="20"/>
        </w:rPr>
        <w:t xml:space="preserve"> </w:t>
      </w:r>
      <w:r w:rsidRPr="00D43F5F">
        <w:rPr>
          <w:rFonts w:ascii="Helvetica" w:hAnsi="Helvetica" w:cs="Helvetica"/>
          <w:sz w:val="20"/>
          <w:szCs w:val="20"/>
        </w:rPr>
        <w:t>con</w:t>
      </w:r>
      <w:r w:rsidRPr="00D43F5F">
        <w:rPr>
          <w:rFonts w:ascii="Helvetica" w:hAnsi="Helvetica" w:cs="Helvetica"/>
          <w:spacing w:val="-6"/>
          <w:sz w:val="20"/>
          <w:szCs w:val="20"/>
        </w:rPr>
        <w:t xml:space="preserve"> </w:t>
      </w:r>
      <w:r w:rsidRPr="00D43F5F">
        <w:rPr>
          <w:rFonts w:ascii="Helvetica" w:hAnsi="Helvetica" w:cs="Helvetica"/>
          <w:sz w:val="20"/>
          <w:szCs w:val="20"/>
        </w:rPr>
        <w:t>especificaciones</w:t>
      </w:r>
      <w:r w:rsidRPr="00D43F5F">
        <w:rPr>
          <w:rFonts w:ascii="Helvetica" w:hAnsi="Helvetica" w:cs="Helvetica"/>
          <w:spacing w:val="-6"/>
          <w:sz w:val="20"/>
          <w:szCs w:val="20"/>
        </w:rPr>
        <w:t xml:space="preserve"> </w:t>
      </w:r>
      <w:r w:rsidRPr="00D43F5F">
        <w:rPr>
          <w:rFonts w:ascii="Helvetica" w:hAnsi="Helvetica" w:cs="Helvetica"/>
          <w:sz w:val="20"/>
          <w:szCs w:val="20"/>
        </w:rPr>
        <w:t>y</w:t>
      </w:r>
      <w:r w:rsidRPr="00D43F5F">
        <w:rPr>
          <w:rFonts w:ascii="Helvetica" w:hAnsi="Helvetica" w:cs="Helvetica"/>
          <w:spacing w:val="-2"/>
          <w:sz w:val="20"/>
          <w:szCs w:val="20"/>
        </w:rPr>
        <w:t xml:space="preserve"> </w:t>
      </w:r>
      <w:r w:rsidRPr="00D43F5F">
        <w:rPr>
          <w:rFonts w:ascii="Helvetica" w:hAnsi="Helvetica" w:cs="Helvetica"/>
          <w:sz w:val="20"/>
          <w:szCs w:val="20"/>
        </w:rPr>
        <w:t>características</w:t>
      </w:r>
      <w:r w:rsidRPr="00D43F5F">
        <w:rPr>
          <w:rFonts w:ascii="Helvetica" w:hAnsi="Helvetica" w:cs="Helvetica"/>
          <w:spacing w:val="-6"/>
          <w:sz w:val="20"/>
          <w:szCs w:val="20"/>
        </w:rPr>
        <w:t xml:space="preserve"> </w:t>
      </w:r>
      <w:r w:rsidRPr="00D43F5F">
        <w:rPr>
          <w:rFonts w:ascii="Helvetica" w:hAnsi="Helvetica" w:cs="Helvetica"/>
          <w:sz w:val="20"/>
          <w:szCs w:val="20"/>
        </w:rPr>
        <w:t>superiores,</w:t>
      </w:r>
      <w:r w:rsidRPr="00D43F5F">
        <w:rPr>
          <w:rFonts w:ascii="Helvetica" w:hAnsi="Helvetica" w:cs="Helvetica"/>
          <w:spacing w:val="-5"/>
          <w:sz w:val="20"/>
          <w:szCs w:val="20"/>
        </w:rPr>
        <w:t xml:space="preserve"> </w:t>
      </w:r>
      <w:r w:rsidRPr="00D43F5F">
        <w:rPr>
          <w:rFonts w:ascii="Helvetica" w:hAnsi="Helvetica" w:cs="Helvetica"/>
          <w:sz w:val="20"/>
          <w:szCs w:val="20"/>
        </w:rPr>
        <w:t>si</w:t>
      </w:r>
      <w:r w:rsidRPr="00D43F5F">
        <w:rPr>
          <w:rFonts w:ascii="Helvetica" w:hAnsi="Helvetica" w:cs="Helvetica"/>
          <w:spacing w:val="-5"/>
          <w:sz w:val="20"/>
          <w:szCs w:val="20"/>
        </w:rPr>
        <w:t xml:space="preserve"> </w:t>
      </w:r>
      <w:r w:rsidRPr="00D43F5F">
        <w:rPr>
          <w:rFonts w:ascii="Helvetica" w:hAnsi="Helvetica" w:cs="Helvetica"/>
          <w:sz w:val="20"/>
          <w:szCs w:val="20"/>
        </w:rPr>
        <w:t>así</w:t>
      </w:r>
      <w:r w:rsidRPr="00D43F5F">
        <w:rPr>
          <w:rFonts w:ascii="Helvetica" w:hAnsi="Helvetica" w:cs="Helvetica"/>
          <w:spacing w:val="-6"/>
          <w:sz w:val="20"/>
          <w:szCs w:val="20"/>
        </w:rPr>
        <w:t xml:space="preserve"> </w:t>
      </w:r>
      <w:r w:rsidRPr="00D43F5F">
        <w:rPr>
          <w:rFonts w:ascii="Helvetica" w:hAnsi="Helvetica" w:cs="Helvetica"/>
          <w:sz w:val="20"/>
          <w:szCs w:val="20"/>
        </w:rPr>
        <w:t>lo</w:t>
      </w:r>
      <w:r w:rsidRPr="00D43F5F">
        <w:rPr>
          <w:rFonts w:ascii="Helvetica" w:hAnsi="Helvetica" w:cs="Helvetica"/>
          <w:spacing w:val="-6"/>
          <w:sz w:val="20"/>
          <w:szCs w:val="20"/>
        </w:rPr>
        <w:t xml:space="preserve"> </w:t>
      </w:r>
      <w:r w:rsidRPr="00D43F5F">
        <w:rPr>
          <w:rFonts w:ascii="Helvetica" w:hAnsi="Helvetica" w:cs="Helvetica"/>
          <w:sz w:val="20"/>
          <w:szCs w:val="20"/>
        </w:rPr>
        <w:t>consideran</w:t>
      </w:r>
      <w:r w:rsidRPr="00D43F5F">
        <w:rPr>
          <w:rFonts w:ascii="Helvetica" w:hAnsi="Helvetica" w:cs="Helvetica"/>
          <w:spacing w:val="-6"/>
          <w:sz w:val="20"/>
          <w:szCs w:val="20"/>
        </w:rPr>
        <w:t xml:space="preserve"> </w:t>
      </w:r>
      <w:r w:rsidRPr="00D43F5F">
        <w:rPr>
          <w:rFonts w:ascii="Helvetica" w:hAnsi="Helvetica" w:cs="Helvetica"/>
          <w:sz w:val="20"/>
          <w:szCs w:val="20"/>
        </w:rPr>
        <w:t>conveniente</w:t>
      </w:r>
    </w:p>
    <w:p w:rsidR="00CA4459" w:rsidRPr="00D43F5F" w:rsidRDefault="00CA4459" w:rsidP="00CA4459">
      <w:pPr>
        <w:tabs>
          <w:tab w:val="left" w:pos="2827"/>
        </w:tabs>
        <w:rPr>
          <w:rFonts w:ascii="Helvetica" w:hAnsi="Helvetica" w:cs="Helvetica"/>
          <w:sz w:val="20"/>
          <w:szCs w:val="20"/>
          <w:lang w:val="es-ES"/>
        </w:rPr>
      </w:pPr>
    </w:p>
    <w:p w:rsidR="00CA4459" w:rsidRDefault="00CA4459" w:rsidP="00CA4459">
      <w:pPr>
        <w:tabs>
          <w:tab w:val="left" w:pos="2827"/>
        </w:tabs>
        <w:rPr>
          <w:rFonts w:ascii="Helvetica" w:hAnsi="Helvetica"/>
          <w:b/>
          <w:sz w:val="22"/>
          <w:szCs w:val="22"/>
          <w:lang w:val="es-ES"/>
        </w:rPr>
      </w:pPr>
    </w:p>
    <w:p w:rsidR="00CA4459" w:rsidRDefault="00CA4459" w:rsidP="00CA4459">
      <w:pPr>
        <w:tabs>
          <w:tab w:val="left" w:pos="2827"/>
        </w:tabs>
        <w:rPr>
          <w:rFonts w:ascii="Helvetica" w:hAnsi="Helvetica"/>
          <w:b/>
          <w:sz w:val="22"/>
          <w:szCs w:val="22"/>
          <w:lang w:val="es-ES"/>
        </w:rPr>
      </w:pPr>
    </w:p>
    <w:p w:rsidR="00CA4459" w:rsidRPr="008F0392" w:rsidRDefault="00CA4459" w:rsidP="00CA4459">
      <w:pPr>
        <w:tabs>
          <w:tab w:val="left" w:pos="2827"/>
        </w:tabs>
        <w:rPr>
          <w:noProof/>
          <w:lang w:eastAsia="es-MX"/>
        </w:rPr>
      </w:pP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lastRenderedPageBreak/>
        <w:t>ANEXO 4</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“JUNTA ACLARATORIA”</w:t>
      </w:r>
    </w:p>
    <w:p w:rsidR="00CA4459" w:rsidRPr="00432980" w:rsidRDefault="00CA4459" w:rsidP="00CA4459">
      <w:pPr>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NOTAS ACLARATORIAS:</w:t>
      </w:r>
    </w:p>
    <w:p w:rsidR="00CA4459" w:rsidRPr="00432980" w:rsidRDefault="00CA4459" w:rsidP="00CA445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CA4459" w:rsidRPr="00432980" w:rsidRDefault="00CA4459" w:rsidP="00CA445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CA4459" w:rsidRPr="00730E7E" w:rsidRDefault="00CA4459" w:rsidP="00CA445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  con atención a</w:t>
      </w:r>
      <w:r>
        <w:rPr>
          <w:rFonts w:ascii="Helvetica" w:hAnsi="Helvetica" w:cs="Helvetica"/>
          <w:sz w:val="22"/>
          <w:szCs w:val="22"/>
        </w:rPr>
        <w:t xml:space="preserve"> </w:t>
      </w:r>
      <w:r w:rsidRPr="00432980">
        <w:rPr>
          <w:rFonts w:ascii="Helvetica" w:hAnsi="Helvetica" w:cs="Helvetica"/>
          <w:sz w:val="22"/>
          <w:szCs w:val="22"/>
        </w:rPr>
        <w:t>l</w:t>
      </w:r>
      <w:r>
        <w:rPr>
          <w:rFonts w:ascii="Helvetica" w:hAnsi="Helvetica" w:cs="Helvetica"/>
          <w:sz w:val="22"/>
          <w:szCs w:val="22"/>
        </w:rPr>
        <w:t>a</w:t>
      </w:r>
      <w:r w:rsidRPr="00432980">
        <w:rPr>
          <w:rFonts w:ascii="Helvetica" w:hAnsi="Helvetica" w:cs="Helvetica"/>
          <w:sz w:val="22"/>
          <w:szCs w:val="22"/>
        </w:rPr>
        <w:t xml:space="preserve"> C. </w:t>
      </w:r>
      <w:r>
        <w:rPr>
          <w:rFonts w:ascii="Helvetica" w:hAnsi="Helvetica" w:cs="Helvetica"/>
          <w:sz w:val="22"/>
          <w:szCs w:val="22"/>
        </w:rPr>
        <w:t xml:space="preserve">DULCE MARIA ANDRADE CRUZ </w:t>
      </w:r>
      <w:r w:rsidRPr="00432980">
        <w:rPr>
          <w:rFonts w:ascii="Helvetica" w:hAnsi="Helvetica" w:cs="Helvetica"/>
          <w:sz w:val="22"/>
          <w:szCs w:val="22"/>
        </w:rPr>
        <w:t xml:space="preserve">o al correo electrónico </w:t>
      </w:r>
      <w:hyperlink r:id="rId13" w:history="1">
        <w:r w:rsidRPr="00E20712">
          <w:rPr>
            <w:rStyle w:val="Hipervnculo"/>
            <w:rFonts w:ascii="Helvetica" w:hAnsi="Helvetica" w:cs="Helvetica"/>
            <w:sz w:val="22"/>
            <w:szCs w:val="22"/>
          </w:rPr>
          <w:t>dandrade0869@seapal.gob.mx</w:t>
        </w:r>
      </w:hyperlink>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CA4459" w:rsidRPr="00EA4E0A" w:rsidRDefault="00CA4459" w:rsidP="00CA4459">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CA4459" w:rsidRPr="00432980" w:rsidTr="00E066F5">
        <w:trPr>
          <w:cantSplit/>
        </w:trPr>
        <w:tc>
          <w:tcPr>
            <w:tcW w:w="5000" w:type="pct"/>
          </w:tcPr>
          <w:p w:rsidR="00CA4459" w:rsidRPr="00432980" w:rsidRDefault="00CA4459" w:rsidP="00E066F5">
            <w:pPr>
              <w:jc w:val="both"/>
              <w:rPr>
                <w:rFonts w:ascii="Helvetica" w:hAnsi="Helvetica" w:cs="Helvetica"/>
                <w:sz w:val="22"/>
                <w:szCs w:val="22"/>
              </w:rPr>
            </w:pPr>
          </w:p>
          <w:p w:rsidR="00CA4459" w:rsidRPr="00432980" w:rsidRDefault="00CA4459" w:rsidP="00E066F5">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CA4459" w:rsidRPr="00432980" w:rsidTr="00E066F5">
        <w:trPr>
          <w:cantSplit/>
          <w:trHeight w:val="140"/>
        </w:trPr>
        <w:tc>
          <w:tcPr>
            <w:tcW w:w="5000" w:type="pct"/>
            <w:tcBorders>
              <w:bottom w:val="double" w:sz="4" w:space="0" w:color="auto"/>
            </w:tcBorders>
          </w:tcPr>
          <w:p w:rsidR="00CA4459" w:rsidRPr="00432980" w:rsidRDefault="00CA4459" w:rsidP="00E066F5">
            <w:pPr>
              <w:jc w:val="both"/>
              <w:rPr>
                <w:rFonts w:ascii="Helvetica" w:hAnsi="Helvetica" w:cs="Helvetica"/>
                <w:sz w:val="22"/>
                <w:szCs w:val="22"/>
              </w:rPr>
            </w:pPr>
          </w:p>
          <w:p w:rsidR="00CA4459" w:rsidRPr="00432980" w:rsidRDefault="00CA4459" w:rsidP="00E066F5">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CA4459" w:rsidRPr="00432980" w:rsidRDefault="00CA4459" w:rsidP="00E066F5">
            <w:pPr>
              <w:rPr>
                <w:rFonts w:ascii="Helvetica" w:hAnsi="Helvetica" w:cs="Helvetica"/>
                <w:sz w:val="22"/>
                <w:szCs w:val="22"/>
              </w:rPr>
            </w:pPr>
          </w:p>
        </w:tc>
      </w:tr>
      <w:tr w:rsidR="00CA4459" w:rsidRPr="00432980" w:rsidTr="00E066F5">
        <w:trPr>
          <w:cantSplit/>
          <w:trHeight w:val="360"/>
        </w:trPr>
        <w:tc>
          <w:tcPr>
            <w:tcW w:w="5000" w:type="pct"/>
            <w:tcBorders>
              <w:top w:val="double" w:sz="4" w:space="0" w:color="auto"/>
              <w:left w:val="double" w:sz="4" w:space="0" w:color="auto"/>
              <w:bottom w:val="single" w:sz="4" w:space="0" w:color="auto"/>
              <w:right w:val="double" w:sz="4" w:space="0" w:color="auto"/>
            </w:tcBorders>
          </w:tcPr>
          <w:p w:rsidR="00CA4459" w:rsidRPr="00432980" w:rsidRDefault="00CA4459" w:rsidP="00E066F5">
            <w:pPr>
              <w:jc w:val="both"/>
              <w:rPr>
                <w:rFonts w:ascii="Helvetica" w:hAnsi="Helvetica" w:cs="Helvetica"/>
                <w:sz w:val="22"/>
                <w:szCs w:val="22"/>
              </w:rPr>
            </w:pPr>
          </w:p>
        </w:tc>
      </w:tr>
      <w:tr w:rsidR="00CA4459" w:rsidRPr="00432980" w:rsidTr="00E066F5">
        <w:trPr>
          <w:cantSplit/>
          <w:trHeight w:val="360"/>
        </w:trPr>
        <w:tc>
          <w:tcPr>
            <w:tcW w:w="5000" w:type="pct"/>
            <w:tcBorders>
              <w:top w:val="single" w:sz="4" w:space="0" w:color="auto"/>
              <w:left w:val="double" w:sz="4" w:space="0" w:color="auto"/>
              <w:bottom w:val="single" w:sz="4" w:space="0" w:color="auto"/>
              <w:right w:val="double" w:sz="4" w:space="0" w:color="auto"/>
            </w:tcBorders>
          </w:tcPr>
          <w:p w:rsidR="00CA4459" w:rsidRPr="00432980" w:rsidRDefault="00CA4459" w:rsidP="00E066F5">
            <w:pPr>
              <w:jc w:val="both"/>
              <w:rPr>
                <w:rFonts w:ascii="Helvetica" w:hAnsi="Helvetica" w:cs="Helvetica"/>
                <w:sz w:val="22"/>
                <w:szCs w:val="22"/>
              </w:rPr>
            </w:pPr>
          </w:p>
        </w:tc>
      </w:tr>
      <w:tr w:rsidR="00CA4459" w:rsidRPr="00432980" w:rsidTr="00E066F5">
        <w:trPr>
          <w:cantSplit/>
          <w:trHeight w:val="360"/>
        </w:trPr>
        <w:tc>
          <w:tcPr>
            <w:tcW w:w="5000" w:type="pct"/>
            <w:tcBorders>
              <w:top w:val="single" w:sz="4" w:space="0" w:color="auto"/>
              <w:left w:val="double" w:sz="4" w:space="0" w:color="auto"/>
              <w:bottom w:val="single" w:sz="4" w:space="0" w:color="auto"/>
              <w:right w:val="double" w:sz="4" w:space="0" w:color="auto"/>
            </w:tcBorders>
          </w:tcPr>
          <w:p w:rsidR="00CA4459" w:rsidRPr="00432980" w:rsidRDefault="00CA4459" w:rsidP="00E066F5">
            <w:pPr>
              <w:jc w:val="both"/>
              <w:rPr>
                <w:rFonts w:ascii="Helvetica" w:hAnsi="Helvetica" w:cs="Helvetica"/>
                <w:sz w:val="22"/>
                <w:szCs w:val="22"/>
              </w:rPr>
            </w:pPr>
          </w:p>
        </w:tc>
      </w:tr>
      <w:tr w:rsidR="00CA4459" w:rsidRPr="00432980" w:rsidTr="00E066F5">
        <w:trPr>
          <w:cantSplit/>
          <w:trHeight w:val="360"/>
        </w:trPr>
        <w:tc>
          <w:tcPr>
            <w:tcW w:w="5000" w:type="pct"/>
            <w:tcBorders>
              <w:top w:val="single" w:sz="4" w:space="0" w:color="auto"/>
              <w:left w:val="double" w:sz="4" w:space="0" w:color="auto"/>
              <w:bottom w:val="single" w:sz="4" w:space="0" w:color="auto"/>
              <w:right w:val="double" w:sz="4" w:space="0" w:color="auto"/>
            </w:tcBorders>
          </w:tcPr>
          <w:p w:rsidR="00CA4459" w:rsidRPr="00432980" w:rsidRDefault="00CA4459" w:rsidP="00E066F5">
            <w:pPr>
              <w:jc w:val="both"/>
              <w:rPr>
                <w:rFonts w:ascii="Helvetica" w:hAnsi="Helvetica" w:cs="Helvetica"/>
                <w:sz w:val="22"/>
                <w:szCs w:val="22"/>
              </w:rPr>
            </w:pPr>
          </w:p>
        </w:tc>
      </w:tr>
      <w:tr w:rsidR="00CA4459" w:rsidRPr="00432980" w:rsidTr="00E066F5">
        <w:trPr>
          <w:cantSplit/>
          <w:trHeight w:val="360"/>
        </w:trPr>
        <w:tc>
          <w:tcPr>
            <w:tcW w:w="5000" w:type="pct"/>
            <w:tcBorders>
              <w:top w:val="single" w:sz="4" w:space="0" w:color="auto"/>
              <w:left w:val="double" w:sz="4" w:space="0" w:color="auto"/>
              <w:bottom w:val="single" w:sz="4" w:space="0" w:color="auto"/>
              <w:right w:val="double" w:sz="4" w:space="0" w:color="auto"/>
            </w:tcBorders>
          </w:tcPr>
          <w:p w:rsidR="00CA4459" w:rsidRPr="00432980" w:rsidRDefault="00CA4459" w:rsidP="00E066F5">
            <w:pPr>
              <w:jc w:val="both"/>
              <w:rPr>
                <w:rFonts w:ascii="Helvetica" w:hAnsi="Helvetica" w:cs="Helvetica"/>
                <w:sz w:val="22"/>
                <w:szCs w:val="22"/>
              </w:rPr>
            </w:pPr>
          </w:p>
        </w:tc>
      </w:tr>
      <w:tr w:rsidR="00CA4459" w:rsidRPr="00432980" w:rsidTr="00E066F5">
        <w:trPr>
          <w:cantSplit/>
          <w:trHeight w:val="360"/>
        </w:trPr>
        <w:tc>
          <w:tcPr>
            <w:tcW w:w="5000" w:type="pct"/>
            <w:tcBorders>
              <w:top w:val="single" w:sz="4" w:space="0" w:color="auto"/>
              <w:left w:val="double" w:sz="4" w:space="0" w:color="auto"/>
              <w:bottom w:val="single" w:sz="4" w:space="0" w:color="auto"/>
              <w:right w:val="double" w:sz="4" w:space="0" w:color="auto"/>
            </w:tcBorders>
          </w:tcPr>
          <w:p w:rsidR="00CA4459" w:rsidRPr="00432980" w:rsidRDefault="00CA4459" w:rsidP="00E066F5">
            <w:pPr>
              <w:jc w:val="both"/>
              <w:rPr>
                <w:rFonts w:ascii="Helvetica" w:hAnsi="Helvetica" w:cs="Helvetica"/>
                <w:sz w:val="22"/>
                <w:szCs w:val="22"/>
              </w:rPr>
            </w:pPr>
          </w:p>
        </w:tc>
      </w:tr>
      <w:tr w:rsidR="00CA4459" w:rsidRPr="00432980" w:rsidTr="00E066F5">
        <w:trPr>
          <w:cantSplit/>
          <w:trHeight w:val="360"/>
        </w:trPr>
        <w:tc>
          <w:tcPr>
            <w:tcW w:w="5000" w:type="pct"/>
            <w:tcBorders>
              <w:top w:val="single" w:sz="4" w:space="0" w:color="auto"/>
              <w:left w:val="double" w:sz="4" w:space="0" w:color="auto"/>
              <w:bottom w:val="single" w:sz="4" w:space="0" w:color="auto"/>
              <w:right w:val="double" w:sz="4" w:space="0" w:color="auto"/>
            </w:tcBorders>
          </w:tcPr>
          <w:p w:rsidR="00CA4459" w:rsidRPr="00432980" w:rsidRDefault="00CA4459" w:rsidP="00E066F5">
            <w:pPr>
              <w:jc w:val="both"/>
              <w:rPr>
                <w:rFonts w:ascii="Helvetica" w:hAnsi="Helvetica" w:cs="Helvetica"/>
                <w:sz w:val="22"/>
                <w:szCs w:val="22"/>
              </w:rPr>
            </w:pPr>
          </w:p>
        </w:tc>
      </w:tr>
      <w:tr w:rsidR="00CA4459" w:rsidRPr="00432980" w:rsidTr="00E066F5">
        <w:trPr>
          <w:cantSplit/>
          <w:trHeight w:val="360"/>
        </w:trPr>
        <w:tc>
          <w:tcPr>
            <w:tcW w:w="5000" w:type="pct"/>
            <w:tcBorders>
              <w:top w:val="single" w:sz="4" w:space="0" w:color="auto"/>
              <w:left w:val="double" w:sz="4" w:space="0" w:color="auto"/>
              <w:bottom w:val="single" w:sz="4" w:space="0" w:color="auto"/>
              <w:right w:val="double" w:sz="4" w:space="0" w:color="auto"/>
            </w:tcBorders>
          </w:tcPr>
          <w:p w:rsidR="00CA4459" w:rsidRPr="00432980" w:rsidRDefault="00CA4459" w:rsidP="00E066F5">
            <w:pPr>
              <w:jc w:val="both"/>
              <w:rPr>
                <w:rFonts w:ascii="Helvetica" w:hAnsi="Helvetica" w:cs="Helvetica"/>
                <w:sz w:val="22"/>
                <w:szCs w:val="22"/>
              </w:rPr>
            </w:pPr>
          </w:p>
        </w:tc>
      </w:tr>
      <w:tr w:rsidR="00CA4459" w:rsidRPr="00432980" w:rsidTr="00E066F5">
        <w:trPr>
          <w:cantSplit/>
          <w:trHeight w:val="360"/>
        </w:trPr>
        <w:tc>
          <w:tcPr>
            <w:tcW w:w="5000" w:type="pct"/>
            <w:tcBorders>
              <w:top w:val="single" w:sz="4" w:space="0" w:color="auto"/>
              <w:left w:val="double" w:sz="4" w:space="0" w:color="auto"/>
              <w:bottom w:val="double" w:sz="4" w:space="0" w:color="auto"/>
              <w:right w:val="double" w:sz="4" w:space="0" w:color="auto"/>
            </w:tcBorders>
          </w:tcPr>
          <w:p w:rsidR="00CA4459" w:rsidRPr="00432980" w:rsidRDefault="00CA4459" w:rsidP="00E066F5">
            <w:pPr>
              <w:jc w:val="both"/>
              <w:rPr>
                <w:rFonts w:ascii="Helvetica" w:hAnsi="Helvetica" w:cs="Helvetica"/>
                <w:sz w:val="22"/>
                <w:szCs w:val="22"/>
              </w:rPr>
            </w:pPr>
          </w:p>
        </w:tc>
      </w:tr>
    </w:tbl>
    <w:p w:rsidR="00CA4459" w:rsidRPr="00432980" w:rsidRDefault="00CA4459" w:rsidP="00CA4459">
      <w:pPr>
        <w:jc w:val="both"/>
        <w:rPr>
          <w:rFonts w:ascii="Helvetica" w:hAnsi="Helvetica" w:cs="Helvetica"/>
          <w:b/>
          <w:sz w:val="22"/>
          <w:szCs w:val="22"/>
        </w:rPr>
      </w:pPr>
    </w:p>
    <w:p w:rsidR="00CA4459" w:rsidRPr="00432980" w:rsidRDefault="00CA4459" w:rsidP="00CA4459">
      <w:pPr>
        <w:rPr>
          <w:rFonts w:ascii="Helvetica" w:hAnsi="Helvetica" w:cs="Helvetica"/>
          <w:sz w:val="22"/>
          <w:szCs w:val="22"/>
        </w:rPr>
      </w:pPr>
    </w:p>
    <w:p w:rsidR="00CA4459" w:rsidRPr="00432980" w:rsidRDefault="00CA4459" w:rsidP="00CA4459">
      <w:pPr>
        <w:rPr>
          <w:rFonts w:ascii="Helvetica" w:hAnsi="Helvetica" w:cs="Helvetica"/>
          <w:sz w:val="22"/>
          <w:szCs w:val="22"/>
        </w:rPr>
      </w:pPr>
      <w:r w:rsidRPr="00432980">
        <w:rPr>
          <w:rFonts w:ascii="Helvetica" w:hAnsi="Helvetica" w:cs="Helvetica"/>
          <w:sz w:val="22"/>
          <w:szCs w:val="22"/>
        </w:rPr>
        <w:t>PROTESTO LO NECESARIO:</w:t>
      </w:r>
    </w:p>
    <w:p w:rsidR="00CA4459" w:rsidRPr="00432980" w:rsidRDefault="00CA4459" w:rsidP="00CA4459">
      <w:pPr>
        <w:rPr>
          <w:rFonts w:ascii="Helvetica" w:hAnsi="Helvetica" w:cs="Helvetica"/>
          <w:sz w:val="22"/>
          <w:szCs w:val="22"/>
        </w:rPr>
      </w:pPr>
      <w:r w:rsidRPr="00432980">
        <w:rPr>
          <w:rFonts w:ascii="Helvetica" w:hAnsi="Helvetica" w:cs="Helvetica"/>
          <w:sz w:val="22"/>
          <w:szCs w:val="22"/>
        </w:rPr>
        <w:t>LUGAR Y FECHA</w:t>
      </w:r>
    </w:p>
    <w:p w:rsidR="00CA4459" w:rsidRPr="00432980" w:rsidRDefault="00CA4459" w:rsidP="00CA4459">
      <w:pPr>
        <w:rPr>
          <w:rFonts w:ascii="Helvetica" w:hAnsi="Helvetica" w:cs="Helvetica"/>
          <w:sz w:val="22"/>
          <w:szCs w:val="22"/>
        </w:rPr>
      </w:pPr>
    </w:p>
    <w:p w:rsidR="00CA4459" w:rsidRPr="00432980" w:rsidRDefault="00CA4459" w:rsidP="00CA4459">
      <w:pPr>
        <w:rPr>
          <w:rFonts w:ascii="Helvetica" w:hAnsi="Helvetica" w:cs="Helvetica"/>
          <w:sz w:val="22"/>
          <w:szCs w:val="22"/>
        </w:rPr>
      </w:pPr>
      <w:r w:rsidRPr="00432980">
        <w:rPr>
          <w:rFonts w:ascii="Helvetica" w:hAnsi="Helvetica" w:cs="Helvetica"/>
          <w:sz w:val="22"/>
          <w:szCs w:val="22"/>
        </w:rPr>
        <w:t>_____________________________________</w:t>
      </w:r>
    </w:p>
    <w:p w:rsidR="00CA4459" w:rsidRPr="00432980" w:rsidRDefault="00CA4459" w:rsidP="00CA4459">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CA4459" w:rsidRDefault="00CA4459" w:rsidP="00CA4459">
      <w:pPr>
        <w:rPr>
          <w:rFonts w:ascii="Helvetica" w:hAnsi="Helvetica" w:cs="Helvetica"/>
          <w:sz w:val="22"/>
          <w:szCs w:val="22"/>
        </w:rPr>
      </w:pPr>
      <w:r w:rsidRPr="00432980">
        <w:rPr>
          <w:rFonts w:ascii="Helvetica" w:hAnsi="Helvetica" w:cs="Helvetica"/>
          <w:sz w:val="22"/>
          <w:szCs w:val="22"/>
        </w:rPr>
        <w:t>Razón social de la empresa</w:t>
      </w:r>
    </w:p>
    <w:p w:rsidR="00CA4459" w:rsidRDefault="00CA4459" w:rsidP="00CA4459">
      <w:pPr>
        <w:rPr>
          <w:rFonts w:ascii="Helvetica" w:hAnsi="Helvetica" w:cs="Helvetica"/>
          <w:sz w:val="22"/>
          <w:szCs w:val="22"/>
        </w:rPr>
      </w:pPr>
    </w:p>
    <w:p w:rsidR="00CA4459" w:rsidRDefault="00CA4459" w:rsidP="00CA4459">
      <w:pPr>
        <w:rPr>
          <w:rFonts w:ascii="Helvetica" w:hAnsi="Helvetica" w:cs="Helvetica"/>
          <w:sz w:val="22"/>
          <w:szCs w:val="22"/>
        </w:rPr>
      </w:pPr>
    </w:p>
    <w:p w:rsidR="00CA4459" w:rsidRDefault="00CA4459" w:rsidP="00CA4459">
      <w:pPr>
        <w:rPr>
          <w:rFonts w:ascii="Helvetica" w:hAnsi="Helvetica" w:cs="Helvetica"/>
          <w:sz w:val="22"/>
          <w:szCs w:val="22"/>
        </w:rPr>
      </w:pPr>
    </w:p>
    <w:p w:rsidR="00CA4459" w:rsidRDefault="00CA4459" w:rsidP="00CA4459">
      <w:pPr>
        <w:rPr>
          <w:rFonts w:ascii="Helvetica" w:hAnsi="Helvetica" w:cs="Helvetica"/>
          <w:sz w:val="22"/>
          <w:szCs w:val="22"/>
        </w:rPr>
      </w:pPr>
    </w:p>
    <w:p w:rsidR="00CA4459" w:rsidRDefault="00CA4459" w:rsidP="00CA4459">
      <w:pPr>
        <w:rPr>
          <w:rFonts w:ascii="Helvetica" w:hAnsi="Helvetica" w:cs="Helvetica"/>
          <w:sz w:val="22"/>
          <w:szCs w:val="22"/>
        </w:rPr>
      </w:pPr>
    </w:p>
    <w:p w:rsidR="00CA4459" w:rsidRDefault="00CA4459" w:rsidP="00CA4459">
      <w:pPr>
        <w:rPr>
          <w:rFonts w:ascii="Helvetica" w:hAnsi="Helvetica" w:cs="Helvetica"/>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lastRenderedPageBreak/>
        <w:t>ANEXO 5</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“FIANZA”</w:t>
      </w:r>
    </w:p>
    <w:p w:rsidR="00CA4459" w:rsidRPr="00432980" w:rsidRDefault="00CA4459" w:rsidP="00CA4459">
      <w:pPr>
        <w:jc w:val="both"/>
        <w:rPr>
          <w:rFonts w:ascii="Helvetica" w:hAnsi="Helvetica" w:cs="Helvetica"/>
          <w:b/>
          <w:bCs/>
          <w:caps/>
          <w:sz w:val="22"/>
          <w:szCs w:val="22"/>
        </w:rPr>
      </w:pPr>
    </w:p>
    <w:p w:rsidR="00CA4459" w:rsidRPr="00432980" w:rsidRDefault="00CA4459" w:rsidP="00CA4459">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CA4459" w:rsidRPr="00432980" w:rsidRDefault="00CA4459" w:rsidP="00CA445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CA4459" w:rsidRPr="00432980" w:rsidRDefault="00CA4459" w:rsidP="00CA4459">
      <w:pPr>
        <w:pStyle w:val="Textoindependiente"/>
        <w:rPr>
          <w:rFonts w:ascii="Helvetica" w:hAnsi="Helvetica" w:cs="Helvetica"/>
          <w:b/>
          <w:szCs w:val="22"/>
        </w:rPr>
      </w:pPr>
    </w:p>
    <w:p w:rsidR="00CA4459" w:rsidRPr="00432980" w:rsidRDefault="00CA4459" w:rsidP="00CA445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CA4459" w:rsidRPr="00432980" w:rsidRDefault="00CA4459" w:rsidP="00CA4459">
      <w:pPr>
        <w:pStyle w:val="Textoindependiente"/>
        <w:rPr>
          <w:rFonts w:ascii="Helvetica" w:hAnsi="Helvetica" w:cs="Helvetica"/>
          <w:b/>
          <w:szCs w:val="22"/>
        </w:rPr>
      </w:pPr>
    </w:p>
    <w:p w:rsidR="00CA4459" w:rsidRPr="00432980" w:rsidRDefault="00CA4459" w:rsidP="00CA4459">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CA4459" w:rsidRPr="00432980" w:rsidRDefault="00CA4459" w:rsidP="00CA4459">
      <w:pPr>
        <w:pStyle w:val="Textoindependiente"/>
        <w:rPr>
          <w:rFonts w:ascii="Helvetica" w:hAnsi="Helvetica" w:cs="Helvetica"/>
          <w:szCs w:val="22"/>
        </w:rPr>
      </w:pPr>
    </w:p>
    <w:p w:rsidR="00CA4459" w:rsidRPr="00432980" w:rsidRDefault="00CA4459" w:rsidP="00CA445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CA4459" w:rsidRPr="00432980" w:rsidRDefault="00CA4459" w:rsidP="00CA4459">
      <w:pPr>
        <w:pStyle w:val="Textoindependiente"/>
        <w:rPr>
          <w:rFonts w:ascii="Helvetica" w:hAnsi="Helvetica" w:cs="Helvetica"/>
          <w:szCs w:val="22"/>
        </w:rPr>
      </w:pPr>
    </w:p>
    <w:p w:rsidR="00CA4459" w:rsidRPr="00432980" w:rsidRDefault="00CA4459" w:rsidP="00CA445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CA4459" w:rsidRPr="00432980" w:rsidRDefault="00CA4459" w:rsidP="00CA4459">
      <w:pPr>
        <w:pStyle w:val="Textoindependiente"/>
        <w:rPr>
          <w:rFonts w:ascii="Helvetica" w:hAnsi="Helvetica" w:cs="Helvetica"/>
          <w:szCs w:val="22"/>
        </w:rPr>
      </w:pPr>
    </w:p>
    <w:p w:rsidR="00CA4459" w:rsidRPr="00432980" w:rsidRDefault="00CA4459" w:rsidP="00CA445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CA4459" w:rsidRPr="00432980" w:rsidRDefault="00CA4459" w:rsidP="00CA4459">
      <w:pPr>
        <w:pStyle w:val="Textoindependiente"/>
        <w:rPr>
          <w:rFonts w:ascii="Helvetica" w:hAnsi="Helvetica" w:cs="Helvetica"/>
          <w:szCs w:val="22"/>
        </w:rPr>
      </w:pPr>
    </w:p>
    <w:p w:rsidR="00CA4459" w:rsidRPr="00432980" w:rsidRDefault="00CA4459" w:rsidP="00CA445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CA4459" w:rsidRPr="00432980" w:rsidRDefault="00CA4459" w:rsidP="00CA4459">
      <w:pPr>
        <w:jc w:val="both"/>
        <w:rPr>
          <w:rFonts w:ascii="Helvetica" w:hAnsi="Helvetica" w:cs="Helvetica"/>
          <w:b/>
          <w:iCs/>
          <w:sz w:val="22"/>
          <w:szCs w:val="22"/>
        </w:rPr>
      </w:pPr>
    </w:p>
    <w:p w:rsidR="00CA4459" w:rsidRDefault="00CA4459" w:rsidP="00CA4459">
      <w:pPr>
        <w:jc w:val="center"/>
        <w:rPr>
          <w:rFonts w:ascii="Helvetica" w:hAnsi="Helvetica" w:cs="Helvetica"/>
          <w:b/>
          <w:sz w:val="22"/>
          <w:szCs w:val="22"/>
        </w:rPr>
      </w:pPr>
    </w:p>
    <w:p w:rsidR="00CA4459" w:rsidRDefault="00CA4459" w:rsidP="00CA4459">
      <w:pPr>
        <w:jc w:val="center"/>
        <w:rPr>
          <w:rFonts w:ascii="Helvetica" w:hAnsi="Helvetica" w:cs="Helvetica"/>
          <w:b/>
          <w:sz w:val="22"/>
          <w:szCs w:val="22"/>
        </w:rPr>
      </w:pPr>
    </w:p>
    <w:p w:rsidR="00CA4459" w:rsidRDefault="00CA4459" w:rsidP="00CA4459">
      <w:pPr>
        <w:jc w:val="center"/>
        <w:rPr>
          <w:rFonts w:ascii="Helvetica" w:hAnsi="Helvetica" w:cs="Helvetica"/>
          <w:b/>
          <w:sz w:val="22"/>
          <w:szCs w:val="22"/>
        </w:rPr>
      </w:pPr>
    </w:p>
    <w:p w:rsidR="00CA4459" w:rsidRDefault="00CA4459" w:rsidP="00CA4459">
      <w:pPr>
        <w:jc w:val="center"/>
        <w:rPr>
          <w:rFonts w:ascii="Helvetica" w:hAnsi="Helvetica" w:cs="Helvetica"/>
          <w:b/>
          <w:sz w:val="22"/>
          <w:szCs w:val="22"/>
        </w:rPr>
      </w:pPr>
    </w:p>
    <w:p w:rsidR="00CA4459" w:rsidRPr="00432980" w:rsidRDefault="00CA4459" w:rsidP="00CA4459">
      <w:pPr>
        <w:jc w:val="center"/>
        <w:rPr>
          <w:rFonts w:ascii="Helvetica" w:hAnsi="Helvetica" w:cs="Helvetica"/>
          <w:b/>
          <w:sz w:val="22"/>
          <w:szCs w:val="22"/>
        </w:rPr>
      </w:pPr>
    </w:p>
    <w:p w:rsidR="00CA4459" w:rsidRPr="00432980" w:rsidRDefault="00CA4459" w:rsidP="00CA4459">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CA4459" w:rsidRPr="00432980" w:rsidRDefault="00CA4459" w:rsidP="00CA4459">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CA4459" w:rsidRPr="00432980" w:rsidRDefault="00CA4459" w:rsidP="00CA4459">
      <w:pPr>
        <w:pStyle w:val="Textoindependiente"/>
        <w:rPr>
          <w:rFonts w:ascii="Helvetica" w:hAnsi="Helvetica" w:cs="Helvetica"/>
          <w:b/>
          <w:szCs w:val="22"/>
        </w:rPr>
      </w:pPr>
    </w:p>
    <w:p w:rsidR="00CA4459" w:rsidRPr="00432980" w:rsidRDefault="00CA4459" w:rsidP="00CA445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CA4459" w:rsidRPr="00432980" w:rsidRDefault="00CA4459" w:rsidP="00CA4459">
      <w:pPr>
        <w:pStyle w:val="Textoindependiente"/>
        <w:rPr>
          <w:rFonts w:ascii="Helvetica" w:hAnsi="Helvetica" w:cs="Helvetica"/>
          <w:b/>
          <w:szCs w:val="22"/>
        </w:rPr>
      </w:pPr>
    </w:p>
    <w:p w:rsidR="00CA4459" w:rsidRPr="00432980" w:rsidRDefault="00CA4459" w:rsidP="00CA4459">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CA4459" w:rsidRPr="00432980" w:rsidRDefault="00CA4459" w:rsidP="00CA4459">
      <w:pPr>
        <w:pStyle w:val="Textoindependiente"/>
        <w:rPr>
          <w:rFonts w:ascii="Helvetica" w:hAnsi="Helvetica" w:cs="Helvetica"/>
          <w:szCs w:val="22"/>
        </w:rPr>
      </w:pPr>
    </w:p>
    <w:p w:rsidR="00CA4459" w:rsidRPr="00432980" w:rsidRDefault="00CA4459" w:rsidP="00CA445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CA4459" w:rsidRPr="00432980" w:rsidRDefault="00CA4459" w:rsidP="00CA4459">
      <w:pPr>
        <w:pStyle w:val="Textoindependiente"/>
        <w:rPr>
          <w:rFonts w:ascii="Helvetica" w:hAnsi="Helvetica" w:cs="Helvetica"/>
          <w:szCs w:val="22"/>
        </w:rPr>
      </w:pPr>
    </w:p>
    <w:p w:rsidR="00CA4459" w:rsidRPr="00432980" w:rsidRDefault="00CA4459" w:rsidP="00CA445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CA4459" w:rsidRPr="00432980" w:rsidRDefault="00CA4459" w:rsidP="00CA4459">
      <w:pPr>
        <w:pStyle w:val="Textoindependiente"/>
        <w:rPr>
          <w:rFonts w:ascii="Helvetica" w:hAnsi="Helvetica" w:cs="Helvetica"/>
          <w:szCs w:val="22"/>
        </w:rPr>
      </w:pPr>
    </w:p>
    <w:p w:rsidR="00CA4459" w:rsidRPr="00432980" w:rsidRDefault="00CA4459" w:rsidP="00CA445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CA4459" w:rsidRPr="00432980" w:rsidRDefault="00CA4459" w:rsidP="00CA4459">
      <w:pPr>
        <w:pStyle w:val="Textoindependiente"/>
        <w:rPr>
          <w:rFonts w:ascii="Helvetica" w:hAnsi="Helvetica" w:cs="Helvetica"/>
          <w:szCs w:val="22"/>
        </w:rPr>
      </w:pPr>
    </w:p>
    <w:p w:rsidR="00CA4459" w:rsidRPr="00432980" w:rsidRDefault="00CA4459" w:rsidP="00CA445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CA4459" w:rsidRPr="00432980" w:rsidRDefault="00CA4459" w:rsidP="00CA4459">
      <w:pPr>
        <w:spacing w:after="160" w:line="259" w:lineRule="auto"/>
        <w:rPr>
          <w:rFonts w:ascii="Helvetica" w:eastAsia="Calibri" w:hAnsi="Helvetica" w:cs="Helvetica"/>
          <w:b/>
          <w:smallCaps/>
          <w:sz w:val="22"/>
          <w:szCs w:val="22"/>
        </w:rPr>
      </w:pPr>
    </w:p>
    <w:p w:rsidR="00CA4459" w:rsidRPr="00432980" w:rsidRDefault="00CA4459" w:rsidP="00CA4459">
      <w:pPr>
        <w:spacing w:after="160" w:line="259" w:lineRule="auto"/>
        <w:rPr>
          <w:rFonts w:ascii="Helvetica" w:eastAsia="Calibri" w:hAnsi="Helvetica" w:cs="Helvetica"/>
          <w:b/>
          <w:smallCaps/>
          <w:sz w:val="22"/>
          <w:szCs w:val="22"/>
        </w:rPr>
      </w:pPr>
    </w:p>
    <w:p w:rsidR="00CA4459" w:rsidRPr="00432980" w:rsidRDefault="00CA4459" w:rsidP="00CA4459">
      <w:pPr>
        <w:spacing w:after="160" w:line="259" w:lineRule="auto"/>
        <w:rPr>
          <w:rFonts w:ascii="Helvetica" w:eastAsia="Calibri" w:hAnsi="Helvetica" w:cs="Helvetica"/>
          <w:b/>
          <w:smallCaps/>
          <w:sz w:val="22"/>
          <w:szCs w:val="22"/>
        </w:rPr>
      </w:pPr>
    </w:p>
    <w:p w:rsidR="00CA4459" w:rsidRPr="00432980" w:rsidRDefault="00CA4459" w:rsidP="00CA4459">
      <w:pPr>
        <w:spacing w:after="160" w:line="259" w:lineRule="auto"/>
        <w:rPr>
          <w:rFonts w:ascii="Helvetica" w:eastAsia="Calibri" w:hAnsi="Helvetica" w:cs="Helvetica"/>
          <w:b/>
          <w:smallCaps/>
          <w:sz w:val="22"/>
          <w:szCs w:val="22"/>
        </w:rPr>
      </w:pPr>
    </w:p>
    <w:p w:rsidR="00CA4459" w:rsidRDefault="00CA4459" w:rsidP="00CA4459">
      <w:pPr>
        <w:spacing w:after="160" w:line="259" w:lineRule="auto"/>
        <w:rPr>
          <w:rFonts w:ascii="Helvetica" w:eastAsia="Calibri" w:hAnsi="Helvetica" w:cs="Helvetica"/>
          <w:b/>
          <w:smallCaps/>
          <w:sz w:val="22"/>
          <w:szCs w:val="22"/>
        </w:rPr>
      </w:pPr>
    </w:p>
    <w:p w:rsidR="00CA4459" w:rsidRPr="00432980" w:rsidRDefault="00CA4459" w:rsidP="00CA4459">
      <w:pPr>
        <w:spacing w:after="160" w:line="259" w:lineRule="auto"/>
        <w:rPr>
          <w:rFonts w:ascii="Helvetica" w:eastAsia="Calibri" w:hAnsi="Helvetica" w:cs="Helvetica"/>
          <w:b/>
          <w:smallCaps/>
          <w:sz w:val="22"/>
          <w:szCs w:val="22"/>
        </w:rPr>
      </w:pPr>
    </w:p>
    <w:p w:rsidR="00CA4459" w:rsidRPr="00432980" w:rsidRDefault="00CA4459" w:rsidP="00CA4459">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“CARTA GARANTÍA”</w:t>
      </w:r>
    </w:p>
    <w:p w:rsidR="00CA4459" w:rsidRPr="00432980" w:rsidRDefault="00CA4459" w:rsidP="00CA4459">
      <w:pPr>
        <w:jc w:val="center"/>
        <w:rPr>
          <w:rFonts w:ascii="Helvetica" w:hAnsi="Helvetica" w:cs="Helvetica"/>
          <w:b/>
          <w:bCs/>
          <w:caps/>
          <w:sz w:val="22"/>
          <w:szCs w:val="22"/>
        </w:rPr>
      </w:pPr>
    </w:p>
    <w:p w:rsidR="00CA4459" w:rsidRPr="00432980" w:rsidRDefault="00CA4459" w:rsidP="00CA445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A4459" w:rsidRPr="00432980" w:rsidRDefault="00CA4459" w:rsidP="00CA4459">
      <w:pPr>
        <w:jc w:val="both"/>
        <w:rPr>
          <w:rFonts w:ascii="Helvetica" w:hAnsi="Helvetica" w:cs="Helvetica"/>
          <w:b/>
          <w:sz w:val="22"/>
          <w:szCs w:val="22"/>
        </w:rPr>
      </w:pPr>
      <w:r w:rsidRPr="00432980">
        <w:rPr>
          <w:rFonts w:ascii="Helvetica" w:hAnsi="Helvetica" w:cs="Helvetica"/>
          <w:b/>
          <w:sz w:val="22"/>
          <w:szCs w:val="22"/>
        </w:rPr>
        <w:t>P R E S E N T E:</w:t>
      </w:r>
    </w:p>
    <w:p w:rsidR="00CA4459" w:rsidRPr="00432980" w:rsidRDefault="00CA4459" w:rsidP="00CA4459">
      <w:pPr>
        <w:jc w:val="both"/>
        <w:rPr>
          <w:rFonts w:ascii="Helvetica" w:eastAsia="SimSun" w:hAnsi="Helvetica" w:cs="Helvetica"/>
          <w:sz w:val="22"/>
          <w:szCs w:val="22"/>
        </w:rPr>
      </w:pPr>
    </w:p>
    <w:p w:rsidR="00CA4459" w:rsidRPr="00432980" w:rsidRDefault="00CA4459" w:rsidP="00CA4459">
      <w:pPr>
        <w:jc w:val="both"/>
        <w:rPr>
          <w:rFonts w:ascii="Helvetica" w:eastAsia="SimSun" w:hAnsi="Helvetica" w:cs="Helvetica"/>
          <w:sz w:val="22"/>
          <w:szCs w:val="22"/>
        </w:rPr>
      </w:pPr>
    </w:p>
    <w:p w:rsidR="00CA4459" w:rsidRPr="00432980" w:rsidRDefault="00CA4459" w:rsidP="00CA445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CA4459" w:rsidRPr="00432980" w:rsidRDefault="00CA4459" w:rsidP="00CA4459">
      <w:pPr>
        <w:jc w:val="both"/>
        <w:rPr>
          <w:rFonts w:ascii="Helvetica" w:eastAsia="SimSun"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CA4459" w:rsidRPr="00432980" w:rsidRDefault="00CA4459" w:rsidP="00CA4459">
      <w:pP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PROTESTO LO NECESARIO:</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(LUGAR Y FECHA)</w:t>
      </w:r>
    </w:p>
    <w:p w:rsidR="00CA4459" w:rsidRPr="00432980" w:rsidRDefault="00CA4459" w:rsidP="00CA4459">
      <w:pPr>
        <w:jc w:val="cente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Razón social de la empresa</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br w:type="page"/>
      </w:r>
    </w:p>
    <w:p w:rsidR="00CA4459" w:rsidRDefault="00CA4459" w:rsidP="00CA4459">
      <w:pPr>
        <w:spacing w:after="160" w:line="259" w:lineRule="auto"/>
        <w:jc w:val="center"/>
        <w:rPr>
          <w:rFonts w:ascii="Helvetica" w:hAnsi="Helvetica" w:cs="Helvetica"/>
          <w:b/>
          <w:sz w:val="22"/>
          <w:szCs w:val="22"/>
        </w:rPr>
      </w:pPr>
    </w:p>
    <w:p w:rsidR="00CA4459" w:rsidRPr="00432980" w:rsidRDefault="00CA4459" w:rsidP="00CA445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CA4459" w:rsidRPr="00432980" w:rsidRDefault="00CA4459" w:rsidP="00CA445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CA4459" w:rsidRDefault="00CA4459" w:rsidP="00CA4459">
      <w:pPr>
        <w:jc w:val="center"/>
        <w:rPr>
          <w:rFonts w:ascii="Helvetica" w:hAnsi="Helvetica" w:cs="Helvetica"/>
          <w:b/>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ANEXO ENTREGABLE 2</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CA4459" w:rsidRPr="00432980" w:rsidRDefault="00CA4459" w:rsidP="00CA4459">
      <w:pPr>
        <w:spacing w:after="160" w:line="259" w:lineRule="auto"/>
        <w:rPr>
          <w:rFonts w:ascii="Helvetica" w:hAnsi="Helvetica" w:cs="Helvetica"/>
          <w:sz w:val="22"/>
          <w:szCs w:val="22"/>
        </w:rPr>
      </w:pPr>
      <w:r w:rsidRPr="00432980">
        <w:rPr>
          <w:rFonts w:ascii="Helvetica" w:hAnsi="Helvetica" w:cs="Helvetica"/>
          <w:sz w:val="22"/>
          <w:szCs w:val="22"/>
        </w:rPr>
        <w:br w:type="page"/>
      </w:r>
    </w:p>
    <w:p w:rsidR="00CA4459" w:rsidRDefault="00CA4459" w:rsidP="00CA4459">
      <w:pPr>
        <w:jc w:val="center"/>
        <w:rPr>
          <w:rFonts w:ascii="Helvetica" w:hAnsi="Helvetica" w:cs="Helvetica"/>
          <w:b/>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ANEXO ENTREGABLE 3</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CA4459" w:rsidRPr="00432980" w:rsidRDefault="00CA4459" w:rsidP="00CA4459">
      <w:pPr>
        <w:jc w:val="both"/>
        <w:rPr>
          <w:rFonts w:ascii="Helvetica" w:hAnsi="Helvetica" w:cs="Helvetica"/>
          <w:sz w:val="22"/>
          <w:szCs w:val="22"/>
        </w:rPr>
      </w:pPr>
    </w:p>
    <w:p w:rsidR="00CA4459" w:rsidRPr="00432980" w:rsidRDefault="00CA4459" w:rsidP="00CA445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CA4459" w:rsidRDefault="00CA4459" w:rsidP="00CA4459">
      <w:pPr>
        <w:jc w:val="center"/>
        <w:rPr>
          <w:rFonts w:ascii="Helvetica" w:hAnsi="Helvetica" w:cs="Helvetica"/>
          <w:b/>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ANEXO ENTREGABLE 4</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CA4459" w:rsidRPr="00AB43BB" w:rsidRDefault="00CA4459" w:rsidP="00CA4459">
      <w:pPr>
        <w:spacing w:after="160" w:line="259" w:lineRule="auto"/>
        <w:rPr>
          <w:rFonts w:ascii="Helvetica" w:hAnsi="Helvetica" w:cs="Helvetica"/>
          <w:sz w:val="22"/>
          <w:szCs w:val="22"/>
        </w:rPr>
      </w:pPr>
      <w:r w:rsidRPr="00432980">
        <w:rPr>
          <w:rFonts w:ascii="Helvetica" w:hAnsi="Helvetica" w:cs="Helvetica"/>
          <w:sz w:val="22"/>
          <w:szCs w:val="22"/>
        </w:rPr>
        <w:br w:type="page"/>
      </w: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CA4459" w:rsidRPr="00432980" w:rsidRDefault="00CA4459" w:rsidP="00CA445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D43F5F">
        <w:rPr>
          <w:rFonts w:ascii="Helvetica" w:hAnsi="Helvetica" w:cs="Helvetica"/>
          <w:noProof/>
          <w:sz w:val="22"/>
          <w:szCs w:val="22"/>
          <w:lang w:eastAsia="es-MX"/>
        </w:rPr>
        <w:t>LOCAL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00D43F5F" w:rsidRPr="00D43F5F">
        <w:rPr>
          <w:rFonts w:ascii="Helvetica" w:hAnsi="Helvetica" w:cs="Helvetica"/>
          <w:noProof/>
          <w:sz w:val="22"/>
          <w:szCs w:val="22"/>
          <w:lang w:eastAsia="es-MX"/>
        </w:rPr>
        <w:t>LPLSC/20/13249/2024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00D43F5F" w:rsidRPr="00D43F5F">
        <w:rPr>
          <w:rFonts w:ascii="Helvetica" w:hAnsi="Helvetica" w:cs="Helvetica"/>
          <w:noProof/>
          <w:sz w:val="22"/>
          <w:szCs w:val="22"/>
          <w:lang w:eastAsia="es-MX"/>
        </w:rPr>
        <w:t>SERVICIO DE AUDITORIA Y ELABORACION DEL DITAMEN DEL IMSS 2023</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CA4459" w:rsidRPr="00432980" w:rsidRDefault="00CA4459" w:rsidP="00CA4459">
      <w:pPr>
        <w:jc w:val="both"/>
        <w:rPr>
          <w:rFonts w:ascii="Helvetica" w:eastAsia="Calibri" w:hAnsi="Helvetica" w:cs="Helvetica"/>
          <w:b/>
          <w:smallCaps/>
          <w:sz w:val="22"/>
          <w:szCs w:val="22"/>
        </w:rPr>
      </w:pPr>
    </w:p>
    <w:p w:rsidR="00CA4459" w:rsidRPr="00432980" w:rsidRDefault="00CA4459" w:rsidP="00CA445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CA4459" w:rsidRPr="00432980" w:rsidRDefault="00CA4459" w:rsidP="00CA4459">
      <w:pPr>
        <w:jc w:val="both"/>
        <w:rPr>
          <w:rFonts w:ascii="Helvetica" w:hAnsi="Helvetica" w:cs="Helvetica"/>
          <w:b/>
          <w:sz w:val="22"/>
          <w:szCs w:val="22"/>
        </w:rPr>
      </w:pPr>
      <w:r w:rsidRPr="00432980">
        <w:rPr>
          <w:rFonts w:ascii="Helvetica" w:hAnsi="Helvetica" w:cs="Helvetica"/>
          <w:b/>
          <w:sz w:val="22"/>
          <w:szCs w:val="22"/>
        </w:rPr>
        <w:t>P R E S E N T E:</w:t>
      </w:r>
    </w:p>
    <w:p w:rsidR="00CA4459" w:rsidRPr="00432980" w:rsidRDefault="00CA4459" w:rsidP="00CA4459">
      <w:pPr>
        <w:jc w:val="both"/>
        <w:rPr>
          <w:rFonts w:ascii="Helvetica" w:hAnsi="Helvetica" w:cs="Helvetica"/>
          <w:b/>
          <w:sz w:val="22"/>
          <w:szCs w:val="22"/>
        </w:rPr>
      </w:pPr>
    </w:p>
    <w:p w:rsidR="00CA4459" w:rsidRPr="00432980" w:rsidRDefault="00CA4459" w:rsidP="00CA4459">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CA4459" w:rsidRPr="00432980" w:rsidRDefault="00CA4459" w:rsidP="00CA4459">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CA4459" w:rsidRPr="00432980" w:rsidTr="00E066F5">
        <w:trPr>
          <w:cantSplit/>
        </w:trPr>
        <w:tc>
          <w:tcPr>
            <w:tcW w:w="5000" w:type="pct"/>
            <w:gridSpan w:val="3"/>
          </w:tcPr>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Nombre del Participante:</w:t>
            </w:r>
          </w:p>
        </w:tc>
      </w:tr>
      <w:tr w:rsidR="00CA4459" w:rsidRPr="00432980" w:rsidTr="00E066F5">
        <w:trPr>
          <w:cantSplit/>
        </w:trPr>
        <w:tc>
          <w:tcPr>
            <w:tcW w:w="5000" w:type="pct"/>
            <w:gridSpan w:val="3"/>
          </w:tcPr>
          <w:p w:rsidR="00CA4459" w:rsidRPr="00432980" w:rsidRDefault="00CA4459" w:rsidP="00E066F5">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CA4459" w:rsidRPr="00432980" w:rsidTr="00E066F5">
        <w:trPr>
          <w:cantSplit/>
        </w:trPr>
        <w:tc>
          <w:tcPr>
            <w:tcW w:w="5000" w:type="pct"/>
            <w:gridSpan w:val="3"/>
          </w:tcPr>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No. de Licencia Municipal:</w:t>
            </w:r>
          </w:p>
        </w:tc>
      </w:tr>
      <w:tr w:rsidR="00CA4459" w:rsidRPr="00432980" w:rsidTr="00E066F5">
        <w:trPr>
          <w:cantSplit/>
        </w:trPr>
        <w:tc>
          <w:tcPr>
            <w:tcW w:w="5000" w:type="pct"/>
            <w:gridSpan w:val="3"/>
          </w:tcPr>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CA4459" w:rsidRPr="00432980" w:rsidTr="00E066F5">
        <w:trPr>
          <w:cantSplit/>
        </w:trPr>
        <w:tc>
          <w:tcPr>
            <w:tcW w:w="5000" w:type="pct"/>
            <w:gridSpan w:val="3"/>
          </w:tcPr>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CA4459" w:rsidRPr="00432980" w:rsidTr="00E066F5">
        <w:tc>
          <w:tcPr>
            <w:tcW w:w="2566" w:type="pct"/>
            <w:gridSpan w:val="2"/>
          </w:tcPr>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Entidad Federativa:</w:t>
            </w:r>
          </w:p>
        </w:tc>
      </w:tr>
      <w:tr w:rsidR="00CA4459" w:rsidRPr="00432980" w:rsidTr="00E066F5">
        <w:tc>
          <w:tcPr>
            <w:tcW w:w="2566" w:type="pct"/>
            <w:gridSpan w:val="2"/>
          </w:tcPr>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Fax:</w:t>
            </w:r>
          </w:p>
        </w:tc>
      </w:tr>
      <w:tr w:rsidR="00CA4459" w:rsidRPr="00432980" w:rsidTr="00E066F5">
        <w:trPr>
          <w:cantSplit/>
        </w:trPr>
        <w:tc>
          <w:tcPr>
            <w:tcW w:w="5000" w:type="pct"/>
            <w:gridSpan w:val="3"/>
          </w:tcPr>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Correo Electrónico:</w:t>
            </w:r>
          </w:p>
        </w:tc>
      </w:tr>
      <w:tr w:rsidR="00CA4459" w:rsidRPr="00432980" w:rsidTr="00E066F5">
        <w:trPr>
          <w:cantSplit/>
          <w:trHeight w:val="232"/>
        </w:trPr>
        <w:tc>
          <w:tcPr>
            <w:tcW w:w="5000" w:type="pct"/>
            <w:gridSpan w:val="3"/>
            <w:tcBorders>
              <w:left w:val="nil"/>
              <w:right w:val="nil"/>
            </w:tcBorders>
            <w:shd w:val="clear" w:color="auto" w:fill="000000"/>
            <w:vAlign w:val="center"/>
          </w:tcPr>
          <w:p w:rsidR="00CA4459" w:rsidRPr="00432980" w:rsidRDefault="00CA4459" w:rsidP="00E066F5">
            <w:pPr>
              <w:ind w:left="639"/>
              <w:jc w:val="both"/>
              <w:rPr>
                <w:rFonts w:ascii="Helvetica" w:hAnsi="Helvetica" w:cs="Helvetica"/>
                <w:i/>
                <w:sz w:val="22"/>
                <w:szCs w:val="22"/>
                <w:u w:val="single"/>
              </w:rPr>
            </w:pPr>
          </w:p>
        </w:tc>
      </w:tr>
      <w:tr w:rsidR="00CA4459" w:rsidRPr="00432980" w:rsidTr="00E066F5">
        <w:trPr>
          <w:cantSplit/>
          <w:trHeight w:val="2436"/>
        </w:trPr>
        <w:tc>
          <w:tcPr>
            <w:tcW w:w="5000" w:type="pct"/>
            <w:gridSpan w:val="3"/>
            <w:vAlign w:val="center"/>
          </w:tcPr>
          <w:p w:rsidR="00CA4459" w:rsidRDefault="00CA4459" w:rsidP="00E066F5">
            <w:pPr>
              <w:ind w:left="639"/>
              <w:jc w:val="both"/>
              <w:rPr>
                <w:rFonts w:ascii="Helvetica" w:hAnsi="Helvetica" w:cs="Helvetica"/>
                <w:i/>
                <w:sz w:val="22"/>
                <w:szCs w:val="22"/>
                <w:u w:val="single"/>
              </w:rPr>
            </w:pPr>
          </w:p>
          <w:p w:rsidR="00CA4459" w:rsidRPr="00432980" w:rsidRDefault="00CA4459" w:rsidP="00E066F5">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Fecha y lugar de expedición:</w:t>
            </w:r>
          </w:p>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Tomo:</w:t>
            </w:r>
          </w:p>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Libro:</w:t>
            </w:r>
          </w:p>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Agregado con número al Apéndice:</w:t>
            </w:r>
          </w:p>
          <w:p w:rsidR="00CA4459" w:rsidRPr="00432980" w:rsidRDefault="00CA4459" w:rsidP="00E066F5">
            <w:pPr>
              <w:jc w:val="both"/>
              <w:rPr>
                <w:rFonts w:ascii="Helvetica" w:hAnsi="Helvetica" w:cs="Helvetica"/>
                <w:b/>
                <w:sz w:val="22"/>
                <w:szCs w:val="22"/>
              </w:rPr>
            </w:pPr>
          </w:p>
          <w:p w:rsidR="00CA4459" w:rsidRPr="00432980" w:rsidRDefault="00CA4459" w:rsidP="00E066F5">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CA4459" w:rsidRPr="00432980" w:rsidRDefault="00CA4459" w:rsidP="00E066F5">
            <w:pPr>
              <w:ind w:left="-70"/>
              <w:jc w:val="both"/>
              <w:rPr>
                <w:rFonts w:ascii="Helvetica" w:hAnsi="Helvetica" w:cs="Helvetica"/>
                <w:sz w:val="22"/>
                <w:szCs w:val="22"/>
              </w:rPr>
            </w:pPr>
          </w:p>
          <w:p w:rsidR="00CA4459" w:rsidRPr="00432980" w:rsidRDefault="00CA4459" w:rsidP="00E066F5">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CA4459" w:rsidRPr="00432980" w:rsidTr="00E066F5">
        <w:trPr>
          <w:cantSplit/>
          <w:trHeight w:val="332"/>
        </w:trPr>
        <w:tc>
          <w:tcPr>
            <w:tcW w:w="5000" w:type="pct"/>
            <w:gridSpan w:val="3"/>
            <w:tcBorders>
              <w:left w:val="nil"/>
              <w:right w:val="nil"/>
            </w:tcBorders>
            <w:shd w:val="clear" w:color="auto" w:fill="000000"/>
            <w:textDirection w:val="btLr"/>
            <w:vAlign w:val="center"/>
          </w:tcPr>
          <w:p w:rsidR="00CA4459" w:rsidRPr="00432980" w:rsidRDefault="00CA4459" w:rsidP="00E066F5">
            <w:pPr>
              <w:jc w:val="both"/>
              <w:rPr>
                <w:rFonts w:ascii="Helvetica" w:hAnsi="Helvetica" w:cs="Helvetica"/>
                <w:sz w:val="22"/>
                <w:szCs w:val="22"/>
              </w:rPr>
            </w:pPr>
          </w:p>
        </w:tc>
      </w:tr>
      <w:tr w:rsidR="00CA4459" w:rsidRPr="00432980" w:rsidTr="00E066F5">
        <w:trPr>
          <w:cantSplit/>
          <w:trHeight w:val="1134"/>
        </w:trPr>
        <w:tc>
          <w:tcPr>
            <w:tcW w:w="131" w:type="pct"/>
            <w:shd w:val="clear" w:color="auto" w:fill="000000"/>
            <w:textDirection w:val="btLr"/>
            <w:vAlign w:val="center"/>
          </w:tcPr>
          <w:p w:rsidR="00CA4459" w:rsidRPr="00432980" w:rsidRDefault="00CA4459" w:rsidP="00E066F5">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CA4459" w:rsidRPr="00432980" w:rsidRDefault="00CA4459" w:rsidP="00E066F5">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CA4459" w:rsidRPr="00432980" w:rsidRDefault="00CA4459" w:rsidP="00E066F5">
            <w:pPr>
              <w:jc w:val="both"/>
              <w:rPr>
                <w:rFonts w:ascii="Helvetica" w:hAnsi="Helvetica" w:cs="Helvetica"/>
                <w:b/>
                <w:sz w:val="22"/>
                <w:szCs w:val="22"/>
              </w:rPr>
            </w:pPr>
          </w:p>
          <w:p w:rsidR="00CA4459" w:rsidRPr="00432980" w:rsidRDefault="00CA4459" w:rsidP="00E066F5">
            <w:pPr>
              <w:jc w:val="both"/>
              <w:rPr>
                <w:rFonts w:ascii="Helvetica" w:hAnsi="Helvetica" w:cs="Helvetica"/>
                <w:sz w:val="22"/>
                <w:szCs w:val="22"/>
              </w:rPr>
            </w:pPr>
            <w:r w:rsidRPr="00432980">
              <w:rPr>
                <w:rFonts w:ascii="Helvetica" w:hAnsi="Helvetica" w:cs="Helvetica"/>
                <w:b/>
                <w:sz w:val="22"/>
                <w:szCs w:val="22"/>
              </w:rPr>
              <w:t>Número de Escritura Pública:</w:t>
            </w:r>
          </w:p>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Tipo de poder:</w:t>
            </w:r>
          </w:p>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Tomo:</w:t>
            </w:r>
          </w:p>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 xml:space="preserve">Libro: </w:t>
            </w:r>
          </w:p>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Agregado con número al Apéndice:</w:t>
            </w:r>
          </w:p>
          <w:p w:rsidR="00CA4459" w:rsidRPr="00432980" w:rsidRDefault="00CA4459" w:rsidP="00E066F5">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CA4459" w:rsidRPr="00432980" w:rsidTr="00E066F5">
        <w:trPr>
          <w:cantSplit/>
          <w:trHeight w:val="644"/>
        </w:trPr>
        <w:tc>
          <w:tcPr>
            <w:tcW w:w="131" w:type="pct"/>
            <w:shd w:val="clear" w:color="auto" w:fill="000000"/>
            <w:textDirection w:val="btLr"/>
            <w:vAlign w:val="center"/>
          </w:tcPr>
          <w:p w:rsidR="00CA4459" w:rsidRPr="00432980" w:rsidRDefault="00CA4459" w:rsidP="00E066F5">
            <w:pPr>
              <w:ind w:left="113" w:right="113"/>
              <w:jc w:val="both"/>
              <w:rPr>
                <w:rFonts w:ascii="Helvetica" w:hAnsi="Helvetica" w:cs="Helvetica"/>
                <w:b/>
                <w:w w:val="200"/>
                <w:sz w:val="22"/>
                <w:szCs w:val="22"/>
              </w:rPr>
            </w:pPr>
          </w:p>
        </w:tc>
        <w:tc>
          <w:tcPr>
            <w:tcW w:w="4869" w:type="pct"/>
            <w:gridSpan w:val="2"/>
          </w:tcPr>
          <w:p w:rsidR="00CA4459" w:rsidRPr="00432980" w:rsidRDefault="00CA4459" w:rsidP="00E066F5">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CA4459" w:rsidRPr="00432980" w:rsidRDefault="00CA4459" w:rsidP="00E066F5">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CA4459" w:rsidRPr="00432980" w:rsidRDefault="00CA4459" w:rsidP="00E066F5">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6DAB76F3" wp14:editId="65FF3200">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860EC"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A2E0F3B" wp14:editId="240B0D1F">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01FB2"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57032B10" wp14:editId="2F97E59F">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AF81A"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7150D24F" wp14:editId="44A120D4">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57FC8"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CA4459" w:rsidRPr="00432980" w:rsidRDefault="00CA4459" w:rsidP="00E066F5">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CA4459" w:rsidRPr="00432980" w:rsidRDefault="00CA4459" w:rsidP="00E066F5">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74752FDE" wp14:editId="4EBA431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5FF5F"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5AACDBD7" wp14:editId="347AA511">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8C160"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CA4459" w:rsidRPr="00432980" w:rsidRDefault="00CA4459" w:rsidP="00E066F5">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01B4E79" wp14:editId="129E54DF">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7F94B"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CA4459" w:rsidRPr="00432980" w:rsidRDefault="00CA4459" w:rsidP="00E066F5">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CA4459" w:rsidRPr="00432980" w:rsidRDefault="00CA4459" w:rsidP="00E066F5">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CA4459" w:rsidRPr="00432980" w:rsidRDefault="00CA4459" w:rsidP="00E066F5">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5F2AAB7A" wp14:editId="03015791">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0D284"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65890CE5" wp14:editId="55C0A860">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36B97"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5B084D08" wp14:editId="688003CC">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25928"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21E856D" wp14:editId="37F151AF">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0D392"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CA4459" w:rsidRPr="00432980" w:rsidRDefault="00CA4459" w:rsidP="00E066F5">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CA4459" w:rsidRPr="00432980" w:rsidRDefault="00CA4459" w:rsidP="00E066F5">
            <w:pPr>
              <w:jc w:val="both"/>
              <w:rPr>
                <w:rFonts w:ascii="Helvetica" w:hAnsi="Helvetica" w:cs="Helvetica"/>
                <w:i/>
                <w:sz w:val="22"/>
                <w:szCs w:val="22"/>
              </w:rPr>
            </w:pPr>
          </w:p>
        </w:tc>
      </w:tr>
    </w:tbl>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PROTESTO LO NECESARIO:</w:t>
      </w:r>
    </w:p>
    <w:p w:rsidR="00CA4459" w:rsidRPr="00432980" w:rsidRDefault="00CA4459" w:rsidP="00CA4459">
      <w:pPr>
        <w:jc w:val="center"/>
        <w:rPr>
          <w:rFonts w:ascii="Helvetica" w:hAnsi="Helvetica" w:cs="Helvetica"/>
          <w:sz w:val="22"/>
          <w:szCs w:val="22"/>
        </w:rPr>
      </w:pPr>
      <w:r>
        <w:rPr>
          <w:rFonts w:ascii="Helvetica" w:hAnsi="Helvetica" w:cs="Helvetica"/>
          <w:sz w:val="22"/>
          <w:szCs w:val="22"/>
        </w:rPr>
        <w:t>(LUGAR Y FECHA)</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A4459" w:rsidRPr="00AB43BB" w:rsidRDefault="00CA4459" w:rsidP="00CA4459">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CA4459" w:rsidRDefault="00CA4459" w:rsidP="00CA4459">
      <w:pPr>
        <w:jc w:val="center"/>
        <w:rPr>
          <w:rFonts w:ascii="Helvetica" w:hAnsi="Helvetica" w:cs="Helvetica"/>
          <w:b/>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“CARTA DE PROPOSICIÓN”</w:t>
      </w:r>
    </w:p>
    <w:p w:rsidR="00CA4459" w:rsidRPr="00432980" w:rsidRDefault="00D43F5F" w:rsidP="00CA445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D43F5F">
        <w:rPr>
          <w:rFonts w:ascii="Helvetica" w:hAnsi="Helvetica" w:cs="Helvetica"/>
          <w:noProof/>
          <w:sz w:val="22"/>
          <w:szCs w:val="22"/>
          <w:lang w:eastAsia="es-MX"/>
        </w:rPr>
        <w:t>LPLSC/20/13249/2024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Pr="00D43F5F">
        <w:rPr>
          <w:rFonts w:ascii="Helvetica" w:hAnsi="Helvetica" w:cs="Helvetica"/>
          <w:noProof/>
          <w:sz w:val="22"/>
          <w:szCs w:val="22"/>
          <w:lang w:eastAsia="es-MX"/>
        </w:rPr>
        <w:t>SERVICIO DE AUDITORIA Y ELABORACION DEL DITAMEN DEL IMSS 2023</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CA4459">
        <w:rPr>
          <w:rFonts w:ascii="Helvetica" w:hAnsi="Helvetica" w:cs="Helvetica"/>
          <w:noProof/>
          <w:sz w:val="22"/>
          <w:szCs w:val="22"/>
          <w:lang w:eastAsia="es-MX"/>
        </w:rPr>
        <w:t>.</w:t>
      </w:r>
      <w:r w:rsidR="00CA4459" w:rsidRPr="00432980">
        <w:rPr>
          <w:rFonts w:ascii="Helvetica" w:hAnsi="Helvetica" w:cs="Helvetica"/>
          <w:noProof/>
          <w:sz w:val="22"/>
          <w:szCs w:val="22"/>
          <w:lang w:eastAsia="es-MX"/>
        </w:rPr>
        <w:t xml:space="preserve"> </w:t>
      </w:r>
    </w:p>
    <w:p w:rsidR="00CA4459" w:rsidRPr="00432980" w:rsidRDefault="00CA4459" w:rsidP="00CA4459">
      <w:pPr>
        <w:rPr>
          <w:rFonts w:ascii="Helvetica" w:hAnsi="Helvetica" w:cs="Helvetica"/>
          <w:sz w:val="22"/>
          <w:szCs w:val="22"/>
        </w:rPr>
      </w:pPr>
      <w:r w:rsidRPr="00432980">
        <w:rPr>
          <w:rFonts w:ascii="Helvetica" w:hAnsi="Helvetica" w:cs="Helvetica"/>
          <w:noProof/>
          <w:sz w:val="22"/>
          <w:szCs w:val="22"/>
          <w:lang w:eastAsia="es-MX"/>
        </w:rPr>
        <w:t xml:space="preserve"> </w:t>
      </w:r>
    </w:p>
    <w:p w:rsidR="00CA4459" w:rsidRDefault="00CA4459" w:rsidP="00CA4459">
      <w:pPr>
        <w:jc w:val="both"/>
        <w:rPr>
          <w:rFonts w:ascii="Helvetica" w:hAnsi="Helvetica" w:cs="Helvetica"/>
          <w:b/>
          <w:sz w:val="22"/>
          <w:szCs w:val="22"/>
        </w:rPr>
      </w:pPr>
    </w:p>
    <w:p w:rsidR="00CA4459" w:rsidRPr="00432980" w:rsidRDefault="00CA4459" w:rsidP="00CA4459">
      <w:pPr>
        <w:jc w:val="both"/>
        <w:rPr>
          <w:rFonts w:ascii="Helvetica" w:hAnsi="Helvetica" w:cs="Helvetica"/>
          <w:b/>
          <w:sz w:val="22"/>
          <w:szCs w:val="22"/>
        </w:rPr>
      </w:pPr>
      <w:r w:rsidRPr="00432980">
        <w:rPr>
          <w:rFonts w:ascii="Helvetica" w:hAnsi="Helvetica" w:cs="Helvetica"/>
          <w:b/>
          <w:sz w:val="22"/>
          <w:szCs w:val="22"/>
        </w:rPr>
        <w:t>P R E S E N T E:</w:t>
      </w: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CA4459" w:rsidRPr="00432980" w:rsidRDefault="00CA4459" w:rsidP="00CA4459">
      <w:pPr>
        <w:pStyle w:val="Prrafodelista"/>
        <w:ind w:left="360"/>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CA4459" w:rsidRDefault="00CA4459" w:rsidP="00CA4459">
      <w:pPr>
        <w:jc w:val="cente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PROTESTO LO NECESARIO:</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LUGAR Y FECHA</w:t>
      </w:r>
    </w:p>
    <w:p w:rsidR="00CA4459" w:rsidRPr="00432980" w:rsidRDefault="00CA4459" w:rsidP="00CA4459">
      <w:pPr>
        <w:jc w:val="cente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Razón social de la empresa</w:t>
      </w:r>
    </w:p>
    <w:p w:rsidR="00CA4459" w:rsidRDefault="00CA4459" w:rsidP="00CA4459">
      <w:pPr>
        <w:spacing w:after="160" w:line="259" w:lineRule="auto"/>
        <w:rPr>
          <w:rFonts w:ascii="Helvetica" w:hAnsi="Helvetica" w:cs="Helvetica"/>
          <w:b/>
          <w:sz w:val="22"/>
          <w:szCs w:val="22"/>
        </w:rPr>
      </w:pPr>
    </w:p>
    <w:p w:rsidR="00CA4459" w:rsidRPr="00432980" w:rsidRDefault="00CA4459" w:rsidP="00CA4459">
      <w:pPr>
        <w:spacing w:after="160" w:line="259" w:lineRule="auto"/>
        <w:rPr>
          <w:rFonts w:ascii="Helvetica" w:hAnsi="Helvetica" w:cs="Helvetica"/>
          <w:b/>
          <w:sz w:val="22"/>
          <w:szCs w:val="22"/>
        </w:rPr>
      </w:pPr>
    </w:p>
    <w:p w:rsidR="00CA4459" w:rsidRDefault="00CA4459" w:rsidP="00CA4459">
      <w:pPr>
        <w:spacing w:line="259" w:lineRule="auto"/>
        <w:jc w:val="center"/>
        <w:rPr>
          <w:rFonts w:ascii="Helvetica" w:hAnsi="Helvetica" w:cs="Helvetica"/>
          <w:b/>
          <w:sz w:val="22"/>
          <w:szCs w:val="22"/>
        </w:rPr>
      </w:pPr>
    </w:p>
    <w:p w:rsidR="00CA4459" w:rsidRDefault="00CA4459" w:rsidP="00CA4459">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CA4459" w:rsidRPr="00281564" w:rsidRDefault="00CA4459" w:rsidP="00CA4459">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CA4459" w:rsidRDefault="00D43F5F" w:rsidP="00CA4459">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D43F5F">
        <w:rPr>
          <w:rFonts w:ascii="Helvetica" w:hAnsi="Helvetica" w:cs="Helvetica"/>
          <w:noProof/>
          <w:sz w:val="22"/>
          <w:szCs w:val="22"/>
          <w:lang w:eastAsia="es-MX"/>
        </w:rPr>
        <w:t>LPLSC/20/13249/2024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Pr="00D43F5F">
        <w:rPr>
          <w:rFonts w:ascii="Helvetica" w:hAnsi="Helvetica" w:cs="Helvetica"/>
          <w:noProof/>
          <w:sz w:val="22"/>
          <w:szCs w:val="22"/>
          <w:lang w:eastAsia="es-MX"/>
        </w:rPr>
        <w:t>SERVICIO DE AUDITORIA Y ELABORACION DEL DITAMEN DEL IMSS 2023</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CA4459">
        <w:rPr>
          <w:rFonts w:ascii="Helvetica" w:hAnsi="Helvetica" w:cs="Helvetica"/>
          <w:noProof/>
          <w:sz w:val="22"/>
          <w:szCs w:val="22"/>
          <w:lang w:eastAsia="es-MX"/>
        </w:rPr>
        <w:t>.</w:t>
      </w:r>
    </w:p>
    <w:p w:rsidR="00CA4459" w:rsidRDefault="00CA4459" w:rsidP="00CA4459">
      <w:pPr>
        <w:jc w:val="both"/>
        <w:rPr>
          <w:rFonts w:ascii="Helvetica" w:hAnsi="Helvetica" w:cs="Helvetica"/>
          <w:b/>
          <w:sz w:val="22"/>
          <w:szCs w:val="22"/>
        </w:rPr>
      </w:pPr>
      <w:r w:rsidRPr="00432980">
        <w:rPr>
          <w:rFonts w:ascii="Helvetica" w:hAnsi="Helvetica" w:cs="Helvetica"/>
          <w:b/>
          <w:sz w:val="22"/>
          <w:szCs w:val="22"/>
        </w:rPr>
        <w:t xml:space="preserve"> </w:t>
      </w:r>
    </w:p>
    <w:p w:rsidR="00CA4459" w:rsidRPr="00432980" w:rsidRDefault="00CA4459" w:rsidP="00CA445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A4459" w:rsidRPr="00432980" w:rsidRDefault="00CA4459" w:rsidP="00CA4459">
      <w:pPr>
        <w:jc w:val="both"/>
        <w:rPr>
          <w:rFonts w:ascii="Helvetica" w:hAnsi="Helvetica" w:cs="Helvetica"/>
          <w:b/>
          <w:sz w:val="22"/>
          <w:szCs w:val="22"/>
        </w:rPr>
      </w:pPr>
      <w:r w:rsidRPr="00432980">
        <w:rPr>
          <w:rFonts w:ascii="Helvetica" w:hAnsi="Helvetica" w:cs="Helvetica"/>
          <w:b/>
          <w:sz w:val="22"/>
          <w:szCs w:val="22"/>
        </w:rPr>
        <w:t>P R E S E N T E:</w:t>
      </w:r>
    </w:p>
    <w:p w:rsidR="00CA4459" w:rsidRPr="00432980" w:rsidRDefault="00CA4459" w:rsidP="00CA4459">
      <w:pPr>
        <w:jc w:val="both"/>
        <w:rPr>
          <w:rFonts w:ascii="Helvetica" w:eastAsia="SimSun" w:hAnsi="Helvetica" w:cs="Helvetica"/>
          <w:sz w:val="22"/>
          <w:szCs w:val="22"/>
        </w:rPr>
      </w:pPr>
    </w:p>
    <w:p w:rsidR="00CA4459" w:rsidRPr="00432980" w:rsidRDefault="00CA4459" w:rsidP="00CA4459">
      <w:pPr>
        <w:jc w:val="both"/>
        <w:rPr>
          <w:rFonts w:ascii="Helvetica" w:eastAsia="SimSun" w:hAnsi="Helvetica" w:cs="Helvetica"/>
          <w:sz w:val="22"/>
          <w:szCs w:val="22"/>
        </w:rPr>
      </w:pPr>
    </w:p>
    <w:p w:rsidR="00CA4459" w:rsidRPr="00432980" w:rsidRDefault="00CA4459" w:rsidP="00CA445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CA4459" w:rsidRPr="00432980" w:rsidRDefault="00CA4459" w:rsidP="00CA4459">
      <w:pPr>
        <w:jc w:val="both"/>
        <w:rPr>
          <w:rFonts w:ascii="Helvetica" w:eastAsia="SimSun" w:hAnsi="Helvetica" w:cs="Helvetica"/>
          <w:sz w:val="22"/>
          <w:szCs w:val="22"/>
        </w:rPr>
      </w:pPr>
    </w:p>
    <w:p w:rsidR="00CA4459" w:rsidRPr="00432980" w:rsidRDefault="00CA4459" w:rsidP="00CA4459">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CA4459" w:rsidRPr="00432980" w:rsidRDefault="00CA4459" w:rsidP="00CA4459">
      <w:pPr>
        <w:jc w:val="both"/>
        <w:outlineLvl w:val="0"/>
        <w:rPr>
          <w:rFonts w:ascii="Helvetica" w:eastAsia="SimSun" w:hAnsi="Helvetica" w:cs="Helvetica"/>
          <w:sz w:val="22"/>
          <w:szCs w:val="22"/>
        </w:rPr>
      </w:pPr>
    </w:p>
    <w:p w:rsidR="00CA4459" w:rsidRPr="00432980" w:rsidRDefault="00CA4459" w:rsidP="00CA4459">
      <w:pPr>
        <w:rPr>
          <w:rFonts w:ascii="Helvetica" w:hAnsi="Helvetica" w:cs="Helvetica"/>
          <w:sz w:val="22"/>
          <w:szCs w:val="22"/>
        </w:rPr>
      </w:pPr>
    </w:p>
    <w:p w:rsidR="00CA4459" w:rsidRPr="00432980" w:rsidRDefault="00CA4459" w:rsidP="00CA4459">
      <w:pP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PROTESTO LO NECESARIO:</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(LUGAR Y FECHA)</w:t>
      </w:r>
    </w:p>
    <w:p w:rsidR="00CA4459" w:rsidRDefault="00CA4459" w:rsidP="00CA4459">
      <w:pPr>
        <w:jc w:val="cente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Razón social de la empresa</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br w:type="page"/>
      </w: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“PROPUESTA TÉCNICA”</w:t>
      </w:r>
    </w:p>
    <w:p w:rsidR="00CA4459" w:rsidRDefault="00D43F5F" w:rsidP="00CA4459">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D43F5F">
        <w:rPr>
          <w:rFonts w:ascii="Helvetica" w:hAnsi="Helvetica" w:cs="Helvetica"/>
          <w:noProof/>
          <w:sz w:val="22"/>
          <w:szCs w:val="22"/>
          <w:lang w:eastAsia="es-MX"/>
        </w:rPr>
        <w:t>LPLSC/20/13249/2024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Pr="00D43F5F">
        <w:rPr>
          <w:rFonts w:ascii="Helvetica" w:hAnsi="Helvetica" w:cs="Helvetica"/>
          <w:noProof/>
          <w:sz w:val="22"/>
          <w:szCs w:val="22"/>
          <w:lang w:eastAsia="es-MX"/>
        </w:rPr>
        <w:t>SERVICIO DE AUDITORIA Y ELABORACION DEL DITAMEN DEL IMSS 2023</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CA4459">
        <w:rPr>
          <w:rFonts w:ascii="Helvetica" w:hAnsi="Helvetica" w:cs="Helvetica"/>
          <w:noProof/>
          <w:sz w:val="22"/>
          <w:szCs w:val="22"/>
          <w:lang w:eastAsia="es-MX"/>
        </w:rPr>
        <w:t>.</w:t>
      </w:r>
    </w:p>
    <w:p w:rsidR="00CA4459" w:rsidRDefault="00CA4459" w:rsidP="00CA4459">
      <w:pPr>
        <w:jc w:val="both"/>
        <w:rPr>
          <w:rFonts w:ascii="Helvetica" w:hAnsi="Helvetica" w:cs="Helvetica"/>
          <w:b/>
          <w:sz w:val="22"/>
          <w:szCs w:val="22"/>
        </w:rPr>
      </w:pPr>
      <w:r w:rsidRPr="00432980">
        <w:rPr>
          <w:rFonts w:ascii="Helvetica" w:hAnsi="Helvetica" w:cs="Helvetica"/>
          <w:b/>
          <w:sz w:val="22"/>
          <w:szCs w:val="22"/>
        </w:rPr>
        <w:t xml:space="preserve"> </w:t>
      </w:r>
    </w:p>
    <w:p w:rsidR="00CA4459" w:rsidRPr="00432980" w:rsidRDefault="00CA4459" w:rsidP="00CA445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A4459" w:rsidRPr="00432980" w:rsidRDefault="00CA4459" w:rsidP="00CA4459">
      <w:pPr>
        <w:jc w:val="both"/>
        <w:rPr>
          <w:rFonts w:ascii="Helvetica" w:hAnsi="Helvetica" w:cs="Helvetica"/>
          <w:b/>
          <w:sz w:val="22"/>
          <w:szCs w:val="22"/>
        </w:rPr>
      </w:pPr>
      <w:r w:rsidRPr="00432980">
        <w:rPr>
          <w:rFonts w:ascii="Helvetica" w:hAnsi="Helvetica" w:cs="Helvetica"/>
          <w:b/>
          <w:sz w:val="22"/>
          <w:szCs w:val="22"/>
        </w:rPr>
        <w:t>P R E S E N T E:</w:t>
      </w:r>
    </w:p>
    <w:p w:rsidR="00CA4459" w:rsidRPr="00432980" w:rsidRDefault="00CA4459" w:rsidP="00CA4459">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CA4459" w:rsidRPr="00432980" w:rsidTr="00E066F5">
        <w:trPr>
          <w:trHeight w:val="567"/>
          <w:jc w:val="center"/>
        </w:trPr>
        <w:tc>
          <w:tcPr>
            <w:tcW w:w="0" w:type="auto"/>
            <w:shd w:val="pct35" w:color="auto" w:fill="FFFFFF"/>
            <w:vAlign w:val="center"/>
          </w:tcPr>
          <w:p w:rsidR="00CA4459" w:rsidRPr="00432980" w:rsidRDefault="00CA4459" w:rsidP="00E066F5">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CA4459" w:rsidRPr="00432980" w:rsidRDefault="00CA4459" w:rsidP="00E066F5">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CA4459" w:rsidRPr="00432980" w:rsidRDefault="00CA4459" w:rsidP="00E066F5">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CA4459" w:rsidRPr="00432980" w:rsidRDefault="00CA4459" w:rsidP="00E066F5">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CA4459" w:rsidRPr="00432980" w:rsidRDefault="00CA4459" w:rsidP="00E066F5">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CA4459" w:rsidRPr="00432980" w:rsidRDefault="00CA4459" w:rsidP="00E066F5">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CA4459" w:rsidRPr="00432980" w:rsidTr="00E066F5">
        <w:trPr>
          <w:jc w:val="center"/>
        </w:trPr>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r>
      <w:tr w:rsidR="00CA4459" w:rsidRPr="00432980" w:rsidTr="00E066F5">
        <w:trPr>
          <w:jc w:val="center"/>
        </w:trPr>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r>
      <w:tr w:rsidR="00CA4459" w:rsidRPr="00432980" w:rsidTr="00E066F5">
        <w:trPr>
          <w:jc w:val="center"/>
        </w:trPr>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r>
      <w:tr w:rsidR="00CA4459" w:rsidRPr="00432980" w:rsidTr="00E066F5">
        <w:trPr>
          <w:jc w:val="center"/>
        </w:trPr>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r>
      <w:tr w:rsidR="00CA4459" w:rsidRPr="00432980" w:rsidTr="00E066F5">
        <w:trPr>
          <w:jc w:val="center"/>
        </w:trPr>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r>
    </w:tbl>
    <w:p w:rsidR="00CA4459" w:rsidRPr="00432980" w:rsidRDefault="00CA4459" w:rsidP="00CA4459">
      <w:pPr>
        <w:jc w:val="both"/>
        <w:rPr>
          <w:rFonts w:ascii="Helvetica" w:hAnsi="Helvetica" w:cs="Helvetica"/>
          <w:b/>
          <w:i/>
          <w:sz w:val="22"/>
          <w:szCs w:val="22"/>
        </w:rPr>
      </w:pPr>
    </w:p>
    <w:p w:rsidR="00CA4459" w:rsidRPr="00432980" w:rsidRDefault="00CA4459" w:rsidP="00CA4459">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CA4459" w:rsidRPr="00432980" w:rsidRDefault="00CA4459" w:rsidP="00CA4459">
      <w:pPr>
        <w:jc w:val="both"/>
        <w:rPr>
          <w:rFonts w:ascii="Helvetica" w:hAnsi="Helvetica" w:cs="Helvetica"/>
          <w:b/>
          <w:sz w:val="22"/>
          <w:szCs w:val="22"/>
        </w:rPr>
      </w:pPr>
    </w:p>
    <w:p w:rsidR="00CA4459" w:rsidRPr="00432980" w:rsidRDefault="00CA4459" w:rsidP="00CA4459">
      <w:pPr>
        <w:jc w:val="both"/>
        <w:rPr>
          <w:rFonts w:ascii="Helvetica" w:hAnsi="Helvetica" w:cs="Helvetica"/>
          <w:b/>
          <w:sz w:val="22"/>
          <w:szCs w:val="22"/>
        </w:rPr>
      </w:pPr>
    </w:p>
    <w:p w:rsidR="00CA4459" w:rsidRPr="00432980" w:rsidRDefault="00CA4459" w:rsidP="00CA4459">
      <w:pPr>
        <w:jc w:val="both"/>
        <w:rPr>
          <w:rFonts w:ascii="Helvetica" w:hAnsi="Helvetica" w:cs="Helvetica"/>
          <w:b/>
          <w:sz w:val="22"/>
          <w:szCs w:val="22"/>
        </w:rPr>
      </w:pPr>
    </w:p>
    <w:p w:rsidR="00CA4459" w:rsidRPr="00432980" w:rsidRDefault="00CA4459" w:rsidP="00CA4459">
      <w:pPr>
        <w:jc w:val="both"/>
        <w:rPr>
          <w:rFonts w:ascii="Helvetica" w:hAnsi="Helvetica" w:cs="Helvetica"/>
          <w:b/>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CA4459" w:rsidRPr="00432980" w:rsidRDefault="00CA4459" w:rsidP="00CA4459">
      <w:pPr>
        <w:jc w:val="both"/>
        <w:rPr>
          <w:rFonts w:ascii="Helvetica" w:hAnsi="Helvetica" w:cs="Helvetica"/>
          <w:sz w:val="22"/>
          <w:szCs w:val="22"/>
        </w:rPr>
      </w:pPr>
    </w:p>
    <w:p w:rsidR="00CA4459" w:rsidRPr="00432980" w:rsidRDefault="00CA4459" w:rsidP="00CA4459">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CA4459" w:rsidRPr="00432980" w:rsidRDefault="00CA4459" w:rsidP="00CA4459">
      <w:pPr>
        <w:pStyle w:val="Textoindependiente"/>
        <w:rPr>
          <w:rFonts w:ascii="Helvetica" w:hAnsi="Helvetica" w:cs="Helvetica"/>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CA4459" w:rsidRPr="00432980" w:rsidRDefault="00CA4459" w:rsidP="00CA4459">
      <w:pPr>
        <w:ind w:firstLine="708"/>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CA4459" w:rsidRPr="00432980" w:rsidRDefault="00CA4459" w:rsidP="00CA4459">
      <w:pPr>
        <w:ind w:firstLine="708"/>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CA4459" w:rsidRPr="00432980" w:rsidRDefault="00CA4459" w:rsidP="00CA4459">
      <w:pPr>
        <w:rPr>
          <w:rFonts w:ascii="Helvetica" w:hAnsi="Helvetica" w:cs="Helvetica"/>
          <w:sz w:val="22"/>
          <w:szCs w:val="22"/>
        </w:rPr>
      </w:pPr>
    </w:p>
    <w:p w:rsidR="00CA4459" w:rsidRDefault="00CA4459" w:rsidP="00CA4459">
      <w:pPr>
        <w:rPr>
          <w:rFonts w:ascii="Helvetica" w:hAnsi="Helvetica" w:cs="Helvetica"/>
          <w:sz w:val="22"/>
          <w:szCs w:val="22"/>
        </w:rPr>
      </w:pPr>
    </w:p>
    <w:p w:rsidR="00CA4459" w:rsidRPr="00432980" w:rsidRDefault="00CA4459" w:rsidP="00CA4459">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CA4459" w:rsidRPr="00432980" w:rsidRDefault="00CA4459" w:rsidP="00CA4459">
      <w:pPr>
        <w:jc w:val="cente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PROTESTO LO NECESARIO:</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(LUGAR Y FECHA)</w:t>
      </w:r>
    </w:p>
    <w:p w:rsidR="00CA4459" w:rsidRPr="00432980" w:rsidRDefault="00CA4459" w:rsidP="00CA4459">
      <w:pPr>
        <w:jc w:val="cente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Razón social de la empresa</w:t>
      </w:r>
    </w:p>
    <w:p w:rsidR="00CA4459" w:rsidRPr="00432980" w:rsidRDefault="00CA4459" w:rsidP="00CA4459">
      <w:pPr>
        <w:pStyle w:val="Textoindependiente"/>
        <w:rPr>
          <w:rFonts w:ascii="Helvetica" w:hAnsi="Helvetica" w:cs="Helvetica"/>
          <w:szCs w:val="22"/>
        </w:rPr>
      </w:pPr>
    </w:p>
    <w:p w:rsidR="00CA4459" w:rsidRDefault="00CA4459" w:rsidP="00CA4459">
      <w:pPr>
        <w:jc w:val="center"/>
        <w:rPr>
          <w:rFonts w:ascii="Helvetica" w:hAnsi="Helvetica" w:cs="Helvetica"/>
          <w:sz w:val="22"/>
          <w:szCs w:val="22"/>
        </w:rPr>
      </w:pPr>
      <w:r w:rsidRPr="00432980">
        <w:rPr>
          <w:rFonts w:ascii="Helvetica" w:hAnsi="Helvetica" w:cs="Helvetica"/>
          <w:sz w:val="22"/>
          <w:szCs w:val="22"/>
        </w:rPr>
        <w:br w:type="page"/>
      </w: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“PROPUESTA ECONÓMICA”</w:t>
      </w:r>
    </w:p>
    <w:p w:rsidR="00CA4459" w:rsidRDefault="00D43F5F" w:rsidP="00CA4459">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D43F5F">
        <w:rPr>
          <w:rFonts w:ascii="Helvetica" w:hAnsi="Helvetica" w:cs="Helvetica"/>
          <w:noProof/>
          <w:sz w:val="22"/>
          <w:szCs w:val="22"/>
          <w:lang w:eastAsia="es-MX"/>
        </w:rPr>
        <w:t>LPLSC/20/13249/2024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Pr="00D43F5F">
        <w:rPr>
          <w:rFonts w:ascii="Helvetica" w:hAnsi="Helvetica" w:cs="Helvetica"/>
          <w:noProof/>
          <w:sz w:val="22"/>
          <w:szCs w:val="22"/>
          <w:lang w:eastAsia="es-MX"/>
        </w:rPr>
        <w:t>SERVICIO DE AUDITORIA Y ELABORACION DEL DITAMEN DEL IMSS 2023</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CA4459" w:rsidRPr="00432980">
        <w:rPr>
          <w:rFonts w:ascii="Helvetica" w:hAnsi="Helvetica" w:cs="Helvetica"/>
          <w:noProof/>
          <w:sz w:val="22"/>
          <w:szCs w:val="22"/>
          <w:lang w:eastAsia="es-MX"/>
        </w:rPr>
        <w:t>.</w:t>
      </w:r>
    </w:p>
    <w:p w:rsidR="00CA4459" w:rsidRPr="00432980" w:rsidRDefault="00CA4459" w:rsidP="00CA4459">
      <w:pPr>
        <w:jc w:val="both"/>
        <w:rPr>
          <w:rFonts w:ascii="Helvetica" w:eastAsia="Calibri" w:hAnsi="Helvetica" w:cs="Helvetica"/>
          <w:b/>
          <w:smallCaps/>
          <w:sz w:val="22"/>
          <w:szCs w:val="22"/>
        </w:rPr>
      </w:pPr>
    </w:p>
    <w:p w:rsidR="00CA4459" w:rsidRDefault="00CA4459" w:rsidP="00CA4459">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CA4459" w:rsidRPr="00432980" w:rsidRDefault="00CA4459" w:rsidP="00CA4459">
      <w:pPr>
        <w:rPr>
          <w:rFonts w:ascii="Helvetica" w:hAnsi="Helvetica" w:cs="Helvetica"/>
          <w:b/>
          <w:sz w:val="22"/>
          <w:szCs w:val="22"/>
        </w:rPr>
      </w:pPr>
      <w:r w:rsidRPr="00432980">
        <w:rPr>
          <w:rFonts w:ascii="Helvetica" w:hAnsi="Helvetica" w:cs="Helvetica"/>
          <w:b/>
          <w:sz w:val="22"/>
          <w:szCs w:val="22"/>
        </w:rPr>
        <w:t>ALCANTARILLADO DE PUERTO VALLARTA, JALISCO.</w:t>
      </w:r>
    </w:p>
    <w:p w:rsidR="00CA4459" w:rsidRPr="00432980" w:rsidRDefault="00CA4459" w:rsidP="00CA4459">
      <w:pPr>
        <w:jc w:val="both"/>
        <w:rPr>
          <w:rFonts w:ascii="Helvetica" w:hAnsi="Helvetica" w:cs="Helvetica"/>
          <w:b/>
          <w:sz w:val="22"/>
          <w:szCs w:val="22"/>
        </w:rPr>
      </w:pPr>
      <w:r w:rsidRPr="00432980">
        <w:rPr>
          <w:rFonts w:ascii="Helvetica" w:hAnsi="Helvetica" w:cs="Helvetica"/>
          <w:b/>
          <w:sz w:val="22"/>
          <w:szCs w:val="22"/>
        </w:rPr>
        <w:t>P R E S E N T E:</w:t>
      </w:r>
    </w:p>
    <w:p w:rsidR="00CA4459" w:rsidRPr="00432980" w:rsidRDefault="00CA4459" w:rsidP="00CA4459">
      <w:pPr>
        <w:jc w:val="both"/>
        <w:rPr>
          <w:rFonts w:ascii="Helvetica" w:hAnsi="Helvetica" w:cs="Helvetica"/>
          <w:b/>
          <w:caps/>
          <w:sz w:val="22"/>
          <w:szCs w:val="22"/>
        </w:rPr>
      </w:pPr>
    </w:p>
    <w:p w:rsidR="00CA4459" w:rsidRPr="00432980" w:rsidRDefault="00CA4459" w:rsidP="00CA4459">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CA4459" w:rsidRPr="00432980" w:rsidTr="00E066F5">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4459" w:rsidRPr="00432980" w:rsidRDefault="00CA4459" w:rsidP="00E066F5">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A4459" w:rsidRPr="00432980" w:rsidRDefault="00CA4459" w:rsidP="00E066F5">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A4459" w:rsidRPr="00432980" w:rsidRDefault="00CA4459" w:rsidP="00E066F5">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A4459" w:rsidRPr="00432980" w:rsidRDefault="00CA4459" w:rsidP="00E066F5">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A4459" w:rsidRPr="00432980" w:rsidRDefault="00CA4459" w:rsidP="00E066F5">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A4459" w:rsidRPr="00432980" w:rsidRDefault="00CA4459" w:rsidP="00E066F5">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A4459" w:rsidRPr="00432980" w:rsidRDefault="00CA4459" w:rsidP="00E066F5">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CA4459" w:rsidRPr="00432980" w:rsidTr="00E066F5">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CA4459" w:rsidRPr="00432980" w:rsidRDefault="00CA4459" w:rsidP="00E066F5">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CA4459" w:rsidRPr="00432980" w:rsidRDefault="00CA4459" w:rsidP="00E066F5">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CA4459" w:rsidRPr="00432980" w:rsidRDefault="00CA4459" w:rsidP="00E066F5">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CA4459" w:rsidRPr="00432980" w:rsidRDefault="00CA4459" w:rsidP="00E066F5">
            <w:pPr>
              <w:pStyle w:val="Ttulo8"/>
              <w:jc w:val="both"/>
              <w:rPr>
                <w:rFonts w:ascii="Helvetica" w:hAnsi="Helvetica" w:cs="Helvetica"/>
                <w:b w:val="0"/>
                <w:caps/>
                <w:sz w:val="22"/>
                <w:szCs w:val="22"/>
              </w:rPr>
            </w:pPr>
          </w:p>
        </w:tc>
      </w:tr>
      <w:tr w:rsidR="00CA4459" w:rsidRPr="00432980" w:rsidTr="00E066F5">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CA4459" w:rsidRPr="00432980" w:rsidRDefault="00CA4459" w:rsidP="00E066F5">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CA4459" w:rsidRPr="00432980" w:rsidRDefault="00CA4459" w:rsidP="00E066F5">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CA4459" w:rsidRPr="00432980" w:rsidRDefault="00CA4459" w:rsidP="00E066F5">
            <w:pPr>
              <w:pStyle w:val="Ttulo8"/>
              <w:jc w:val="both"/>
              <w:rPr>
                <w:rFonts w:ascii="Helvetica" w:hAnsi="Helvetica" w:cs="Helvetica"/>
                <w:b w:val="0"/>
                <w:caps/>
                <w:sz w:val="22"/>
                <w:szCs w:val="22"/>
              </w:rPr>
            </w:pPr>
          </w:p>
        </w:tc>
      </w:tr>
      <w:tr w:rsidR="00CA4459" w:rsidRPr="00432980" w:rsidTr="00E066F5">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CA4459" w:rsidRPr="00432980" w:rsidRDefault="00CA4459" w:rsidP="00E066F5">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CA4459" w:rsidRPr="00432980" w:rsidRDefault="00CA4459" w:rsidP="00E066F5">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CA4459" w:rsidRPr="00432980" w:rsidRDefault="00CA4459" w:rsidP="00E066F5">
            <w:pPr>
              <w:pStyle w:val="Ttulo8"/>
              <w:jc w:val="both"/>
              <w:rPr>
                <w:rFonts w:ascii="Helvetica" w:hAnsi="Helvetica" w:cs="Helvetica"/>
                <w:b w:val="0"/>
                <w:caps/>
                <w:sz w:val="22"/>
                <w:szCs w:val="22"/>
              </w:rPr>
            </w:pPr>
          </w:p>
        </w:tc>
      </w:tr>
      <w:tr w:rsidR="00CA4459" w:rsidRPr="00432980" w:rsidTr="00E066F5">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CA4459" w:rsidRPr="00432980" w:rsidRDefault="00CA4459" w:rsidP="00E066F5">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CA4459" w:rsidRPr="00432980" w:rsidRDefault="00CA4459" w:rsidP="00E066F5">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CA4459" w:rsidRPr="00432980" w:rsidRDefault="00CA4459" w:rsidP="00E066F5">
            <w:pPr>
              <w:pStyle w:val="Ttulo8"/>
              <w:jc w:val="both"/>
              <w:rPr>
                <w:rFonts w:ascii="Helvetica" w:hAnsi="Helvetica" w:cs="Helvetica"/>
                <w:b w:val="0"/>
                <w:caps/>
                <w:sz w:val="22"/>
                <w:szCs w:val="22"/>
              </w:rPr>
            </w:pPr>
          </w:p>
        </w:tc>
      </w:tr>
      <w:tr w:rsidR="00CA4459" w:rsidRPr="00432980" w:rsidTr="00E066F5">
        <w:trPr>
          <w:cantSplit/>
          <w:jc w:val="center"/>
        </w:trPr>
        <w:tc>
          <w:tcPr>
            <w:tcW w:w="4287" w:type="pct"/>
            <w:gridSpan w:val="6"/>
            <w:tcBorders>
              <w:top w:val="single" w:sz="4" w:space="0" w:color="auto"/>
              <w:right w:val="single" w:sz="4" w:space="0" w:color="auto"/>
            </w:tcBorders>
            <w:vAlign w:val="center"/>
          </w:tcPr>
          <w:p w:rsidR="00CA4459" w:rsidRPr="00432980" w:rsidRDefault="00CA4459" w:rsidP="00E066F5">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CA4459" w:rsidRPr="00432980" w:rsidRDefault="00CA4459" w:rsidP="00E066F5">
            <w:pPr>
              <w:pStyle w:val="Ttulo8"/>
              <w:jc w:val="both"/>
              <w:rPr>
                <w:rFonts w:ascii="Helvetica" w:hAnsi="Helvetica" w:cs="Helvetica"/>
                <w:b w:val="0"/>
                <w:caps/>
                <w:sz w:val="22"/>
                <w:szCs w:val="22"/>
              </w:rPr>
            </w:pPr>
          </w:p>
          <w:p w:rsidR="00CA4459" w:rsidRPr="00432980" w:rsidRDefault="00CA4459" w:rsidP="00E066F5">
            <w:pPr>
              <w:jc w:val="both"/>
              <w:rPr>
                <w:rFonts w:ascii="Helvetica" w:hAnsi="Helvetica" w:cs="Helvetica"/>
                <w:sz w:val="22"/>
                <w:szCs w:val="22"/>
              </w:rPr>
            </w:pPr>
          </w:p>
        </w:tc>
      </w:tr>
      <w:tr w:rsidR="00CA4459" w:rsidRPr="00432980" w:rsidTr="00E066F5">
        <w:trPr>
          <w:cantSplit/>
          <w:jc w:val="center"/>
        </w:trPr>
        <w:tc>
          <w:tcPr>
            <w:tcW w:w="4287" w:type="pct"/>
            <w:gridSpan w:val="6"/>
            <w:tcBorders>
              <w:right w:val="single" w:sz="4" w:space="0" w:color="auto"/>
            </w:tcBorders>
            <w:vAlign w:val="center"/>
          </w:tcPr>
          <w:p w:rsidR="00CA4459" w:rsidRPr="00432980" w:rsidRDefault="00CA4459" w:rsidP="00E066F5">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CA4459" w:rsidRPr="00432980" w:rsidRDefault="00CA4459" w:rsidP="00E066F5">
            <w:pPr>
              <w:pStyle w:val="Ttulo8"/>
              <w:jc w:val="both"/>
              <w:rPr>
                <w:rFonts w:ascii="Helvetica" w:hAnsi="Helvetica" w:cs="Helvetica"/>
                <w:b w:val="0"/>
                <w:caps/>
                <w:sz w:val="22"/>
                <w:szCs w:val="22"/>
              </w:rPr>
            </w:pPr>
          </w:p>
          <w:p w:rsidR="00CA4459" w:rsidRPr="00432980" w:rsidRDefault="00CA4459" w:rsidP="00E066F5">
            <w:pPr>
              <w:jc w:val="both"/>
              <w:rPr>
                <w:rFonts w:ascii="Helvetica" w:hAnsi="Helvetica" w:cs="Helvetica"/>
                <w:sz w:val="22"/>
                <w:szCs w:val="22"/>
              </w:rPr>
            </w:pPr>
          </w:p>
        </w:tc>
      </w:tr>
      <w:tr w:rsidR="00CA4459" w:rsidRPr="00432980" w:rsidTr="00E066F5">
        <w:trPr>
          <w:cantSplit/>
          <w:jc w:val="center"/>
        </w:trPr>
        <w:tc>
          <w:tcPr>
            <w:tcW w:w="4287" w:type="pct"/>
            <w:gridSpan w:val="6"/>
            <w:tcBorders>
              <w:right w:val="single" w:sz="4" w:space="0" w:color="auto"/>
            </w:tcBorders>
            <w:vAlign w:val="center"/>
          </w:tcPr>
          <w:p w:rsidR="00CA4459" w:rsidRPr="00432980" w:rsidRDefault="00CA4459" w:rsidP="00E066F5">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CA4459" w:rsidRPr="00432980" w:rsidRDefault="00CA4459" w:rsidP="00E066F5">
            <w:pPr>
              <w:pStyle w:val="Ttulo8"/>
              <w:jc w:val="both"/>
              <w:rPr>
                <w:rFonts w:ascii="Helvetica" w:hAnsi="Helvetica" w:cs="Helvetica"/>
                <w:b w:val="0"/>
                <w:caps/>
                <w:sz w:val="22"/>
                <w:szCs w:val="22"/>
              </w:rPr>
            </w:pPr>
          </w:p>
          <w:p w:rsidR="00CA4459" w:rsidRPr="00432980" w:rsidRDefault="00CA4459" w:rsidP="00E066F5">
            <w:pPr>
              <w:jc w:val="both"/>
              <w:rPr>
                <w:rFonts w:ascii="Helvetica" w:hAnsi="Helvetica" w:cs="Helvetica"/>
                <w:sz w:val="22"/>
                <w:szCs w:val="22"/>
              </w:rPr>
            </w:pPr>
          </w:p>
        </w:tc>
      </w:tr>
    </w:tbl>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CA4459" w:rsidRPr="00432980" w:rsidRDefault="00CA4459" w:rsidP="00CA4459">
      <w:pPr>
        <w:jc w:val="both"/>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PROTESTO LO NECESARIO:</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(LUGAR Y FECHA)</w:t>
      </w:r>
    </w:p>
    <w:p w:rsidR="00CA4459" w:rsidRPr="00432980" w:rsidRDefault="00CA4459" w:rsidP="00CA4459">
      <w:pPr>
        <w:jc w:val="cente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A4459" w:rsidRPr="00E3675D" w:rsidRDefault="00CA4459" w:rsidP="00CA4459">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CA4459" w:rsidRDefault="00CA4459" w:rsidP="00CA4459">
      <w:pPr>
        <w:jc w:val="center"/>
        <w:rPr>
          <w:rFonts w:ascii="Helvetica" w:hAnsi="Helvetica" w:cs="Helvetica"/>
          <w:b/>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Pr="00894D33" w:rsidRDefault="00CA4459" w:rsidP="00CA4459">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3FD76B0F" wp14:editId="4632F90A">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CA4459" w:rsidRPr="00386A03" w:rsidRDefault="00CA4459" w:rsidP="00CA4459">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76B0F"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CA4459" w:rsidRPr="00386A03" w:rsidRDefault="00CA4459" w:rsidP="00CA4459">
                      <w:pPr>
                        <w:jc w:val="right"/>
                        <w:rPr>
                          <w:rFonts w:ascii="Helvetica" w:hAnsi="Helvetica"/>
                          <w:b/>
                          <w:bCs/>
                          <w:color w:val="000000" w:themeColor="text1"/>
                          <w:lang w:val="es-ES"/>
                        </w:rPr>
                      </w:pPr>
                    </w:p>
                  </w:txbxContent>
                </v:textbox>
                <w10:wrap anchorx="margin"/>
              </v:shape>
            </w:pict>
          </mc:Fallback>
        </mc:AlternateContent>
      </w:r>
    </w:p>
    <w:p w:rsidR="00CA4459" w:rsidRDefault="00CA4459" w:rsidP="00CA4459"/>
    <w:p w:rsidR="00632834" w:rsidRDefault="00632834"/>
    <w:sectPr w:rsidR="00632834" w:rsidSect="00ED17F1">
      <w:headerReference w:type="default" r:id="rId14"/>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CA4" w:rsidRDefault="00F06CA4">
      <w:r>
        <w:separator/>
      </w:r>
    </w:p>
  </w:endnote>
  <w:endnote w:type="continuationSeparator" w:id="0">
    <w:p w:rsidR="00F06CA4" w:rsidRDefault="00F0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CA4" w:rsidRDefault="00F06CA4">
      <w:r>
        <w:separator/>
      </w:r>
    </w:p>
  </w:footnote>
  <w:footnote w:type="continuationSeparator" w:id="0">
    <w:p w:rsidR="00F06CA4" w:rsidRDefault="00F06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F6E" w:rsidRDefault="00D43F5F">
    <w:pPr>
      <w:pStyle w:val="Encabezado"/>
    </w:pPr>
    <w:r>
      <w:rPr>
        <w:noProof/>
        <w:lang w:eastAsia="es-MX"/>
      </w:rPr>
      <w:drawing>
        <wp:anchor distT="0" distB="0" distL="114300" distR="114300" simplePos="0" relativeHeight="251659264" behindDoc="1" locked="0" layoutInCell="1" allowOverlap="1" wp14:anchorId="525F32CD" wp14:editId="292CC694">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9F7F6E" w:rsidRDefault="00D43F5F" w:rsidP="00ED17F1">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9"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0"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4"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9"/>
  </w:num>
  <w:num w:numId="2">
    <w:abstractNumId w:val="18"/>
  </w:num>
  <w:num w:numId="3">
    <w:abstractNumId w:val="26"/>
  </w:num>
  <w:num w:numId="4">
    <w:abstractNumId w:val="33"/>
    <w:lvlOverride w:ilvl="0">
      <w:startOverride w:val="1"/>
    </w:lvlOverride>
  </w:num>
  <w:num w:numId="5">
    <w:abstractNumId w:val="3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5"/>
  </w:num>
  <w:num w:numId="11">
    <w:abstractNumId w:val="23"/>
  </w:num>
  <w:num w:numId="12">
    <w:abstractNumId w:val="6"/>
  </w:num>
  <w:num w:numId="13">
    <w:abstractNumId w:val="32"/>
  </w:num>
  <w:num w:numId="14">
    <w:abstractNumId w:val="25"/>
  </w:num>
  <w:num w:numId="15">
    <w:abstractNumId w:val="4"/>
  </w:num>
  <w:num w:numId="16">
    <w:abstractNumId w:val="3"/>
  </w:num>
  <w:num w:numId="17">
    <w:abstractNumId w:val="14"/>
  </w:num>
  <w:num w:numId="18">
    <w:abstractNumId w:val="30"/>
  </w:num>
  <w:num w:numId="19">
    <w:abstractNumId w:val="17"/>
  </w:num>
  <w:num w:numId="20">
    <w:abstractNumId w:val="10"/>
  </w:num>
  <w:num w:numId="21">
    <w:abstractNumId w:val="22"/>
  </w:num>
  <w:num w:numId="22">
    <w:abstractNumId w:val="28"/>
  </w:num>
  <w:num w:numId="23">
    <w:abstractNumId w:val="9"/>
  </w:num>
  <w:num w:numId="24">
    <w:abstractNumId w:val="5"/>
  </w:num>
  <w:num w:numId="25">
    <w:abstractNumId w:val="19"/>
  </w:num>
  <w:num w:numId="26">
    <w:abstractNumId w:val="27"/>
  </w:num>
  <w:num w:numId="27">
    <w:abstractNumId w:val="24"/>
  </w:num>
  <w:num w:numId="28">
    <w:abstractNumId w:val="16"/>
  </w:num>
  <w:num w:numId="29">
    <w:abstractNumId w:val="20"/>
  </w:num>
  <w:num w:numId="30">
    <w:abstractNumId w:val="34"/>
  </w:num>
  <w:num w:numId="31">
    <w:abstractNumId w:val="21"/>
  </w:num>
  <w:num w:numId="32">
    <w:abstractNumId w:val="11"/>
  </w:num>
  <w:num w:numId="33">
    <w:abstractNumId w:val="1"/>
  </w:num>
  <w:num w:numId="34">
    <w:abstractNumId w:val="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59"/>
    <w:rsid w:val="003B65F0"/>
    <w:rsid w:val="00632834"/>
    <w:rsid w:val="008D05C0"/>
    <w:rsid w:val="00CA4459"/>
    <w:rsid w:val="00D43F5F"/>
    <w:rsid w:val="00F06CA4"/>
    <w:rsid w:val="00F31A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7922E-85F0-455D-86D7-3694319F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459"/>
    <w:pPr>
      <w:spacing w:after="0" w:line="240" w:lineRule="auto"/>
    </w:pPr>
    <w:rPr>
      <w:sz w:val="24"/>
      <w:szCs w:val="24"/>
    </w:rPr>
  </w:style>
  <w:style w:type="paragraph" w:styleId="Ttulo1">
    <w:name w:val="heading 1"/>
    <w:basedOn w:val="Normal"/>
    <w:next w:val="Normal"/>
    <w:link w:val="Ttulo1Car"/>
    <w:qFormat/>
    <w:rsid w:val="00CA4459"/>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CA4459"/>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CA4459"/>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CA4459"/>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CA4459"/>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CA4459"/>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CA4459"/>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CA4459"/>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CA4459"/>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A445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CA4459"/>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CA445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CA4459"/>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CA4459"/>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CA4459"/>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CA4459"/>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CA4459"/>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CA4459"/>
    <w:rPr>
      <w:rFonts w:ascii="Arial" w:eastAsia="Times New Roman" w:hAnsi="Arial" w:cs="Times New Roman"/>
      <w:b/>
      <w:i/>
      <w:szCs w:val="20"/>
      <w:u w:val="single"/>
      <w:lang w:eastAsia="es-ES"/>
    </w:rPr>
  </w:style>
  <w:style w:type="paragraph" w:styleId="Encabezado">
    <w:name w:val="header"/>
    <w:basedOn w:val="Normal"/>
    <w:link w:val="EncabezadoCar"/>
    <w:unhideWhenUsed/>
    <w:rsid w:val="00CA4459"/>
    <w:pPr>
      <w:tabs>
        <w:tab w:val="center" w:pos="4419"/>
        <w:tab w:val="right" w:pos="8838"/>
      </w:tabs>
    </w:pPr>
  </w:style>
  <w:style w:type="character" w:customStyle="1" w:styleId="EncabezadoCar">
    <w:name w:val="Encabezado Car"/>
    <w:basedOn w:val="Fuentedeprrafopredeter"/>
    <w:link w:val="Encabezado"/>
    <w:rsid w:val="00CA4459"/>
    <w:rPr>
      <w:sz w:val="24"/>
      <w:szCs w:val="24"/>
    </w:rPr>
  </w:style>
  <w:style w:type="paragraph" w:styleId="Prrafodelista">
    <w:name w:val="List Paragraph"/>
    <w:basedOn w:val="Normal"/>
    <w:uiPriority w:val="34"/>
    <w:qFormat/>
    <w:rsid w:val="00CA4459"/>
    <w:pPr>
      <w:ind w:left="720"/>
      <w:contextualSpacing/>
    </w:pPr>
  </w:style>
  <w:style w:type="paragraph" w:styleId="Piedepgina">
    <w:name w:val="footer"/>
    <w:basedOn w:val="Normal"/>
    <w:link w:val="PiedepginaCar"/>
    <w:unhideWhenUsed/>
    <w:rsid w:val="00CA4459"/>
    <w:pPr>
      <w:tabs>
        <w:tab w:val="center" w:pos="4419"/>
        <w:tab w:val="right" w:pos="8838"/>
      </w:tabs>
    </w:pPr>
  </w:style>
  <w:style w:type="character" w:customStyle="1" w:styleId="PiedepginaCar">
    <w:name w:val="Pie de página Car"/>
    <w:basedOn w:val="Fuentedeprrafopredeter"/>
    <w:link w:val="Piedepgina"/>
    <w:rsid w:val="00CA4459"/>
    <w:rPr>
      <w:sz w:val="24"/>
      <w:szCs w:val="24"/>
    </w:rPr>
  </w:style>
  <w:style w:type="table" w:styleId="Tablaconcuadrcula">
    <w:name w:val="Table Grid"/>
    <w:basedOn w:val="Tablanormal"/>
    <w:uiPriority w:val="39"/>
    <w:rsid w:val="00CA44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A4459"/>
    <w:rPr>
      <w:color w:val="0563C1" w:themeColor="hyperlink"/>
      <w:u w:val="single"/>
    </w:rPr>
  </w:style>
  <w:style w:type="character" w:customStyle="1" w:styleId="Mencinsinresolver1">
    <w:name w:val="Mención sin resolver1"/>
    <w:basedOn w:val="Fuentedeprrafopredeter"/>
    <w:uiPriority w:val="99"/>
    <w:semiHidden/>
    <w:unhideWhenUsed/>
    <w:rsid w:val="00CA4459"/>
    <w:rPr>
      <w:color w:val="605E5C"/>
      <w:shd w:val="clear" w:color="auto" w:fill="E1DFDD"/>
    </w:rPr>
  </w:style>
  <w:style w:type="paragraph" w:styleId="Listaconvietas2">
    <w:name w:val="List Bullet 2"/>
    <w:basedOn w:val="Normal"/>
    <w:autoRedefine/>
    <w:rsid w:val="00CA4459"/>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CA4459"/>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CA4459"/>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CA4459"/>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CA4459"/>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CA4459"/>
    <w:rPr>
      <w:rFonts w:ascii="Times New Roman" w:eastAsia="Times New Roman" w:hAnsi="Times New Roman" w:cs="Times New Roman"/>
      <w:b/>
      <w:szCs w:val="20"/>
      <w:lang w:eastAsia="es-ES"/>
    </w:rPr>
  </w:style>
  <w:style w:type="paragraph" w:styleId="Lista5">
    <w:name w:val="List 5"/>
    <w:basedOn w:val="Normal"/>
    <w:rsid w:val="00CA4459"/>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CA4459"/>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CA4459"/>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CA4459"/>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CA4459"/>
  </w:style>
  <w:style w:type="paragraph" w:styleId="Puesto">
    <w:name w:val="Title"/>
    <w:basedOn w:val="Normal"/>
    <w:link w:val="PuestoCar"/>
    <w:qFormat/>
    <w:rsid w:val="00CA4459"/>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A4459"/>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CA4459"/>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CA4459"/>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CA4459"/>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CA4459"/>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CA4459"/>
    <w:rPr>
      <w:color w:val="800080"/>
      <w:u w:val="single"/>
    </w:rPr>
  </w:style>
  <w:style w:type="paragraph" w:styleId="Sangradetextonormal">
    <w:name w:val="Body Text Indent"/>
    <w:basedOn w:val="Normal"/>
    <w:link w:val="SangradetextonormalCar"/>
    <w:rsid w:val="00CA4459"/>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CA4459"/>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A4459"/>
    <w:pPr>
      <w:jc w:val="both"/>
    </w:pPr>
    <w:rPr>
      <w:rFonts w:ascii="Arial" w:eastAsiaTheme="minorHAnsi" w:hAnsi="Arial" w:cstheme="minorBidi"/>
      <w:szCs w:val="22"/>
      <w:lang w:val="es-MX" w:eastAsia="en-US"/>
    </w:rPr>
  </w:style>
  <w:style w:type="paragraph" w:styleId="Sinespaciado">
    <w:name w:val="No Spacing"/>
    <w:qFormat/>
    <w:rsid w:val="00CA4459"/>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CA4459"/>
    <w:rPr>
      <w:rFonts w:ascii="Arial" w:hAnsi="Arial"/>
      <w:sz w:val="24"/>
    </w:rPr>
  </w:style>
  <w:style w:type="paragraph" w:customStyle="1" w:styleId="Textoindependiente21">
    <w:name w:val="Texto independiente 21"/>
    <w:basedOn w:val="Normal"/>
    <w:rsid w:val="00CA4459"/>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CA4459"/>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CA4459"/>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CA4459"/>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CA4459"/>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CA4459"/>
    <w:rPr>
      <w:sz w:val="20"/>
      <w:szCs w:val="20"/>
    </w:rPr>
  </w:style>
  <w:style w:type="paragraph" w:customStyle="1" w:styleId="Default">
    <w:name w:val="Default"/>
    <w:rsid w:val="00CA445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CA4459"/>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CA4459"/>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CA44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CA445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CA445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CA445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CA4459"/>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CA4459"/>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CA445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CA445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CA44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CA4459"/>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CA445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CA445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CA4459"/>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CA44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CA445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CA44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CA445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CA445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CA44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CA445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CA445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CA4459"/>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CA4459"/>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CA445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CA4459"/>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CA44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CA445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CA445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CA445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CA445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CA4459"/>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CA445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CA445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CA445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CA445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CA445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CA44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CA4459"/>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CA4459"/>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CA4459"/>
  </w:style>
  <w:style w:type="paragraph" w:styleId="Listaconvietas">
    <w:name w:val="List Bullet"/>
    <w:basedOn w:val="Normal"/>
    <w:autoRedefine/>
    <w:rsid w:val="00CA4459"/>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CA4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CA4459"/>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CA4459"/>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CA445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A445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CA4459"/>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CA4459"/>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CA4459"/>
  </w:style>
  <w:style w:type="paragraph" w:customStyle="1" w:styleId="xl102">
    <w:name w:val="xl102"/>
    <w:basedOn w:val="Normal"/>
    <w:rsid w:val="00CA44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CA44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CA44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CA44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CA445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CA445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CA4459"/>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CA445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CA445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CA445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CA445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CA445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CA44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CA445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CA44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CA44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CA44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CA44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CA445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CA445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CA445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CA4459"/>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CA44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CA4459"/>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CA4459"/>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CA445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CA4459"/>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CA445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CA4459"/>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CA4459"/>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CA4459"/>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CA4459"/>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CA4459"/>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CA445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CA4459"/>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CA4459"/>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CA4459"/>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CA445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CA4459"/>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CA4459"/>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CA445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CA445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CA445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CA445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CA445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CA445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CA445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CA4459"/>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CA4459"/>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CA44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CA445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CA4459"/>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CA4459"/>
    <w:rPr>
      <w:b/>
      <w:bCs/>
    </w:rPr>
  </w:style>
  <w:style w:type="character" w:customStyle="1" w:styleId="modelo-marca">
    <w:name w:val="modelo-marca"/>
    <w:rsid w:val="00CA4459"/>
  </w:style>
  <w:style w:type="character" w:customStyle="1" w:styleId="list-product-model">
    <w:name w:val="list-product-model"/>
    <w:rsid w:val="00CA4459"/>
  </w:style>
  <w:style w:type="table" w:customStyle="1" w:styleId="TableGrid">
    <w:name w:val="TableGrid"/>
    <w:rsid w:val="00CA4459"/>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CA445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A4459"/>
    <w:rPr>
      <w:color w:val="605E5C"/>
      <w:shd w:val="clear" w:color="auto" w:fill="E1DFDD"/>
    </w:rPr>
  </w:style>
  <w:style w:type="character" w:customStyle="1" w:styleId="Mencinsinresolver21">
    <w:name w:val="Mención sin resolver21"/>
    <w:basedOn w:val="Fuentedeprrafopredeter"/>
    <w:uiPriority w:val="99"/>
    <w:semiHidden/>
    <w:unhideWhenUsed/>
    <w:rsid w:val="00CA4459"/>
    <w:rPr>
      <w:color w:val="605E5C"/>
      <w:shd w:val="clear" w:color="auto" w:fill="E1DFDD"/>
    </w:rPr>
  </w:style>
  <w:style w:type="table" w:customStyle="1" w:styleId="Tablaconcuadrcula5">
    <w:name w:val="Tabla con cuadrícula5"/>
    <w:basedOn w:val="Tablanormal"/>
    <w:next w:val="Tablaconcuadrcula"/>
    <w:uiPriority w:val="39"/>
    <w:rsid w:val="00CA4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CA4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A4459"/>
  </w:style>
  <w:style w:type="table" w:customStyle="1" w:styleId="TableNormal">
    <w:name w:val="Table Normal"/>
    <w:uiPriority w:val="2"/>
    <w:semiHidden/>
    <w:unhideWhenUsed/>
    <w:qFormat/>
    <w:rsid w:val="00CA44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43F5F"/>
    <w:pPr>
      <w:widowControl w:val="0"/>
      <w:autoSpaceDE w:val="0"/>
      <w:autoSpaceDN w:val="0"/>
    </w:pPr>
    <w:rPr>
      <w:rFonts w:ascii="Arial MT" w:eastAsia="Arial MT" w:hAnsi="Arial MT" w:cs="Arial MT"/>
      <w:sz w:val="22"/>
      <w:szCs w:val="22"/>
      <w:lang w:val="es-E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edandrade0869@seapal.gob.mx" TargetMode="External"/><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yperlink" Target="mailto:edandrade0869@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dandrade0869@seapal.gob.mx" TargetMode="External"/><Relationship Id="rId4" Type="http://schemas.openxmlformats.org/officeDocument/2006/relationships/webSettings" Target="webSettings.xml"/><Relationship Id="rId9" Type="http://schemas.openxmlformats.org/officeDocument/2006/relationships/hyperlink" Target="mailto:edandrade0869@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44</Pages>
  <Words>15111</Words>
  <Characters>83113</Characters>
  <Application>Microsoft Office Word</Application>
  <DocSecurity>0</DocSecurity>
  <Lines>692</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2024-04-10T21:26:00Z</dcterms:created>
  <dcterms:modified xsi:type="dcterms:W3CDTF">2024-04-11T18:48:00Z</dcterms:modified>
</cp:coreProperties>
</file>