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85" w:rsidRPr="0066216F" w:rsidRDefault="00FC2185" w:rsidP="0066216F">
      <w:pPr>
        <w:jc w:val="center"/>
        <w:rPr>
          <w:rFonts w:ascii="Helvetica" w:hAnsi="Helvetica"/>
          <w:b/>
          <w:i/>
          <w:sz w:val="20"/>
          <w:szCs w:val="20"/>
          <w:u w:val="single"/>
        </w:rPr>
      </w:pPr>
      <w:r w:rsidRPr="0066216F">
        <w:rPr>
          <w:rFonts w:ascii="Helvetica" w:hAnsi="Helvetica"/>
          <w:b/>
          <w:i/>
          <w:sz w:val="20"/>
          <w:szCs w:val="20"/>
          <w:u w:val="single"/>
        </w:rPr>
        <w:t>Convención Internacion</w:t>
      </w:r>
      <w:bookmarkStart w:id="0" w:name="_GoBack"/>
      <w:bookmarkEnd w:id="0"/>
      <w:r w:rsidRPr="0066216F">
        <w:rPr>
          <w:rFonts w:ascii="Helvetica" w:hAnsi="Helvetica"/>
          <w:b/>
          <w:i/>
          <w:sz w:val="20"/>
          <w:szCs w:val="20"/>
          <w:u w:val="single"/>
        </w:rPr>
        <w:t>al sobre la Eliminación de todas las Formas</w:t>
      </w:r>
    </w:p>
    <w:p w:rsidR="00FC2185" w:rsidRPr="0066216F" w:rsidRDefault="00FC2185" w:rsidP="0066216F">
      <w:pPr>
        <w:jc w:val="center"/>
        <w:rPr>
          <w:rFonts w:ascii="Helvetica" w:hAnsi="Helvetica"/>
          <w:b/>
          <w:i/>
          <w:sz w:val="20"/>
          <w:szCs w:val="20"/>
          <w:u w:val="single"/>
        </w:rPr>
      </w:pPr>
      <w:proofErr w:type="gramStart"/>
      <w:r w:rsidRPr="0066216F">
        <w:rPr>
          <w:rFonts w:ascii="Helvetica" w:hAnsi="Helvetica"/>
          <w:b/>
          <w:i/>
          <w:sz w:val="20"/>
          <w:szCs w:val="20"/>
          <w:u w:val="single"/>
        </w:rPr>
        <w:t>de</w:t>
      </w:r>
      <w:proofErr w:type="gramEnd"/>
      <w:r w:rsidRPr="0066216F">
        <w:rPr>
          <w:rFonts w:ascii="Helvetica" w:hAnsi="Helvetica"/>
          <w:b/>
          <w:i/>
          <w:sz w:val="20"/>
          <w:szCs w:val="20"/>
          <w:u w:val="single"/>
        </w:rPr>
        <w:t xml:space="preserve"> Discriminación Racial</w:t>
      </w:r>
    </w:p>
    <w:p w:rsidR="00FC2185" w:rsidRPr="0066216F" w:rsidRDefault="00FC2185" w:rsidP="0066216F">
      <w:pPr>
        <w:jc w:val="center"/>
        <w:rPr>
          <w:rFonts w:ascii="Helvetica" w:hAnsi="Helvetica"/>
          <w:b/>
          <w:sz w:val="20"/>
          <w:szCs w:val="20"/>
        </w:rPr>
      </w:pPr>
      <w:r w:rsidRPr="0066216F">
        <w:rPr>
          <w:rFonts w:ascii="Helvetica" w:hAnsi="Helvetica"/>
          <w:b/>
          <w:sz w:val="20"/>
          <w:szCs w:val="20"/>
        </w:rPr>
        <w:t>Adoptada y abierta a la firma y ratificación por la Asamblea General</w:t>
      </w:r>
      <w:r w:rsidR="0066216F" w:rsidRPr="0066216F">
        <w:rPr>
          <w:rFonts w:ascii="Helvetica" w:hAnsi="Helvetica"/>
          <w:b/>
          <w:sz w:val="20"/>
          <w:szCs w:val="20"/>
        </w:rPr>
        <w:t xml:space="preserve"> </w:t>
      </w:r>
      <w:r w:rsidRPr="0066216F">
        <w:rPr>
          <w:rFonts w:ascii="Helvetica" w:hAnsi="Helvetica"/>
          <w:b/>
          <w:sz w:val="20"/>
          <w:szCs w:val="20"/>
        </w:rPr>
        <w:t>en su resolución 2106 A (XX), de 21 de diciembre de 1965</w:t>
      </w:r>
    </w:p>
    <w:p w:rsidR="00FC2185" w:rsidRPr="0066216F" w:rsidRDefault="00FC2185" w:rsidP="0066216F">
      <w:pPr>
        <w:jc w:val="center"/>
        <w:rPr>
          <w:rFonts w:ascii="Helvetica" w:hAnsi="Helvetica"/>
          <w:b/>
          <w:sz w:val="20"/>
          <w:szCs w:val="20"/>
        </w:rPr>
      </w:pPr>
      <w:r w:rsidRPr="0066216F">
        <w:rPr>
          <w:rFonts w:ascii="Helvetica" w:hAnsi="Helvetica"/>
          <w:b/>
          <w:sz w:val="20"/>
          <w:szCs w:val="20"/>
        </w:rPr>
        <w:t>Entrada en vigor: 4 de enero de 1969, de conformidad con el</w:t>
      </w:r>
      <w:r w:rsidR="0066216F" w:rsidRPr="0066216F">
        <w:rPr>
          <w:rFonts w:ascii="Helvetica" w:hAnsi="Helvetica"/>
          <w:b/>
          <w:sz w:val="20"/>
          <w:szCs w:val="20"/>
        </w:rPr>
        <w:t xml:space="preserve"> </w:t>
      </w:r>
      <w:r w:rsidRPr="0066216F">
        <w:rPr>
          <w:rFonts w:ascii="Helvetica" w:hAnsi="Helvetica"/>
          <w:b/>
          <w:sz w:val="20"/>
          <w:szCs w:val="20"/>
        </w:rPr>
        <w:t>artículo 19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Los Estados partes en la presente Convención,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Considerando que la Carta de las Naciones Unidas está basada en los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principios de la dignidad y la igualdad inherentes a todos los seres humanos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y que todos los Estados Miembros se han comprometido a tomar medidas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 xml:space="preserve">conjunta o separadamente, en cooperación con la </w:t>
      </w:r>
      <w:r w:rsidR="0066216F">
        <w:rPr>
          <w:rFonts w:ascii="Helvetica" w:hAnsi="Helvetica"/>
          <w:sz w:val="20"/>
          <w:szCs w:val="20"/>
        </w:rPr>
        <w:t>O</w:t>
      </w:r>
      <w:r w:rsidRPr="00FC2185">
        <w:rPr>
          <w:rFonts w:ascii="Helvetica" w:hAnsi="Helvetica"/>
          <w:sz w:val="20"/>
          <w:szCs w:val="20"/>
        </w:rPr>
        <w:t>rganización, para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realizar uno de los propósitos de las Naciones Unidas, que es el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promover y estimular el respeto universal y efectivo de los derechos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humanos y de las libertades fundamentales de todos, sin distinción por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motivos de raza, sexo, idioma o religión.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Considerando que la Declaración Universal de Derechos Humanos proclama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que todos los seres humanos nacen libres e iguales en dignidad y derechos,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y que toda persona tiene todos los derechos y libertades enunciados en la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misma, sin distinción alguna, en particular por motivos de raza, color u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origen nacional,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Considerando que todos los hombres son iguales ante la ley y tienen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derecho a igual protección de la ley contra toda discriminación y contra toda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incitación a la discriminación,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Considerando que las Naciones Unidas han condenado el colonialismo y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todas las prácticas de segregación y discriminación que lo acompañan,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cualquiera que sea su forma y dondequiera que existan, y que la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Declaración sobre la concesión de la independencia a los países y pueblos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coloniales, de 14 de diciembre de 1960 [resolución 1514 (XV) de la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Asamblea General], ha afirmado y solemnemente proclamado la necesidad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ponerles fin rápida e incondicionalmente,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Considerando que la Declaración de las Naciones Unidas sobre la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eliminación de todas las formas de discriminación racial, de 20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noviembre de 1963 [resolución 1904 (XVIII) de la Asamblea General]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afirma solemnemente la necesidad de eliminar rápidamente en todas las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partes del mundo la discriminación racial en todas sus formas y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manifestaciones y de asegurar la comprensión y el respeto de la dignidad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 persona humana,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Convencidos de que toda doctrina de superioridad basada en la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diferenciación racial es científicamente falsa, moralmente condenable y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socialmente injusta y peligrosa, y de que nada en la teoría o en la práctica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permite justificar, en ninguna parte, la discriminación racial,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Reafirmando que la discriminación entre seres humanos por motivos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raza, color u origen étnico constituye un obstáculo a las relaciones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amistosas y pacíficas entre las naciones y puede perturbar la paz y la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seguridad entre los pueblos, así como la convivencia de las personas aun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dentro de un mismo Estado,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Convencidos de que la existencia de barreras raciales es incompatible con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los ideales de toda la sociedad humana,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Alarmados por las manifestaciones de discriminación racial que todavía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existen en algunas partes del mundo y por las políticas gubernamentales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basadas en la superioridad o el odio racial, tales como las de apartheid,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segregación o separación,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Resueltos a adoptar todas las medidas necesarias para eliminar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rápidamente la discriminación racial en todas sus formas y manifestaciones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y a prevenir y combatir las doctrinas y prácticas racistas con el fin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promover el entendimiento entre las razas y edificar una comunidad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internacional libre de todas las formas de segregación y discriminación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raciales,</w:t>
      </w:r>
    </w:p>
    <w:p w:rsidR="00FC2185" w:rsidRPr="00FC2185" w:rsidRDefault="00FC2185" w:rsidP="0066216F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lastRenderedPageBreak/>
        <w:t>Teniendo presentes el Convenio relativo a la discriminación en materia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empleo y ocupación aprobado por la Organización Internacional del Trabajo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1958 y la Convención relativa a la lucha contra las discriminaciones en la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esfera de la enseñanza, aprobada por la Organización de las Naciones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Unidas para la Educación, la Ciencia y la Cultura en 1960,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Deseando poner en práctica los principios consagrados en la Declaración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Naciones Unidas sobre la eliminación de todas las formas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discriminación racial y con tal objeto asegurar que se adopten lo antes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posible medidas prácticas,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Han acordado lo siguiente:</w:t>
      </w:r>
    </w:p>
    <w:p w:rsidR="00FC2185" w:rsidRPr="0066216F" w:rsidRDefault="00FC2185" w:rsidP="0066216F">
      <w:pPr>
        <w:jc w:val="center"/>
        <w:rPr>
          <w:rFonts w:ascii="Helvetica" w:hAnsi="Helvetica"/>
          <w:b/>
          <w:sz w:val="20"/>
          <w:szCs w:val="20"/>
        </w:rPr>
      </w:pPr>
      <w:r w:rsidRPr="0066216F">
        <w:rPr>
          <w:rFonts w:ascii="Helvetica" w:hAnsi="Helvetica"/>
          <w:b/>
          <w:sz w:val="20"/>
          <w:szCs w:val="20"/>
        </w:rPr>
        <w:t>Parte I</w:t>
      </w:r>
    </w:p>
    <w:p w:rsidR="00FC2185" w:rsidRPr="0066216F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66216F">
        <w:rPr>
          <w:rFonts w:ascii="Helvetica" w:hAnsi="Helvetica"/>
          <w:b/>
          <w:sz w:val="20"/>
          <w:szCs w:val="20"/>
        </w:rPr>
        <w:t>Artículo 1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En la presente Convención la expresión "discriminación racial" denotará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toda distinción, exclusión, restricción o preferencia basada en motivos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raza, color, linaje u origen nacional o étnico que tenga por objeto o por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resultado anular o menoscabar el reconocimiento, goce o ejercicio, en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condiciones de igualdad, de los derechos humanos y libertades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fundamentales en las esferas política, económica, social, cultural o en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cualquier otra esfera de la vida pública.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Esta Convención no se aplicará a las distinciones, exclusiones,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restricciones o preferencias que haga un Estado parte en la presente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Convención entre ciudadanos y no ciudadanos.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Ninguna de las cláusulas de la presente Convención podrá interpretarse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un sentido que afecte en modo alguno las disposiciones legales de los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Estados partes sobre nacionalidad, ciudadanía o naturalización, siempre que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tales disposiciones no establezcan discriminación contra ninguna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nacionalidad en particular.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4. Las medidas especiales adoptadas con el fin exclusivo de asegurar el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adecuado progreso de ciertos grupos raciales o étnicos o de ciertas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personas que requieran la protección que pueda ser necesaria con objeto de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garantizarles, en condiciones de igualdad, el disfrute o ejercicio de los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derechos humanos y de las libertades fundamentales no se considerarán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como medidas de discriminación racial, siempre que no conduzcan, como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consecuencia, al mantenimiento de derechos distintos para los diferentes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grupos raciales y que no se mantengan en vigor después de alcanzados los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objetivos para los cuales se tomaron.</w:t>
      </w:r>
    </w:p>
    <w:p w:rsidR="00FC2185" w:rsidRPr="0066216F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66216F">
        <w:rPr>
          <w:rFonts w:ascii="Helvetica" w:hAnsi="Helvetica"/>
          <w:b/>
          <w:sz w:val="20"/>
          <w:szCs w:val="20"/>
        </w:rPr>
        <w:t>Artículo 2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Los Estados partes condenan la discriminación racial y se comprometen 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seguir, por todos los medios apropiados y sin dilaciones, una política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encaminada a eliminar la discriminación racial en todas sus formas y 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promover el entendimiento entre todas las razas, y con tal objeto:</w:t>
      </w:r>
    </w:p>
    <w:p w:rsidR="00FC2185" w:rsidRPr="00FC2185" w:rsidRDefault="00FC2185" w:rsidP="0066216F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a) Cada Estado parte se compromete a no incurrir en ningún acto o práctica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discriminación racial contra personas, grupos de personas o instituciones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y a velar por que todas las autoridades públicas e instituciones públicas,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nacionales y locales, actúen en conformidad con esta obligación;</w:t>
      </w:r>
    </w:p>
    <w:p w:rsidR="00FC2185" w:rsidRPr="00FC2185" w:rsidRDefault="00FC2185" w:rsidP="0066216F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b) Cada Estado parte se compromete a no fomentar, defender o apoyar la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discriminación racial practicada por cualesquiera personas u organizaciones;</w:t>
      </w:r>
    </w:p>
    <w:p w:rsidR="00FC2185" w:rsidRPr="00FC2185" w:rsidRDefault="00FC2185" w:rsidP="0066216F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c) Cada Estado parte tomará medidas efectivas para revisar las políticas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gubernamentales nacionales y locales, y para enmendar, derogar o anular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leyes y las disposiciones reglamentarias que tengan como consecuencia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crear la discriminación racial o perpetuarla donde ya exista;</w:t>
      </w:r>
    </w:p>
    <w:p w:rsidR="00FC2185" w:rsidRPr="00FC2185" w:rsidRDefault="00FC2185" w:rsidP="0066216F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lastRenderedPageBreak/>
        <w:t>d) Cada Estado parte prohibirá y hará cesar por todos los medios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apropiados, incluso, si lo exigieran las circunstancias, medidas legislativas,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 discriminación racial practicada por personas, grupos u organizaciones;</w:t>
      </w:r>
    </w:p>
    <w:p w:rsidR="00FC2185" w:rsidRPr="00FC2185" w:rsidRDefault="00FC2185" w:rsidP="0066216F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e) Cada Estado parte se compromete a estimular, cuando fuere el caso,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organizaciones y movimientos multirraciales integracionistas y otros medios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encaminados a eliminar las barreras entre las razas, y a desalentar todo lo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que tienda a fortalecer la división racial.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Los Estados partes tomarán, cuando las circunstancias lo aconsejen,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medidas especiales y concretas, en las esferas social, económica, cultural y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otras esferas, para asegurar el adecuado desenvolvimiento y protección</w:t>
      </w:r>
      <w:r w:rsidR="0066216F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ciertos grupos raciales o de personas pertenecientes a estos grupos, con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el fin de garantizar en condiciones de igualdad el pleno disfrute por dichas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personas de los derechos humanos y de las libertades fundamentales. Esas medidas en ningún caso podrán tener como consecuencia el mantenimiento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derechos desiguales o separados para los diversos grupos raciales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después de alcanzados los objetivos para los cuales se tomaron.</w:t>
      </w:r>
    </w:p>
    <w:p w:rsidR="00FC2185" w:rsidRPr="003674F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3674F0">
        <w:rPr>
          <w:rFonts w:ascii="Helvetica" w:hAnsi="Helvetica"/>
          <w:b/>
          <w:sz w:val="20"/>
          <w:szCs w:val="20"/>
        </w:rPr>
        <w:t>Artículo 3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Los Estados partes condenan especialmente la segregación racial y el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apartheid y se comprometen a prevenir, prohibir y eliminar en los territorios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bajo su jurisdicción todas las prácticas de esta naturaleza.</w:t>
      </w:r>
    </w:p>
    <w:p w:rsidR="00FC2185" w:rsidRPr="003674F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3674F0">
        <w:rPr>
          <w:rFonts w:ascii="Helvetica" w:hAnsi="Helvetica"/>
          <w:b/>
          <w:sz w:val="20"/>
          <w:szCs w:val="20"/>
        </w:rPr>
        <w:t>Artículo 4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Los Estados partes condenan toda la propaganda y todas las organizaciones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que se inspiren en ideas o teorías basadas en la superioridad de una raza o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un grupo de personas de un determinado color u origen étnico, o que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pretendan justificar o promover el odio racial y la discriminación racial,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cualquiera que sea su forma, y se comprometen a tomar medidas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inmediatas y positivas destinadas a eliminar toda incitación a tal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discriminación o actos de tal discriminación, y, con ese fin, teniendo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debidamente en cuenta los principios incorporados en la Declaración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Universal de Derechos Humanos, así como los derechos expresamente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enunciados en el artículo 5 de la presente Convención, tomarán, entre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otras, las siguientes medidas:</w:t>
      </w:r>
    </w:p>
    <w:p w:rsidR="00FC2185" w:rsidRPr="00FC2185" w:rsidRDefault="00FC2185" w:rsidP="003674F0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a) Declararán como acto punible conforme a la ley toda difusión de ideas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basadas en la superioridad o en el odio racial, toda incitación a la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discriminación racial, así como todo acto de violencia o toda incitación a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cometer tales actos contra cualquier raza o grupo de personas de otro color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u origen étnico, y toda asistencia a las actividades racistas, incluida su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financiación;</w:t>
      </w:r>
    </w:p>
    <w:p w:rsidR="00FC2185" w:rsidRPr="00FC2185" w:rsidRDefault="00FC2185" w:rsidP="003674F0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b) Declararán ilegales y prohibirán las organizaciones, así como las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actividades organizadas de propaganda y toda otra actividad de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propaganda, que promuevan la discriminación racial e inciten a ella, y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reconocerán que la participación en tales organizaciones o en tales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actividades constituye un delito penado por la ley;</w:t>
      </w:r>
    </w:p>
    <w:p w:rsidR="00FC2185" w:rsidRPr="00FC2185" w:rsidRDefault="00FC2185" w:rsidP="003674F0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c) No permitirán que las autoridades ni las instituciones públicas nacionales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 locales promuevan la discriminación racial o inciten a ella.</w:t>
      </w:r>
    </w:p>
    <w:p w:rsidR="00FC2185" w:rsidRPr="003674F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3674F0">
        <w:rPr>
          <w:rFonts w:ascii="Helvetica" w:hAnsi="Helvetica"/>
          <w:b/>
          <w:sz w:val="20"/>
          <w:szCs w:val="20"/>
        </w:rPr>
        <w:t>Artículo 5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En conformidad con las obligaciones fundamentales estipuladas en el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artículo 2 de la presente Convención, los Estados partes se comprometen a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prohibir y eliminar la discriminación racial en todas sus formas y a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garantizar el derecho de toda persona a la igualdad ante la ley, sin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distinción de raza, color y origen nacional o étnico, particularmente en el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goce de los derechos siguientes:</w:t>
      </w:r>
    </w:p>
    <w:p w:rsidR="00FC2185" w:rsidRPr="00FC2185" w:rsidRDefault="00FC2185" w:rsidP="003674F0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a) El derecho a la igualdad de tratamiento en los tribunales y todos los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demás órganos que administran justicia;</w:t>
      </w:r>
    </w:p>
    <w:p w:rsidR="00FC2185" w:rsidRPr="00FC2185" w:rsidRDefault="00FC2185" w:rsidP="003674F0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lastRenderedPageBreak/>
        <w:t>b) El derecho a la seguridad personal y a la protección del Estado contra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todo acto de violencia o atentado contra la integridad personal cometido por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funcionarios públicos o por cualquier individuo, grupo o institución;</w:t>
      </w:r>
    </w:p>
    <w:p w:rsidR="00FC2185" w:rsidRPr="00FC2185" w:rsidRDefault="00FC2185" w:rsidP="003674F0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c) Los derechos políticos, en particular el de tomar parte en elecciones,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elegir y ser elegido, por medio del sufragio universal e igual, el de participar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el gobierno y en la dirección de los asuntos públicos en cualquier nivel, y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el de acceso, en condiciones de igualdad, a las funciones públicas;</w:t>
      </w:r>
    </w:p>
    <w:p w:rsidR="00FC2185" w:rsidRPr="00FC2185" w:rsidRDefault="00FC2185" w:rsidP="003674F0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d) Otros derechos civiles, en particular:</w:t>
      </w:r>
    </w:p>
    <w:p w:rsidR="00FC2185" w:rsidRPr="00FC2185" w:rsidRDefault="00FC2185" w:rsidP="003674F0">
      <w:pPr>
        <w:ind w:left="1416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i) El derecho a circular libremente y a elegir su residencia en el territorio de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un Estado;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ii) El derecho a salir de cualquier país, incluso del propio, y a regresar a su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país;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iii) El derecho a una nacionalidad;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iv) El derecho al matrimonio y a la elección del cónyuge;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v) El derecho a ser propietario, individualmente y en asociación con otros;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proofErr w:type="gramStart"/>
      <w:r w:rsidRPr="00FC2185">
        <w:rPr>
          <w:rFonts w:ascii="Helvetica" w:hAnsi="Helvetica"/>
          <w:sz w:val="20"/>
          <w:szCs w:val="20"/>
        </w:rPr>
        <w:t>vi</w:t>
      </w:r>
      <w:proofErr w:type="gramEnd"/>
      <w:r w:rsidRPr="00FC2185">
        <w:rPr>
          <w:rFonts w:ascii="Helvetica" w:hAnsi="Helvetica"/>
          <w:sz w:val="20"/>
          <w:szCs w:val="20"/>
        </w:rPr>
        <w:t>) El derecho a heredar;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vii) El derecho a la libertad de pensamiento, de conciencia y de religión;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viii) El derecho a la libertad de opinión y de expresión;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ix) El derecho a la libertad de reunión y de asociación pacíficas;</w:t>
      </w:r>
    </w:p>
    <w:p w:rsidR="00FC2185" w:rsidRPr="00FC2185" w:rsidRDefault="00FC2185" w:rsidP="003674F0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e) Los derechos económicos, sociales y culturales, en particular:</w:t>
      </w:r>
    </w:p>
    <w:p w:rsidR="00FC2185" w:rsidRPr="00FC2185" w:rsidRDefault="00FC2185" w:rsidP="003674F0">
      <w:pPr>
        <w:ind w:left="1416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i) El derecho al trabajo, a la libre elección de trabajo, a condiciones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equitativas y satisfactorias de trabajo, a la protección contra el desempleo,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 igual salario por trabajo igual y a una remuneración equitativa y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satisfactoria;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ii) El derecho a fundar sindicatos y a sindicarse;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iii) El derecho a la vivienda;</w:t>
      </w:r>
    </w:p>
    <w:p w:rsidR="00FC2185" w:rsidRPr="00FC2185" w:rsidRDefault="00FC2185" w:rsidP="003674F0">
      <w:pPr>
        <w:ind w:left="1416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iv) El derecho a la salud pública, la asistencia médica, la seguridad social y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los servicios sociales;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v) El derecho a la educación y la formación profesional;</w:t>
      </w:r>
    </w:p>
    <w:p w:rsidR="00FC2185" w:rsidRPr="00FC2185" w:rsidRDefault="00FC2185" w:rsidP="003674F0">
      <w:pPr>
        <w:ind w:left="708" w:firstLine="708"/>
        <w:jc w:val="both"/>
        <w:rPr>
          <w:rFonts w:ascii="Helvetica" w:hAnsi="Helvetica"/>
          <w:sz w:val="20"/>
          <w:szCs w:val="20"/>
        </w:rPr>
      </w:pPr>
      <w:proofErr w:type="gramStart"/>
      <w:r w:rsidRPr="00FC2185">
        <w:rPr>
          <w:rFonts w:ascii="Helvetica" w:hAnsi="Helvetica"/>
          <w:sz w:val="20"/>
          <w:szCs w:val="20"/>
        </w:rPr>
        <w:t>vi</w:t>
      </w:r>
      <w:proofErr w:type="gramEnd"/>
      <w:r w:rsidRPr="00FC2185">
        <w:rPr>
          <w:rFonts w:ascii="Helvetica" w:hAnsi="Helvetica"/>
          <w:sz w:val="20"/>
          <w:szCs w:val="20"/>
        </w:rPr>
        <w:t>) El derecho a participar, en condiciones de igualdad, en las actividades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culturales;</w:t>
      </w:r>
    </w:p>
    <w:p w:rsidR="00FC2185" w:rsidRPr="00FC2185" w:rsidRDefault="00FC2185" w:rsidP="003674F0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f) El derecho de acceso a todos los lugares y servicios destinados al uso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público, tales como los medios de transporte, hoteles, restaurantes, cafés,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espectáculos y parques.</w:t>
      </w:r>
    </w:p>
    <w:p w:rsidR="00FC2185" w:rsidRPr="003674F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3674F0">
        <w:rPr>
          <w:rFonts w:ascii="Helvetica" w:hAnsi="Helvetica"/>
          <w:b/>
          <w:sz w:val="20"/>
          <w:szCs w:val="20"/>
        </w:rPr>
        <w:t>Artículo 6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Los Estados partes asegurarán a todas las personas que se hallen bajo su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jurisdicción, protección y recursos efectivos, ante los tribunales nacionales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competentes y otras instituciones del Estado, contra todo acto de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discriminación racial que, contraviniendo la presente Convención, viole sus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derechos humanos y libertades fundamentales, así como el derecho a pedir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 esos tribunales satisfacción o reparación justa y adecuada por todo daño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que puedan ser víctimas como consecuencia de tal discriminación.</w:t>
      </w:r>
    </w:p>
    <w:p w:rsidR="00FC2185" w:rsidRPr="003674F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3674F0">
        <w:rPr>
          <w:rFonts w:ascii="Helvetica" w:hAnsi="Helvetica"/>
          <w:b/>
          <w:sz w:val="20"/>
          <w:szCs w:val="20"/>
        </w:rPr>
        <w:lastRenderedPageBreak/>
        <w:t>Artículo 7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Los Estados partes se comprometen a tomar medidas inmediatas y eficaces,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especialmente en las esferas de la enseñanza, la educación, la cultura y la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información, para combatir los prejuicios que conduzcan a la discriminación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racial y para promover la comprensión, la tolerancia y la amistad entre las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naciones y los diversos grupos raciales o étnicos, así como para propagar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los propósitos y principios de la Carta de las Naciones Unidas, de la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Declaración Universal de Derechos Humanos, de la Declaración de las</w:t>
      </w:r>
      <w:r w:rsidR="003674F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Naciones Unidas sobre la eliminación de todas las formas de discriminación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racial y de la presente Convención.</w:t>
      </w:r>
    </w:p>
    <w:p w:rsidR="00FC2185" w:rsidRPr="009E62A1" w:rsidRDefault="00FC2185" w:rsidP="009E62A1">
      <w:pPr>
        <w:jc w:val="center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Parte II</w:t>
      </w:r>
    </w:p>
    <w:p w:rsidR="00FC2185" w:rsidRPr="009E62A1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Artículo 8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Se constituirá un Comité para la Eliminación de la Discriminación Racial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(denominado en adelante el Comité) compuesto de dieciocho expertos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gran prestigio moral y reconocida imparcialidad, elegidos por los Estados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partes entre sus nacionales, los cuales ejercerán sus funciones a título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personal; en la constitución del Comité se tendrá en cuenta una distribución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geográfica equitativa y la representación de las diferentes formas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civilización, así como de los principales sistemas jurídicos.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Los miembros del Comité serán elegidos en votación secreta de una lista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personas designadas por los Estados partes. Cada uno de los Estados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partes podrá designar una persona entre sus propios nacionales.</w:t>
      </w:r>
      <w:r w:rsidR="009E62A1">
        <w:rPr>
          <w:rFonts w:ascii="Helvetica" w:hAnsi="Helvetica"/>
          <w:sz w:val="20"/>
          <w:szCs w:val="20"/>
        </w:rPr>
        <w:t xml:space="preserve"> 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La elección inicial se celebrará seis meses después de la fecha de entrada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vigor de la presente Convención. Al menos tres meses antes de la fecha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cada elección, el Secretario General de las Naciones Unidas dirigirá una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carta a los Estados partes invitándoles a que presenten sus candidaturas en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un plazo de dos meses. El Secretario General preparará una lista por orden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alfabético de todas las personas designadas de este modo, indicando los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Estados partes que las han designado, y la comunicará a los Estados partes.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4. Los miembros del Comité serán elegidos en una reunión de los Estados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partes que será convocada por el Secretario General y se celebrará en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Sede de las Naciones Unidas. En esta reunión, para la cual formarán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quórum dos tercios de los Estados partes, se considerarán elegidos para el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Comité los candidatos que obtengan el mayor número de votos y la mayoría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absoluta de los votos de los representantes de los Estados partes presentes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y votantes.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5. a) Los miembros del Comité serán elegidos por cuatro años. No obstante,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el mandato de nueve de los miembros elegidos en la primera elección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expirará al cabo de dos años; inmediatamente después de la primera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 xml:space="preserve">elección el Presidente del Comité designará por sorteo los nombres de </w:t>
      </w:r>
      <w:proofErr w:type="spellStart"/>
      <w:r w:rsidRPr="00FC2185">
        <w:rPr>
          <w:rFonts w:ascii="Helvetica" w:hAnsi="Helvetica"/>
          <w:sz w:val="20"/>
          <w:szCs w:val="20"/>
        </w:rPr>
        <w:t>esosnueve</w:t>
      </w:r>
      <w:proofErr w:type="spellEnd"/>
      <w:r w:rsidRPr="00FC2185">
        <w:rPr>
          <w:rFonts w:ascii="Helvetica" w:hAnsi="Helvetica"/>
          <w:sz w:val="20"/>
          <w:szCs w:val="20"/>
        </w:rPr>
        <w:t xml:space="preserve"> miembros.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b) Para cubrir las vacantes imprevistas, el Estado parte cuyo experto haya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cesado en sus funciones como miembro del Comité, designará entre sus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nacionales a otro experto, a reserva de la aprobación del Comité.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6. Los Estados partes sufragarán los gastos de los miembros del Comité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mientras éstos desempeñen sus funciones.</w:t>
      </w:r>
    </w:p>
    <w:p w:rsidR="00FC2185" w:rsidRPr="009E62A1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Artículo 9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Los Estados partes se comprometen a presentar al Secretario General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Naciones Unidas, para su examen por el Comité, un informe sobre las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medidas legislativas, judiciales, administrativas o de otra índole que hayan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adoptado y que sirvan para hacer efectivas las disposiciones de la presente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Convención: a) dentro del plazo de un año a partir de la entrada en vigor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 xml:space="preserve">la Convención </w:t>
      </w:r>
      <w:r w:rsidRPr="00FC2185">
        <w:rPr>
          <w:rFonts w:ascii="Helvetica" w:hAnsi="Helvetica"/>
          <w:sz w:val="20"/>
          <w:szCs w:val="20"/>
        </w:rPr>
        <w:lastRenderedPageBreak/>
        <w:t>para el Estado de que se trate; y b) en lo sucesivo, cada dos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años y cuando el Comité lo solicite. El Comité puede solicitar más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información a los Estados partes.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El Comité informará cada año, por conducto del Secretario General, a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Asamblea General de las Naciones Unidas sobre sus actividades y podrá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hacer sugerencias y recomendaciones de carácter general basadas en el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examen de los informes y de los datos transmitidos por los Estados partes.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Estas sugerencias y recomendaciones de carácter general se comunicarán 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 Asamblea General, junto con las observaciones de los Estados partes, si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hubiere.</w:t>
      </w:r>
    </w:p>
    <w:p w:rsidR="00FC2185" w:rsidRPr="009E62A1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Artículo 10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El Comité aprobará su propio reglamento.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El Comité elegirá su Mesa por un período de dos años.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El Secretario General de las Naciones Unidas facilitará al Comité los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servicios de secretaría.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4. Las reuniones del Comité se celebrarán normalmente en la Sede de las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Naciones Unidas.</w:t>
      </w:r>
    </w:p>
    <w:p w:rsidR="00FC2185" w:rsidRPr="009E62A1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Artículo 11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Si un Estado parte considera que otro Estado parte no cumple las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disposiciones de la presente Convención, podrá señalar el asunto a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atención del Comité. El Comité transmitirá la comunicación correspondiente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al Estado parte interesado. Dentro de los tres meses, el Estado que recibe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 comunicación presentará al Comité explicaciones o declaraciones por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escrito para aclarar la cuestión y exponer qué medida correctiva hubiere, en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su caso, adoptado.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Si el asunto no se resuelve a satisfacción de ambas partes, mediante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negociaciones bilaterales o algún otro procedimiento adecuado, en un plazo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seis meses a partir del momento en que el Estado destinatario reciba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comunicación inicial, cualquiera de los dos Estados tendrá derecho 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someter nuevamente el asunto al Comité mediante la notificación al Comité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y al otro Estado.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El Comité conocerá de un asunto que se le someta, de acuerdo con el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párrafo 2 del presente artículo, cuando se haya cerciorado de que se han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interpuesto y agotado todos los recursos de jurisdicción interna,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conformidad con los principios del derecho internacional generalmente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admitidos. No se aplicará esta regla cuando la substanciación de los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mencionados recursos se prolongue injustificadamente.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4. En todo asunto que se le someta, el Comité podrá pedir a los Estados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partes interesados que faciliten cualquier otra información pertinente.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5. Cuando el Comité entienda en cualquier asunto derivado del presente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artículo, los Estados partes interesados podrán enviar un representante,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que participará sin derecho a voto en los trabajos del Comité mientras se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examine el asunto.</w:t>
      </w:r>
    </w:p>
    <w:p w:rsidR="00FC2185" w:rsidRPr="009E62A1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Artículo 12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a) Una vez que el Comité haya obtenido y estudiado toda la información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que estime necesaria, el Presidente nombrará una Comisión Especial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Conciliación (denominada en adelante la Comisión), integrada por cinco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personas que podrán o no ser miembros del Comité. Los miembros de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Comisión serán designados con el consentimiento pleno y unánime de las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partes en la controversia y sus buenos oficios se pondrán a disposición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los Estados interesados a fin de llegar a una solución amistosa del asunto,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basada en el respeto a la presente Convención.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b) Si, transcurridos tres meses, los Estados partes en la controversia no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llegan a un acuerdo sobre la totalidad o parte de los miembros de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 xml:space="preserve">Comisión, los miembros sobre los que no haya habido </w:t>
      </w:r>
      <w:r w:rsidRPr="00FC2185">
        <w:rPr>
          <w:rFonts w:ascii="Helvetica" w:hAnsi="Helvetica"/>
          <w:sz w:val="20"/>
          <w:szCs w:val="20"/>
        </w:rPr>
        <w:lastRenderedPageBreak/>
        <w:t>acuerdo entre los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Estados partes en la controversia serán elegidos por el Comité, de entre sus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propios miembros, por voto secreto y por mayoría de dos tercios.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Los miembros de la Comisión ejercerán sus funciones a título personal.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No deberán ser nacionales de los Estados partes en la controversia, ni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tampoco de un Estado que no sea parte en la presente Convención.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La Comisión elegirá su propio Presidente y aprobará su propio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reglamento.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4. Las reuniones de la Comisión se celebrarán normalmente en la Sede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Naciones Unidas o en cualquier otro lugar conveniente que la Comisión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decida.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5. La secretaría prevista en el párrafo 3 del artículo 10 prestará también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servicios a la Comisión cuando una controversia entre Estados partes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motive su establecimiento.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6. Los Estados partes en la controversia compartirán por igual todos los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gastos de los miembros de la Comisión, de acuerdo con una estimación que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hará el Secretario General de las Naciones Unidas.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7. El Secretario General podrá pagar, en caso necesario, los gastos de los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miembros de la Comisión, antes de que los Estados partes en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controversia sufraguen los costos de acuerdo con el párrafo 6 del presente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artículo.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8. La información obtenida y estudiada por el Comité se facilitará a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Comisión, y ésta podrá pedir a los Estados interesados que faciliten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cualquier otra información pertinente.</w:t>
      </w:r>
    </w:p>
    <w:p w:rsidR="00FC2185" w:rsidRPr="009E62A1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Artículo 13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Cuando la Comisión haya examinado detenidamente el asunto, preparará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y presentará al Presidente del Comité un informe en el que figuren sus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conclusiones sobre todas las cuestiones de hecho pertinentes al asunto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planteado entre las partes y las recomendaciones que la Comisión considere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apropiadas para la solución amistosa de la controversia.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El Presidente del Comité transmitirá el informe de la Comisión a cada uno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los Estados partes en la controversia. Dentro de tres meses, dichos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Estados notificarán al Presidente del Comité si aceptan o no las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recomendaciones contenidas en el informe de la Comisión.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Transcurrido el plazo previsto en el párrafo 2 del presente artículo, el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Presidente del Comité comunicará el informe de la Comisión y las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declaraciones de los Estados partes interesados a los demás Estados partes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la presente Convención.</w:t>
      </w:r>
    </w:p>
    <w:p w:rsidR="00FC2185" w:rsidRPr="009E62A1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Artículo 14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Todo Estado parte podrá declarar en cualquier momento que reconoce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competencia del Comité para recibir y examinar comunicaciones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personas o grupos de personas comprendidas dentro de su jurisdicción, que alegaren ser víctimas de violaciones, por parte de ese Estado, de cualquiera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los derechos estipulados en la presente Convención. El Comité no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recibirá ninguna comunicación referente a un Estado parte que no hubiere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hecho tal declaración.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Todo Estado parte que hiciere una declaración conforme al párrafo 1 del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presente artículo podrá establecer o designar un órgano, dentro de su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ordenamiento jurídico nacional, que será competente para recibir y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examinar peticiones de personas o grupos de personas comprendidas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dentro de su jurisdicción, que alegaren ser víctimas de violaciones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cualquiera de los derechos estipulados en la presente Convención y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hubieren agotado los demás recursos locales disponibles.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La declaración que se hiciere en virtud del párrafo 1 del presente artículo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y el nombre de cualquier órgano establecido o designado con arreglo al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párrafo 2 del presente artículo serán depositados, por el Estado parte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interesado, en poder del Secretario General de las Naciones Unidas, quien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 xml:space="preserve">remitirá </w:t>
      </w:r>
      <w:r w:rsidRPr="00FC2185">
        <w:rPr>
          <w:rFonts w:ascii="Helvetica" w:hAnsi="Helvetica"/>
          <w:sz w:val="20"/>
          <w:szCs w:val="20"/>
        </w:rPr>
        <w:lastRenderedPageBreak/>
        <w:t>copias de los mismos a los demás Estados partes. Toda declaración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podrá retirarse en cualquier momento mediante notificación dirigida al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Secretario General, pero dicha notificación no surtirá efectos con respecto 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comunicaciones que el Comité tenga pendientes.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4. El órgano establecido o designado de conformidad con el párrafo 2 del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presente artículo llevará un registro de las peticiones y depositará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anualmente, por los conductos pertinentes, copias certificadas del registro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poder del Secretario General, en el entendimiento de que el contenido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mismas no se dará a conocer públicamente.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5. En caso de que no obtuviere reparación satisfactoria del órgano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establecido o designado con arreglo al párrafo 2 del presente artículo, el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peticionario tendrá derecho a comunicar el asunto al Comité dentro de los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seis meses.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6. a) El Comité señalará confidencialmente toda comunicación que se le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remita a la atención del Estado parte contra quien se alegare una violación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cualquier disposición de la presente Convención, pero la identidad de las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personas o grupos de personas interesadas no se revelará sin su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consentimiento expreso. El Comité no aceptará comunicaciones anónimas.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b) Dentro de los tres meses, el Estado que reciba la comunicación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presentará al Comité explicaciones o declaraciones por escrito para aclarar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 cuestión y exponer qué medida correctiva, si la hubiere, ha adoptado.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7. a) El Comité examinará las comunicaciones teniendo en cuenta todos los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datos puestos a su disposición por el Estado parte interesado y por el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peticionario. El Comité no examinará ninguna comunicación de un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peticionario sin antes cerciorarse de que dicho peticionario ha agotado todos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los recursos internos disponibles. Sin embargo, no se aplicará esta regla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cuando la substanciación de los mencionados recursos se prolongue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injustificadamente.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b) El Comité presentará al Estado parte interesado y al peticionario sus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sugerencias y recomendaciones, si las hubiere.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8. El Comité incluirá en su informe anual un resumen de tales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comunicaciones y, cuando proceda, un resumen de las explicaciones y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declaraciones de los Estados partes interesados, así como de sus propias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sugerencias y recomendaciones.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9. El Comité será competente para desempeñar las funciones previstas en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este artículo sólo cuando diez Estados partes en la presente Convención,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por lo menos, estuvieren obligados por declaraciones presentadas de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conformidad con el párrafo 1 de este artículo.</w:t>
      </w:r>
    </w:p>
    <w:p w:rsidR="00FC2185" w:rsidRPr="009E62A1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9E62A1">
        <w:rPr>
          <w:rFonts w:ascii="Helvetica" w:hAnsi="Helvetica"/>
          <w:b/>
          <w:sz w:val="20"/>
          <w:szCs w:val="20"/>
        </w:rPr>
        <w:t>Artículo 15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En tanto no se alcancen los objetivos de la Declaración sobre la concesión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la independencia a los países y pueblos coloniales que figura en la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resolución 1514 (XV) de la Asamblea General, de 14 de diciembre de 1960,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disposiciones de la presente Convención no limitarán de manera alguna</w:t>
      </w:r>
      <w:r w:rsidR="009E62A1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el derecho de petición concedido a esos pueblos por otros instrumentos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internacionales o por las Naciones Unidas y sus organismos especializados.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a) El Comité constituido en virtud del párrafo 1 del artículo 8 de 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presente Convención recibirá copia de las peticiones de los órganos de las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Naciones Unidas que entienden de asuntos directamente relacionados con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los principios y objetivos de la presente Convención, y comunicará a dichos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órganos, sobre dichas peticiones, sus opiniones y recomendaciones, a</w:t>
      </w:r>
      <w:r w:rsidR="00833730">
        <w:rPr>
          <w:rFonts w:ascii="Helvetica" w:hAnsi="Helvetica"/>
          <w:sz w:val="20"/>
          <w:szCs w:val="20"/>
        </w:rPr>
        <w:t xml:space="preserve">l </w:t>
      </w:r>
      <w:r w:rsidRPr="00FC2185">
        <w:rPr>
          <w:rFonts w:ascii="Helvetica" w:hAnsi="Helvetica"/>
          <w:sz w:val="20"/>
          <w:szCs w:val="20"/>
        </w:rPr>
        <w:t>considerar las peticiones presentadas por los habitantes de los territorios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bajo administración fiduciaria o no autónomos, y de cualesquiera otros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territorios a los cuales se aplique la resolución 1514 (XV) de la Asamblea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General, relativas a asuntos tratados en la presente Convención y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sometidos a examen de los mencionados órganos.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lastRenderedPageBreak/>
        <w:t>b) El Comité recibirá de los órganos competentes de las Naciones Unidas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copia de los informes sobre las medidas legislativas, judiciales,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administrativas o de otra índole que, en relación directa con los principios y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objetivos de esta Convención, hayan aplicado las Potencias administradoras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los territorios mencionados en el anterior inciso a, y comunicará sus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opiniones y recomendaciones a esos órganos.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El Comité incluirá en su informe a la Asamblea General un resumen de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las peticiones e informes que haya recibido de los órganos de las Naciones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Unidas y las opiniones y recomendaciones que les haya comunicado acerca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tales peticiones e informes.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4. El Comité pedirá al Secretario General de las Naciones Unidas toda 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información disponible que guarde relación con los objetivos de la presente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Convención y que se refiera a los territorios mencionados en el inciso 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del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párrafo 2 del presente artículo.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16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Las disposiciones de la presente Convención relativas al arreglo de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controversias o denuncias regirán sin perjuicio de otros procedimientos para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solucionar las controversias o denuncias en materia de discriminación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establecidos en los instrumentos constitucionales de las Naciones Unidas y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sus organismos especializados o en convenciones aprobadas por ellos, y no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impedirán que los Estados partes recurran a otros procedimientos para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resolver una controversia, de conformidad con convenios internacionales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generales o especiales que estén en vigor entre ellos.</w:t>
      </w:r>
    </w:p>
    <w:p w:rsidR="00FC2185" w:rsidRPr="00833730" w:rsidRDefault="00FC2185" w:rsidP="00833730">
      <w:pPr>
        <w:jc w:val="center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Parte III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17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La presente Convención estará abierta a la firma de todos los Estados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Miembros de las Naciones Unidas o miembros de algún organismo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especializado, así como de todo Estado parte en el Estatuto de la Corte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Internacional de Justicia y de cualquier otro Estado invitado por la Asamblea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General de las Naciones Unidas a ser parte en la presente Convención.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La presente Convención está sujeta a ratificación. Los instrumentos de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ratificación se depositarán en poder del Secretario General de las Naciones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Unidas.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18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La presente Convención quedará abierta a la adhesión de cualquiera de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los Estados mencionados en el párrafo 1 del artículo 17 supra.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Los instrumentos de adhesión se depositarán en poder del Secretario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General de las Naciones Unidas.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19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La presente Convención entrará en vigor el trigésimo día a partir de 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fecha en que haya sido depositado el vigésimo séptimo instrumento de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ratificación o de adhesión en poder del Secretario General de las Naciones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Unidas.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Para cada Estado que ratifique la presente Convención o se adhiera a ella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después de haber sido depositado el vigésimo séptimo instrumento de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ratificación o de adhesión, la Convención entrará en vigor el trigésimo día 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partir de la fecha en que tal Estado haya depositado su instrumento de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ratificación o de adhesión.</w:t>
      </w:r>
    </w:p>
    <w:p w:rsidR="00833730" w:rsidRDefault="00833730" w:rsidP="0066216F">
      <w:pPr>
        <w:jc w:val="both"/>
        <w:rPr>
          <w:rFonts w:ascii="Helvetica" w:hAnsi="Helvetica"/>
          <w:b/>
          <w:sz w:val="20"/>
          <w:szCs w:val="20"/>
        </w:rPr>
      </w:pPr>
    </w:p>
    <w:p w:rsidR="00833730" w:rsidRDefault="00833730" w:rsidP="0066216F">
      <w:pPr>
        <w:jc w:val="both"/>
        <w:rPr>
          <w:rFonts w:ascii="Helvetica" w:hAnsi="Helvetica"/>
          <w:b/>
          <w:sz w:val="20"/>
          <w:szCs w:val="20"/>
        </w:rPr>
      </w:pP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lastRenderedPageBreak/>
        <w:t>Artículo 20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El Secretario General de las Naciones Unidas recibirá y comunicará 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todos los Estados que sean o lleguen a ser partes en la presente Convención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los textos de las reservas formuladas por los Estados en el momento de 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ratificación o de la adhesión. Todo Estado que tenga objeciones a una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reserva notificará al Secretario General que no la acepta, y esta notificación deberá hacerse dentro de los noventa días siguientes a la fecha de 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comunicación del Secretario General.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No se aceptará ninguna reserva incompatible con el objeto y el propósito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la presente Convención, ni se permitirá ninguna reserva que pueda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inhibir el funcionamiento de cualquiera de los órganos establecidos en virtud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la presente Convención. Se considerará que una reserva es incompatible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o inhibitoria si, por lo menos, las dos terceras partes de los Estados partes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en la Convención formulan objeciones a la misma.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3. Toda reserva podrá ser retirada en cualquier momento, enviándose para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ello una notificación al Secretario General. Esta notificación surtirá efecto en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la fecha de su recepción.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21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Todo Estado parte podrá denunciar la presente Convención mediante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notificación dirigida al Secretario General de las Naciones Unidas. 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denuncia surtirá efecto un año después de la fecha en que el Secretario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General haya recibido la notificación.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22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Toda controversia entre dos o más Estados partes con respecto a 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interpretación o a la aplicación de la presente Convención, que no se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resuelva mediante negociaciones o mediante los procedimientos que se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establecen expresamente en ella, será sometida a la decisión de la Corte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Internacional de Justicia a instancia de cualquiera de las partes en la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controversia, a menos que éstas convengan en otro modo de solucionarla.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23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Todo Estado parte podrá formular en cualquier tiempo una demanda de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revisión de la presente Convención por medio de notificación escrita dirigida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al Secretario General de las Naciones Unidas.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2. La Asamblea General de las Naciones Unidas decidirá sobre las medidas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que deban tomarse, si hubiere lugar, respecto a tal demanda.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24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El Secretario General de las Naciones Unidas comunicará a todos los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Estados mencionados en el párrafo 1 del artículo 17 supra:</w:t>
      </w:r>
    </w:p>
    <w:p w:rsidR="00FC2185" w:rsidRPr="00FC2185" w:rsidRDefault="00FC2185" w:rsidP="00833730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a) Las firmas, ratificaciones y adhesiones conformes con lo dispuesto en los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artículos 17 y 18;</w:t>
      </w:r>
    </w:p>
    <w:p w:rsidR="00FC2185" w:rsidRPr="00FC2185" w:rsidRDefault="00FC2185" w:rsidP="00833730">
      <w:pPr>
        <w:ind w:left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b) La fecha en que entre en vigor la presente Convención, conforme a lo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dispuesto en el artículo 19;</w:t>
      </w:r>
    </w:p>
    <w:p w:rsidR="00FC2185" w:rsidRPr="00FC2185" w:rsidRDefault="00FC2185" w:rsidP="00833730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c) Las comunicaciones y declaraciones recibidas en virtud de los artículos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14, 20 y 23;</w:t>
      </w:r>
    </w:p>
    <w:p w:rsidR="00FC2185" w:rsidRPr="00FC2185" w:rsidRDefault="00FC2185" w:rsidP="00833730">
      <w:pPr>
        <w:ind w:firstLine="708"/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d) Las denuncias recibidas en virtud del artículo 21.</w:t>
      </w:r>
    </w:p>
    <w:p w:rsidR="00FC2185" w:rsidRPr="00833730" w:rsidRDefault="00FC2185" w:rsidP="0066216F">
      <w:pPr>
        <w:jc w:val="both"/>
        <w:rPr>
          <w:rFonts w:ascii="Helvetica" w:hAnsi="Helvetica"/>
          <w:b/>
          <w:sz w:val="20"/>
          <w:szCs w:val="20"/>
        </w:rPr>
      </w:pPr>
      <w:r w:rsidRPr="00833730">
        <w:rPr>
          <w:rFonts w:ascii="Helvetica" w:hAnsi="Helvetica"/>
          <w:b/>
          <w:sz w:val="20"/>
          <w:szCs w:val="20"/>
        </w:rPr>
        <w:t>Artículo 25</w:t>
      </w:r>
    </w:p>
    <w:p w:rsidR="00FC2185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t>1. La presente Convención, cuyos textos en chino, español, francés, inglés y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ruso son igualmente auténticos, será depositada en los archivos de las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Naciones Unidas.</w:t>
      </w:r>
    </w:p>
    <w:p w:rsidR="000E6998" w:rsidRPr="00FC2185" w:rsidRDefault="00FC2185" w:rsidP="0066216F">
      <w:pPr>
        <w:jc w:val="both"/>
        <w:rPr>
          <w:rFonts w:ascii="Helvetica" w:hAnsi="Helvetica"/>
          <w:sz w:val="20"/>
          <w:szCs w:val="20"/>
        </w:rPr>
      </w:pPr>
      <w:r w:rsidRPr="00FC2185">
        <w:rPr>
          <w:rFonts w:ascii="Helvetica" w:hAnsi="Helvetica"/>
          <w:sz w:val="20"/>
          <w:szCs w:val="20"/>
        </w:rPr>
        <w:lastRenderedPageBreak/>
        <w:t>2. El Secretario General de las Naciones Unidas enviará copias certificadas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la presente Convención a todos los Estados pertenecientes a cualquiera</w:t>
      </w:r>
      <w:r w:rsidR="00833730">
        <w:rPr>
          <w:rFonts w:ascii="Helvetica" w:hAnsi="Helvetica"/>
          <w:sz w:val="20"/>
          <w:szCs w:val="20"/>
        </w:rPr>
        <w:t xml:space="preserve"> </w:t>
      </w:r>
      <w:r w:rsidRPr="00FC2185">
        <w:rPr>
          <w:rFonts w:ascii="Helvetica" w:hAnsi="Helvetica"/>
          <w:sz w:val="20"/>
          <w:szCs w:val="20"/>
        </w:rPr>
        <w:t>de las categorías mencionadas en el párrafo 1 del artículo 17 supra</w:t>
      </w:r>
      <w:r>
        <w:rPr>
          <w:rFonts w:ascii="Helvetica" w:hAnsi="Helvetica"/>
          <w:sz w:val="20"/>
          <w:szCs w:val="20"/>
        </w:rPr>
        <w:t>.</w:t>
      </w:r>
    </w:p>
    <w:sectPr w:rsidR="000E6998" w:rsidRPr="00FC2185" w:rsidSect="0066216F">
      <w:headerReference w:type="default" r:id="rId6"/>
      <w:pgSz w:w="12240" w:h="15840"/>
      <w:pgMar w:top="14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92" w:rsidRDefault="005B3192" w:rsidP="00833730">
      <w:pPr>
        <w:spacing w:after="0" w:line="240" w:lineRule="auto"/>
      </w:pPr>
      <w:r>
        <w:separator/>
      </w:r>
    </w:p>
  </w:endnote>
  <w:endnote w:type="continuationSeparator" w:id="0">
    <w:p w:rsidR="005B3192" w:rsidRDefault="005B3192" w:rsidP="0083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92" w:rsidRDefault="005B3192" w:rsidP="00833730">
      <w:pPr>
        <w:spacing w:after="0" w:line="240" w:lineRule="auto"/>
      </w:pPr>
      <w:r>
        <w:separator/>
      </w:r>
    </w:p>
  </w:footnote>
  <w:footnote w:type="continuationSeparator" w:id="0">
    <w:p w:rsidR="005B3192" w:rsidRDefault="005B3192" w:rsidP="0083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0" w:rsidRDefault="0083373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2869828</wp:posOffset>
          </wp:positionV>
          <wp:extent cx="5612130" cy="37185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seapal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1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85"/>
    <w:rsid w:val="003674F0"/>
    <w:rsid w:val="005B3192"/>
    <w:rsid w:val="006552C4"/>
    <w:rsid w:val="0066216F"/>
    <w:rsid w:val="00833730"/>
    <w:rsid w:val="009E62A1"/>
    <w:rsid w:val="00A70972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178022-E50E-41B2-B47B-2646789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30"/>
  </w:style>
  <w:style w:type="paragraph" w:styleId="Piedepgina">
    <w:name w:val="footer"/>
    <w:basedOn w:val="Normal"/>
    <w:link w:val="PiedepginaCar"/>
    <w:uiPriority w:val="99"/>
    <w:unhideWhenUsed/>
    <w:rsid w:val="00833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4973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2020-07-08T19:49:00Z</dcterms:created>
  <dcterms:modified xsi:type="dcterms:W3CDTF">2020-07-08T20:37:00Z</dcterms:modified>
</cp:coreProperties>
</file>