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7B" w:rsidRPr="00AA4999" w:rsidRDefault="0091447B" w:rsidP="0091447B">
      <w:pPr>
        <w:spacing w:before="360" w:after="360"/>
        <w:jc w:val="center"/>
        <w:rPr>
          <w:color w:val="auto"/>
        </w:rPr>
      </w:pPr>
      <w:r w:rsidRPr="00AA4999">
        <w:rPr>
          <w:b/>
          <w:sz w:val="24"/>
          <w:szCs w:val="24"/>
        </w:rPr>
        <w:t>REGLAMENTO DE TRANSPARENCIA Y ACCESO</w:t>
      </w:r>
      <w:bookmarkStart w:id="0" w:name="_GoBack"/>
      <w:bookmarkEnd w:id="0"/>
      <w:r w:rsidRPr="00AA4999">
        <w:rPr>
          <w:b/>
          <w:sz w:val="24"/>
          <w:szCs w:val="24"/>
        </w:rPr>
        <w:br/>
        <w:t xml:space="preserve">A LA INFORMACIÓN PÚBLICA DEL AYUNTAMIENTO DE </w:t>
      </w:r>
      <w:r w:rsidRPr="00AA4999">
        <w:rPr>
          <w:b/>
          <w:color w:val="auto"/>
          <w:sz w:val="24"/>
          <w:szCs w:val="24"/>
        </w:rPr>
        <w:t>PUERTO VALLARTA</w:t>
      </w:r>
    </w:p>
    <w:p w:rsidR="0091447B" w:rsidRPr="00AA4999" w:rsidRDefault="0091447B" w:rsidP="0091447B">
      <w:pPr>
        <w:spacing w:before="360" w:after="360"/>
        <w:jc w:val="center"/>
        <w:rPr>
          <w:b/>
          <w:sz w:val="24"/>
          <w:szCs w:val="24"/>
        </w:rPr>
      </w:pPr>
      <w:r w:rsidRPr="00AA4999">
        <w:rPr>
          <w:b/>
          <w:sz w:val="24"/>
          <w:szCs w:val="24"/>
        </w:rPr>
        <w:t>TÍTULO PRIMERO</w:t>
      </w:r>
      <w:r w:rsidRPr="00AA4999">
        <w:rPr>
          <w:b/>
          <w:sz w:val="24"/>
          <w:szCs w:val="24"/>
        </w:rPr>
        <w:br/>
        <w:t>DISPOSICIONES GENERALES</w:t>
      </w:r>
    </w:p>
    <w:p w:rsidR="0091447B" w:rsidRPr="00AA4999" w:rsidRDefault="0091447B" w:rsidP="0091447B">
      <w:pPr>
        <w:spacing w:before="360" w:after="360"/>
        <w:jc w:val="center"/>
      </w:pPr>
      <w:r w:rsidRPr="00AA4999">
        <w:rPr>
          <w:b/>
          <w:sz w:val="24"/>
          <w:szCs w:val="24"/>
        </w:rPr>
        <w:t>CAPÍTULO ÚNICO</w:t>
      </w:r>
    </w:p>
    <w:p w:rsidR="0091447B" w:rsidRPr="00AA4999" w:rsidRDefault="0091447B" w:rsidP="0091447B">
      <w:pPr>
        <w:spacing w:before="360" w:after="120"/>
        <w:jc w:val="both"/>
      </w:pPr>
      <w:r w:rsidRPr="00AA4999">
        <w:rPr>
          <w:b/>
          <w:sz w:val="24"/>
          <w:szCs w:val="24"/>
        </w:rPr>
        <w:t>Artículo 1. – Del objeto.</w:t>
      </w:r>
    </w:p>
    <w:p w:rsidR="0091447B" w:rsidRPr="00AA4999" w:rsidRDefault="0091447B" w:rsidP="0091447B">
      <w:pPr>
        <w:spacing w:before="120" w:after="120"/>
        <w:jc w:val="both"/>
      </w:pPr>
      <w:r w:rsidRPr="00AA4999">
        <w:rPr>
          <w:sz w:val="24"/>
          <w:szCs w:val="24"/>
        </w:rPr>
        <w:t xml:space="preserve">El presente Reglamento es de orden público e interés social, de observancia general y obligatoria, y tiene por objeto regular los procedimientos internos del Municipio de </w:t>
      </w:r>
      <w:r w:rsidRPr="00AA4999">
        <w:rPr>
          <w:color w:val="auto"/>
          <w:sz w:val="24"/>
          <w:szCs w:val="24"/>
        </w:rPr>
        <w:t>Puerto Vallarta</w:t>
      </w:r>
      <w:r w:rsidRPr="00AA4999">
        <w:rPr>
          <w:sz w:val="24"/>
          <w:szCs w:val="24"/>
        </w:rPr>
        <w:t>,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p>
    <w:p w:rsidR="0091447B" w:rsidRPr="00AA4999" w:rsidRDefault="0091447B" w:rsidP="0091447B">
      <w:pPr>
        <w:spacing w:before="360" w:after="120"/>
        <w:jc w:val="both"/>
      </w:pPr>
      <w:r w:rsidRPr="00AA4999">
        <w:rPr>
          <w:b/>
          <w:sz w:val="24"/>
          <w:szCs w:val="24"/>
        </w:rPr>
        <w:t>Artículo 2. – Del fundamento.</w:t>
      </w:r>
    </w:p>
    <w:p w:rsidR="0091447B" w:rsidRPr="00AA4999" w:rsidRDefault="0091447B" w:rsidP="0091447B">
      <w:pPr>
        <w:spacing w:before="120" w:after="120"/>
        <w:jc w:val="both"/>
      </w:pPr>
      <w:r w:rsidRPr="00AA4999">
        <w:rPr>
          <w:sz w:val="24"/>
          <w:szCs w:val="24"/>
        </w:rPr>
        <w:t>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91447B" w:rsidRPr="00AA4999" w:rsidRDefault="0091447B" w:rsidP="0091447B">
      <w:pPr>
        <w:spacing w:before="360" w:after="120"/>
        <w:jc w:val="both"/>
      </w:pPr>
      <w:r w:rsidRPr="00AA4999">
        <w:rPr>
          <w:b/>
          <w:sz w:val="24"/>
          <w:szCs w:val="24"/>
        </w:rPr>
        <w:t>Artículo 3. – Glosario.</w:t>
      </w:r>
    </w:p>
    <w:p w:rsidR="0091447B" w:rsidRPr="00AA4999" w:rsidRDefault="0091447B" w:rsidP="0091447B">
      <w:pPr>
        <w:spacing w:before="120" w:after="120"/>
        <w:jc w:val="both"/>
      </w:pPr>
      <w:r w:rsidRPr="00AA4999">
        <w:rPr>
          <w:sz w:val="24"/>
          <w:szCs w:val="24"/>
        </w:rPr>
        <w:t>Además de las definiciones establecidas en la Ley, para los efectos del presente Reglamento, se entenderá  por:</w:t>
      </w:r>
    </w:p>
    <w:p w:rsidR="0091447B" w:rsidRPr="00AA4999" w:rsidRDefault="0091447B" w:rsidP="0091447B">
      <w:pPr>
        <w:numPr>
          <w:ilvl w:val="0"/>
          <w:numId w:val="4"/>
        </w:numPr>
        <w:spacing w:before="80" w:after="80"/>
        <w:ind w:left="1134" w:hanging="357"/>
        <w:jc w:val="both"/>
      </w:pPr>
      <w:r w:rsidRPr="00AA4999">
        <w:rPr>
          <w:b/>
          <w:sz w:val="24"/>
          <w:szCs w:val="24"/>
        </w:rPr>
        <w:t>Ajuste Razonable</w:t>
      </w:r>
      <w:r w:rsidRPr="00AA4999">
        <w:rPr>
          <w:sz w:val="24"/>
          <w:szCs w:val="24"/>
        </w:rPr>
        <w:t>: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rsidR="0091447B" w:rsidRPr="00AA4999" w:rsidRDefault="0091447B" w:rsidP="0091447B">
      <w:pPr>
        <w:numPr>
          <w:ilvl w:val="0"/>
          <w:numId w:val="4"/>
        </w:numPr>
        <w:spacing w:before="80" w:after="80"/>
        <w:ind w:left="1134" w:hanging="357"/>
        <w:jc w:val="both"/>
      </w:pPr>
      <w:r w:rsidRPr="00AA4999">
        <w:rPr>
          <w:b/>
          <w:sz w:val="24"/>
          <w:szCs w:val="24"/>
        </w:rPr>
        <w:lastRenderedPageBreak/>
        <w:t xml:space="preserve">Comité: </w:t>
      </w:r>
      <w:r w:rsidRPr="00AA4999">
        <w:rPr>
          <w:sz w:val="24"/>
          <w:szCs w:val="24"/>
        </w:rPr>
        <w:t>El Comité de Transparencia</w:t>
      </w:r>
      <w:r>
        <w:rPr>
          <w:sz w:val="24"/>
          <w:szCs w:val="24"/>
        </w:rPr>
        <w:t xml:space="preserve"> en los términos del presente Reglamento;</w:t>
      </w:r>
    </w:p>
    <w:p w:rsidR="0091447B" w:rsidRPr="00AA4999" w:rsidRDefault="0091447B" w:rsidP="0091447B">
      <w:pPr>
        <w:numPr>
          <w:ilvl w:val="0"/>
          <w:numId w:val="4"/>
        </w:numPr>
        <w:spacing w:before="80" w:after="80"/>
        <w:ind w:left="1134" w:hanging="357"/>
        <w:jc w:val="both"/>
      </w:pPr>
      <w:r>
        <w:rPr>
          <w:b/>
          <w:sz w:val="24"/>
          <w:szCs w:val="24"/>
        </w:rPr>
        <w:t xml:space="preserve">Convenio de Adhesión: </w:t>
      </w:r>
      <w:r w:rsidRPr="00AA4999">
        <w:rPr>
          <w:sz w:val="24"/>
          <w:szCs w:val="24"/>
        </w:rPr>
        <w:t>Instrumento jurídico que establecen de buena voluntad sujetos obligados del Ayuntamiento con el fin de integrar un solo Comité de Transparencia y, según sea el caso, publicar su respectiva Información Fundamental en un solo Sitio de Internet;</w:t>
      </w:r>
    </w:p>
    <w:p w:rsidR="0091447B" w:rsidRPr="00AA4999" w:rsidRDefault="0091447B" w:rsidP="0091447B">
      <w:pPr>
        <w:numPr>
          <w:ilvl w:val="0"/>
          <w:numId w:val="4"/>
        </w:numPr>
        <w:spacing w:before="80" w:after="80"/>
        <w:ind w:left="1134" w:hanging="357"/>
        <w:jc w:val="both"/>
        <w:rPr>
          <w:color w:val="auto"/>
        </w:rPr>
      </w:pPr>
      <w:r>
        <w:rPr>
          <w:b/>
          <w:color w:val="auto"/>
          <w:sz w:val="24"/>
          <w:szCs w:val="24"/>
        </w:rPr>
        <w:t xml:space="preserve">Correo electrónico institucional: </w:t>
      </w:r>
      <w:r>
        <w:rPr>
          <w:color w:val="auto"/>
          <w:sz w:val="24"/>
          <w:szCs w:val="24"/>
        </w:rPr>
        <w:t>Aquel otorgado por la Sub Dirección de Tecnologías de la Información y Gobierno Electrónico y con terminación</w:t>
      </w:r>
      <w:r w:rsidRPr="00C903D0">
        <w:rPr>
          <w:b/>
          <w:color w:val="auto"/>
          <w:sz w:val="24"/>
          <w:szCs w:val="24"/>
        </w:rPr>
        <w:t xml:space="preserve"> @puertovallarta.gob.mx</w:t>
      </w:r>
    </w:p>
    <w:p w:rsidR="0091447B" w:rsidRPr="00AA4999" w:rsidRDefault="0091447B" w:rsidP="0091447B">
      <w:pPr>
        <w:numPr>
          <w:ilvl w:val="0"/>
          <w:numId w:val="4"/>
        </w:numPr>
        <w:spacing w:before="80" w:after="80"/>
        <w:ind w:left="1134" w:hanging="357"/>
        <w:jc w:val="both"/>
      </w:pPr>
      <w:r w:rsidRPr="00AA4999">
        <w:rPr>
          <w:b/>
          <w:sz w:val="24"/>
          <w:szCs w:val="24"/>
        </w:rPr>
        <w:t xml:space="preserve">Enlace de transparencia: </w:t>
      </w:r>
      <w:r>
        <w:rPr>
          <w:sz w:val="24"/>
          <w:szCs w:val="24"/>
        </w:rPr>
        <w:t>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91447B" w:rsidRPr="00AA4999" w:rsidRDefault="0091447B" w:rsidP="0091447B">
      <w:pPr>
        <w:numPr>
          <w:ilvl w:val="0"/>
          <w:numId w:val="4"/>
        </w:numPr>
        <w:spacing w:before="80" w:after="80"/>
        <w:ind w:left="1134" w:hanging="357"/>
        <w:jc w:val="both"/>
      </w:pPr>
      <w:r>
        <w:rPr>
          <w:b/>
          <w:sz w:val="24"/>
          <w:szCs w:val="24"/>
        </w:rPr>
        <w:t xml:space="preserve">Instituto: </w:t>
      </w:r>
      <w:r>
        <w:rPr>
          <w:sz w:val="24"/>
          <w:szCs w:val="24"/>
        </w:rPr>
        <w:t>El Instituto de Transparencia, Información Pública y Protección de Datos Personales del Estado de Jalisco;</w:t>
      </w:r>
    </w:p>
    <w:p w:rsidR="0091447B" w:rsidRPr="00AA4999" w:rsidRDefault="0091447B" w:rsidP="0091447B">
      <w:pPr>
        <w:numPr>
          <w:ilvl w:val="0"/>
          <w:numId w:val="4"/>
        </w:numPr>
        <w:spacing w:before="80" w:after="80"/>
        <w:ind w:left="1134" w:hanging="357"/>
        <w:jc w:val="both"/>
      </w:pPr>
      <w:r>
        <w:rPr>
          <w:b/>
          <w:sz w:val="24"/>
          <w:szCs w:val="24"/>
        </w:rPr>
        <w:t xml:space="preserve">Interoperabilidad: </w:t>
      </w:r>
      <w:r>
        <w:rPr>
          <w:sz w:val="24"/>
          <w:szCs w:val="24"/>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91447B" w:rsidRPr="00AA4999" w:rsidRDefault="0091447B" w:rsidP="0091447B">
      <w:pPr>
        <w:numPr>
          <w:ilvl w:val="0"/>
          <w:numId w:val="4"/>
        </w:numPr>
        <w:spacing w:before="80" w:after="80"/>
        <w:ind w:left="1134" w:hanging="357"/>
        <w:jc w:val="both"/>
      </w:pPr>
      <w:r>
        <w:rPr>
          <w:b/>
          <w:sz w:val="24"/>
          <w:szCs w:val="24"/>
        </w:rPr>
        <w:t xml:space="preserve">Ley: </w:t>
      </w:r>
      <w:r>
        <w:rPr>
          <w:sz w:val="24"/>
          <w:szCs w:val="24"/>
        </w:rPr>
        <w:t>La Ley de Transparencia y Acceso a la Información Pública del Estado de Jalisco y sus Municipios;</w:t>
      </w:r>
    </w:p>
    <w:p w:rsidR="0091447B" w:rsidRPr="00AA4999" w:rsidRDefault="0091447B" w:rsidP="0091447B">
      <w:pPr>
        <w:numPr>
          <w:ilvl w:val="0"/>
          <w:numId w:val="4"/>
        </w:numPr>
        <w:spacing w:before="80" w:after="80"/>
        <w:ind w:left="1134" w:hanging="357"/>
        <w:jc w:val="both"/>
      </w:pPr>
      <w:r>
        <w:rPr>
          <w:b/>
          <w:sz w:val="24"/>
          <w:szCs w:val="24"/>
        </w:rPr>
        <w:t xml:space="preserve">Organismos Garantes: </w:t>
      </w:r>
      <w:r>
        <w:rPr>
          <w:sz w:val="24"/>
          <w:szCs w:val="24"/>
        </w:rPr>
        <w:t>Institutos y/o consejos de transparencia y acceso a la información nacional y locales;</w:t>
      </w:r>
    </w:p>
    <w:p w:rsidR="0091447B" w:rsidRPr="00AA4999" w:rsidRDefault="0091447B" w:rsidP="0091447B">
      <w:pPr>
        <w:numPr>
          <w:ilvl w:val="0"/>
          <w:numId w:val="4"/>
        </w:numPr>
        <w:spacing w:before="80" w:after="80"/>
        <w:ind w:left="1134" w:hanging="357"/>
        <w:jc w:val="both"/>
      </w:pPr>
      <w:r>
        <w:rPr>
          <w:b/>
          <w:sz w:val="24"/>
          <w:szCs w:val="24"/>
        </w:rPr>
        <w:t xml:space="preserve">Página: </w:t>
      </w:r>
      <w:r>
        <w:rPr>
          <w:sz w:val="24"/>
          <w:szCs w:val="24"/>
        </w:rPr>
        <w:t>Página de Internet, unidad básica de un Sitio de Internet con documentos digitales sobre un mismo tema;</w:t>
      </w:r>
    </w:p>
    <w:p w:rsidR="0091447B" w:rsidRPr="00AA4999" w:rsidRDefault="0091447B" w:rsidP="0091447B">
      <w:pPr>
        <w:numPr>
          <w:ilvl w:val="0"/>
          <w:numId w:val="4"/>
        </w:numPr>
        <w:spacing w:before="80" w:after="80"/>
        <w:ind w:left="1134" w:hanging="357"/>
        <w:jc w:val="both"/>
      </w:pPr>
      <w:r>
        <w:rPr>
          <w:b/>
          <w:sz w:val="24"/>
          <w:szCs w:val="24"/>
        </w:rPr>
        <w:t xml:space="preserve">Plataforma Nacional de Transparencia: </w:t>
      </w:r>
      <w:r>
        <w:rPr>
          <w:sz w:val="24"/>
          <w:szCs w:val="24"/>
        </w:rPr>
        <w:t>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rsidR="0091447B" w:rsidRPr="00AA4999" w:rsidRDefault="0091447B" w:rsidP="0091447B">
      <w:pPr>
        <w:numPr>
          <w:ilvl w:val="0"/>
          <w:numId w:val="4"/>
        </w:numPr>
        <w:spacing w:before="80" w:after="80"/>
        <w:ind w:left="1134" w:hanging="357"/>
        <w:jc w:val="both"/>
      </w:pPr>
      <w:r>
        <w:rPr>
          <w:b/>
          <w:sz w:val="24"/>
          <w:szCs w:val="24"/>
        </w:rPr>
        <w:t xml:space="preserve">Portal: </w:t>
      </w:r>
      <w:r>
        <w:rPr>
          <w:sz w:val="24"/>
          <w:szCs w:val="24"/>
        </w:rPr>
        <w:t xml:space="preserve">Portal de Internet, dominio de Internet de un sujeto obligado, que opera como “puerta principal” en el que se integran recursos informativos sobre su naturaleza, estructura, servicios y demás información que </w:t>
      </w:r>
      <w:r>
        <w:rPr>
          <w:sz w:val="24"/>
          <w:szCs w:val="24"/>
        </w:rPr>
        <w:lastRenderedPageBreak/>
        <w:t>considere pertinente con fines comunicativos y de interacción con los usuarios;</w:t>
      </w:r>
    </w:p>
    <w:p w:rsidR="0091447B" w:rsidRPr="00AA4999" w:rsidRDefault="0091447B" w:rsidP="0091447B">
      <w:pPr>
        <w:numPr>
          <w:ilvl w:val="0"/>
          <w:numId w:val="4"/>
        </w:numPr>
        <w:spacing w:before="80" w:after="80"/>
        <w:ind w:left="1134" w:hanging="357"/>
        <w:jc w:val="both"/>
      </w:pPr>
      <w:r>
        <w:rPr>
          <w:b/>
          <w:sz w:val="24"/>
          <w:szCs w:val="24"/>
        </w:rPr>
        <w:t xml:space="preserve">Presidente: </w:t>
      </w:r>
      <w:r>
        <w:rPr>
          <w:sz w:val="24"/>
          <w:szCs w:val="24"/>
        </w:rPr>
        <w:t>Quien preside el</w:t>
      </w:r>
      <w:r w:rsidRPr="00AA4999">
        <w:rPr>
          <w:sz w:val="24"/>
          <w:szCs w:val="24"/>
        </w:rPr>
        <w:t xml:space="preserve"> Comité de Transparencia del Sujeto Obligado;</w:t>
      </w:r>
    </w:p>
    <w:p w:rsidR="0091447B" w:rsidRPr="00AA4999" w:rsidRDefault="0091447B" w:rsidP="0091447B">
      <w:pPr>
        <w:numPr>
          <w:ilvl w:val="0"/>
          <w:numId w:val="4"/>
        </w:numPr>
        <w:spacing w:before="80" w:after="80"/>
        <w:ind w:left="1134" w:hanging="357"/>
        <w:jc w:val="both"/>
      </w:pPr>
      <w:r>
        <w:rPr>
          <w:b/>
          <w:sz w:val="24"/>
          <w:szCs w:val="24"/>
        </w:rPr>
        <w:t xml:space="preserve">Reglamento: </w:t>
      </w:r>
      <w:r>
        <w:rPr>
          <w:sz w:val="24"/>
          <w:szCs w:val="24"/>
        </w:rPr>
        <w:t xml:space="preserve">Reglamento de Transparencia y Acceso a la Información Pública del Ayuntamiento de </w:t>
      </w:r>
      <w:r>
        <w:rPr>
          <w:color w:val="auto"/>
          <w:sz w:val="24"/>
          <w:szCs w:val="24"/>
        </w:rPr>
        <w:t>Puerto Vallarta</w:t>
      </w:r>
      <w:r>
        <w:rPr>
          <w:sz w:val="24"/>
          <w:szCs w:val="24"/>
        </w:rPr>
        <w:t>;</w:t>
      </w:r>
    </w:p>
    <w:p w:rsidR="0091447B" w:rsidRPr="00AA4999" w:rsidRDefault="0091447B" w:rsidP="0091447B">
      <w:pPr>
        <w:numPr>
          <w:ilvl w:val="0"/>
          <w:numId w:val="4"/>
        </w:numPr>
        <w:spacing w:before="80" w:after="80"/>
        <w:ind w:left="1134" w:hanging="357"/>
        <w:jc w:val="both"/>
      </w:pPr>
      <w:r>
        <w:rPr>
          <w:b/>
          <w:sz w:val="24"/>
          <w:szCs w:val="24"/>
        </w:rPr>
        <w:t xml:space="preserve">Sistema Nacional: </w:t>
      </w:r>
      <w:r>
        <w:rPr>
          <w:sz w:val="24"/>
          <w:szCs w:val="24"/>
        </w:rPr>
        <w:t>Sistema Nacional de Transparencia;</w:t>
      </w:r>
    </w:p>
    <w:p w:rsidR="0091447B" w:rsidRPr="00AA4999" w:rsidRDefault="0091447B" w:rsidP="0091447B">
      <w:pPr>
        <w:numPr>
          <w:ilvl w:val="0"/>
          <w:numId w:val="4"/>
        </w:numPr>
        <w:spacing w:before="80" w:after="80"/>
        <w:ind w:left="1134" w:hanging="357"/>
        <w:jc w:val="both"/>
      </w:pPr>
      <w:r>
        <w:rPr>
          <w:b/>
          <w:sz w:val="24"/>
          <w:szCs w:val="24"/>
        </w:rPr>
        <w:t xml:space="preserve">Sitio: </w:t>
      </w:r>
      <w:r>
        <w:rPr>
          <w:sz w:val="24"/>
          <w:szCs w:val="24"/>
        </w:rPr>
        <w:t>Sitio de Internet, conjunto de páginas, documentos y archivos digitales, así como servicios en línea, estructurados y organizados bajo un mismo tema o finalidad, como parte o subdominio de un Portal;</w:t>
      </w:r>
    </w:p>
    <w:p w:rsidR="0091447B" w:rsidRPr="00AA4999" w:rsidRDefault="0091447B" w:rsidP="0091447B">
      <w:pPr>
        <w:numPr>
          <w:ilvl w:val="0"/>
          <w:numId w:val="4"/>
        </w:numPr>
        <w:spacing w:before="80" w:after="80"/>
        <w:ind w:left="1134" w:hanging="357"/>
        <w:jc w:val="both"/>
      </w:pPr>
      <w:r>
        <w:rPr>
          <w:b/>
          <w:sz w:val="24"/>
          <w:szCs w:val="24"/>
        </w:rPr>
        <w:t xml:space="preserve">Sujeto Obligado: </w:t>
      </w:r>
      <w:r>
        <w:rPr>
          <w:sz w:val="24"/>
          <w:szCs w:val="24"/>
        </w:rPr>
        <w:t>Los señalados en el artículo 5 del Reglamento;</w:t>
      </w:r>
    </w:p>
    <w:p w:rsidR="0091447B" w:rsidRPr="00AA4999" w:rsidRDefault="0091447B" w:rsidP="0091447B">
      <w:pPr>
        <w:numPr>
          <w:ilvl w:val="0"/>
          <w:numId w:val="4"/>
        </w:numPr>
        <w:spacing w:before="80" w:after="80"/>
        <w:ind w:left="1134" w:hanging="357"/>
        <w:jc w:val="both"/>
      </w:pPr>
      <w:r>
        <w:rPr>
          <w:b/>
          <w:sz w:val="24"/>
          <w:szCs w:val="24"/>
        </w:rPr>
        <w:t xml:space="preserve">Unidad: </w:t>
      </w:r>
      <w:r>
        <w:rPr>
          <w:sz w:val="24"/>
          <w:szCs w:val="24"/>
        </w:rPr>
        <w:t>Unidad de transparencia;</w:t>
      </w:r>
    </w:p>
    <w:p w:rsidR="0091447B" w:rsidRPr="00AA4999" w:rsidRDefault="0091447B" w:rsidP="0091447B">
      <w:pPr>
        <w:numPr>
          <w:ilvl w:val="0"/>
          <w:numId w:val="4"/>
        </w:numPr>
        <w:spacing w:before="80" w:after="80"/>
        <w:ind w:left="1134" w:hanging="357"/>
        <w:jc w:val="both"/>
      </w:pPr>
      <w:r>
        <w:rPr>
          <w:b/>
          <w:sz w:val="24"/>
          <w:szCs w:val="24"/>
        </w:rPr>
        <w:t xml:space="preserve">Unidad Administrativa: </w:t>
      </w:r>
      <w:r>
        <w:rPr>
          <w:sz w:val="24"/>
          <w:szCs w:val="24"/>
        </w:rPr>
        <w:t>Sujeto Responsable que en el marco de sus atribuciones y facultades genera, posee y administra información pública y confidencial;</w:t>
      </w:r>
    </w:p>
    <w:p w:rsidR="0091447B" w:rsidRPr="00AA4999" w:rsidRDefault="0091447B" w:rsidP="0091447B">
      <w:pPr>
        <w:numPr>
          <w:ilvl w:val="0"/>
          <w:numId w:val="4"/>
        </w:numPr>
        <w:spacing w:before="80" w:after="80"/>
        <w:ind w:left="1134" w:hanging="357"/>
        <w:jc w:val="both"/>
      </w:pPr>
      <w:r>
        <w:rPr>
          <w:b/>
          <w:sz w:val="24"/>
          <w:szCs w:val="24"/>
        </w:rPr>
        <w:t xml:space="preserve">Usabilidad: </w:t>
      </w:r>
      <w:r>
        <w:rPr>
          <w:sz w:val="24"/>
          <w:szCs w:val="24"/>
        </w:rPr>
        <w:t>Principios de arquitectura, diseño, experiencia, disposición y acceso a la información  en Internet basados en el Usuario.</w:t>
      </w:r>
    </w:p>
    <w:p w:rsidR="0091447B" w:rsidRPr="00AA4999" w:rsidRDefault="0091447B" w:rsidP="0091447B">
      <w:pPr>
        <w:numPr>
          <w:ilvl w:val="0"/>
          <w:numId w:val="4"/>
        </w:numPr>
        <w:spacing w:before="80" w:after="80"/>
        <w:ind w:left="1134" w:hanging="357"/>
        <w:jc w:val="both"/>
      </w:pPr>
      <w:r>
        <w:rPr>
          <w:b/>
          <w:sz w:val="24"/>
          <w:szCs w:val="24"/>
        </w:rPr>
        <w:t xml:space="preserve">Versión Pública: </w:t>
      </w:r>
      <w:r w:rsidRPr="00C903D0">
        <w:rPr>
          <w:sz w:val="24"/>
          <w:szCs w:val="24"/>
        </w:rPr>
        <w:t>Documento o Expediente en el que se da acceso a información</w:t>
      </w:r>
      <w:r w:rsidRPr="00AA4999">
        <w:rPr>
          <w:sz w:val="24"/>
          <w:szCs w:val="24"/>
        </w:rPr>
        <w:t>,</w:t>
      </w:r>
      <w:r w:rsidRPr="00C903D0">
        <w:rPr>
          <w:sz w:val="24"/>
          <w:szCs w:val="24"/>
        </w:rPr>
        <w:t xml:space="preserve"> eliminando u omitiendo las partes o secciones clasificadas</w:t>
      </w:r>
      <w:r w:rsidRPr="00AA4999">
        <w:rPr>
          <w:sz w:val="24"/>
          <w:szCs w:val="24"/>
        </w:rPr>
        <w:t xml:space="preserve"> de acuerdo a la Ley, </w:t>
      </w:r>
      <w:r>
        <w:rPr>
          <w:sz w:val="24"/>
          <w:szCs w:val="24"/>
        </w:rPr>
        <w:t>y bajo los términos que refiere el presente reglamento.</w:t>
      </w:r>
    </w:p>
    <w:p w:rsidR="0091447B" w:rsidRPr="00AA4999" w:rsidRDefault="0091447B" w:rsidP="0091447B">
      <w:pPr>
        <w:spacing w:before="360" w:after="120"/>
        <w:jc w:val="both"/>
      </w:pPr>
      <w:r>
        <w:rPr>
          <w:b/>
          <w:sz w:val="24"/>
          <w:szCs w:val="24"/>
        </w:rPr>
        <w:t>Artículo 4. – Supletoriedad.</w:t>
      </w:r>
    </w:p>
    <w:p w:rsidR="0091447B" w:rsidRPr="00AA4999" w:rsidRDefault="0091447B" w:rsidP="0091447B">
      <w:pPr>
        <w:spacing w:before="120" w:after="120"/>
        <w:jc w:val="both"/>
      </w:pPr>
      <w:r>
        <w:rPr>
          <w:sz w:val="24"/>
          <w:szCs w:val="24"/>
        </w:rPr>
        <w:t>Es de aplicación supletoria para este Reglamento, lo establecido en:</w:t>
      </w:r>
    </w:p>
    <w:p w:rsidR="0091447B" w:rsidRPr="00AA4999" w:rsidRDefault="0091447B" w:rsidP="0091447B">
      <w:pPr>
        <w:numPr>
          <w:ilvl w:val="0"/>
          <w:numId w:val="7"/>
        </w:numPr>
        <w:spacing w:before="80" w:after="80"/>
        <w:ind w:left="1134" w:hanging="357"/>
        <w:jc w:val="both"/>
      </w:pPr>
      <w:r>
        <w:rPr>
          <w:sz w:val="24"/>
          <w:szCs w:val="24"/>
        </w:rPr>
        <w:t>La Ley General de Transparencia y Acceso a la Información Pública; y</w:t>
      </w:r>
    </w:p>
    <w:p w:rsidR="0091447B" w:rsidRPr="00AA4999" w:rsidRDefault="0091447B" w:rsidP="0091447B">
      <w:pPr>
        <w:numPr>
          <w:ilvl w:val="0"/>
          <w:numId w:val="7"/>
        </w:numPr>
        <w:spacing w:before="80" w:after="80"/>
        <w:ind w:left="1134" w:hanging="357"/>
        <w:jc w:val="both"/>
      </w:pPr>
      <w:r>
        <w:rPr>
          <w:sz w:val="24"/>
          <w:szCs w:val="24"/>
        </w:rPr>
        <w:t>La Ley de Transparencia y Acceso a la Información Pública del Estado de Jalisco y sus Municipios.</w:t>
      </w:r>
    </w:p>
    <w:p w:rsidR="0091447B" w:rsidRPr="00AA4999" w:rsidRDefault="0091447B" w:rsidP="0091447B">
      <w:pPr>
        <w:spacing w:before="360" w:after="360"/>
        <w:jc w:val="center"/>
      </w:pPr>
      <w:r>
        <w:rPr>
          <w:b/>
          <w:sz w:val="24"/>
          <w:szCs w:val="24"/>
        </w:rPr>
        <w:t>TÍTULO SEGUNDO</w:t>
      </w:r>
      <w:r>
        <w:rPr>
          <w:b/>
          <w:sz w:val="24"/>
          <w:szCs w:val="24"/>
        </w:rPr>
        <w:br/>
        <w:t>DE LOS SUJETOS OBLIGADOS</w:t>
      </w:r>
    </w:p>
    <w:p w:rsidR="0091447B" w:rsidRPr="00AA4999" w:rsidRDefault="0091447B" w:rsidP="0091447B">
      <w:pPr>
        <w:jc w:val="center"/>
      </w:pPr>
      <w:r>
        <w:rPr>
          <w:b/>
          <w:sz w:val="24"/>
          <w:szCs w:val="24"/>
        </w:rPr>
        <w:t>CAPÍTULO I</w:t>
      </w:r>
      <w:r>
        <w:rPr>
          <w:b/>
          <w:sz w:val="24"/>
          <w:szCs w:val="24"/>
        </w:rPr>
        <w:br/>
        <w:t>Disposiciones Generales</w:t>
      </w:r>
    </w:p>
    <w:p w:rsidR="0091447B" w:rsidRPr="00AA4999" w:rsidRDefault="0091447B" w:rsidP="0091447B">
      <w:pPr>
        <w:spacing w:before="360" w:after="120"/>
        <w:jc w:val="both"/>
      </w:pPr>
      <w:r>
        <w:rPr>
          <w:b/>
          <w:sz w:val="24"/>
          <w:szCs w:val="24"/>
        </w:rPr>
        <w:t>Artículo 5. – Sujetos Obligados – Catálogo.</w:t>
      </w:r>
    </w:p>
    <w:p w:rsidR="0091447B" w:rsidRPr="00AA4999" w:rsidRDefault="0091447B" w:rsidP="0091447B">
      <w:pPr>
        <w:spacing w:before="120" w:after="120"/>
        <w:jc w:val="both"/>
      </w:pPr>
      <w:r>
        <w:rPr>
          <w:sz w:val="24"/>
          <w:szCs w:val="24"/>
        </w:rPr>
        <w:t>Son sujetos obligados:</w:t>
      </w:r>
    </w:p>
    <w:p w:rsidR="0091447B" w:rsidRPr="00AA4999" w:rsidRDefault="0091447B" w:rsidP="0091447B">
      <w:pPr>
        <w:numPr>
          <w:ilvl w:val="0"/>
          <w:numId w:val="12"/>
        </w:numPr>
        <w:spacing w:before="80" w:after="80"/>
        <w:ind w:left="1134" w:hanging="357"/>
        <w:jc w:val="both"/>
      </w:pPr>
      <w:r>
        <w:rPr>
          <w:sz w:val="24"/>
          <w:szCs w:val="24"/>
        </w:rPr>
        <w:lastRenderedPageBreak/>
        <w:t>El Ayuntamiento;</w:t>
      </w:r>
    </w:p>
    <w:p w:rsidR="0091447B" w:rsidRPr="00AA4999" w:rsidRDefault="0091447B" w:rsidP="0091447B">
      <w:pPr>
        <w:numPr>
          <w:ilvl w:val="0"/>
          <w:numId w:val="12"/>
        </w:numPr>
        <w:spacing w:before="80" w:after="80"/>
        <w:ind w:left="1134" w:hanging="357"/>
        <w:jc w:val="both"/>
      </w:pPr>
      <w:r>
        <w:rPr>
          <w:sz w:val="24"/>
          <w:szCs w:val="24"/>
        </w:rPr>
        <w:t>Los Organismos Públicos Descentralizados Municipales;</w:t>
      </w:r>
    </w:p>
    <w:p w:rsidR="0091447B" w:rsidRPr="00AA4999" w:rsidRDefault="0091447B" w:rsidP="0091447B">
      <w:pPr>
        <w:numPr>
          <w:ilvl w:val="0"/>
          <w:numId w:val="12"/>
        </w:numPr>
        <w:spacing w:before="80" w:after="80"/>
        <w:ind w:left="1134" w:hanging="357"/>
        <w:jc w:val="both"/>
      </w:pPr>
      <w:r>
        <w:rPr>
          <w:sz w:val="24"/>
          <w:szCs w:val="24"/>
        </w:rPr>
        <w:t>Las Empresas de Participación Municipal;</w:t>
      </w:r>
    </w:p>
    <w:p w:rsidR="0091447B" w:rsidRPr="00AA4999" w:rsidRDefault="0091447B" w:rsidP="0091447B">
      <w:pPr>
        <w:numPr>
          <w:ilvl w:val="0"/>
          <w:numId w:val="12"/>
        </w:numPr>
        <w:spacing w:before="80" w:after="80"/>
        <w:ind w:left="1134" w:hanging="357"/>
        <w:jc w:val="both"/>
      </w:pPr>
      <w:r>
        <w:rPr>
          <w:sz w:val="24"/>
          <w:szCs w:val="24"/>
        </w:rPr>
        <w:t>Los Fideicomisos Municipales;</w:t>
      </w:r>
    </w:p>
    <w:p w:rsidR="0091447B" w:rsidRPr="00AA4999" w:rsidRDefault="0091447B" w:rsidP="0091447B">
      <w:pPr>
        <w:numPr>
          <w:ilvl w:val="0"/>
          <w:numId w:val="12"/>
        </w:numPr>
        <w:spacing w:before="80" w:after="80"/>
        <w:ind w:left="1134" w:hanging="357"/>
        <w:jc w:val="both"/>
      </w:pPr>
      <w:r>
        <w:rPr>
          <w:sz w:val="24"/>
          <w:szCs w:val="24"/>
        </w:rPr>
        <w:t>Los Sindicatos del ámbito municipal; y</w:t>
      </w:r>
    </w:p>
    <w:p w:rsidR="0091447B" w:rsidRPr="00AA4999" w:rsidRDefault="0091447B" w:rsidP="0091447B">
      <w:pPr>
        <w:numPr>
          <w:ilvl w:val="0"/>
          <w:numId w:val="12"/>
        </w:numPr>
        <w:spacing w:before="80" w:after="80"/>
        <w:ind w:left="1134" w:hanging="357"/>
        <w:jc w:val="both"/>
      </w:pPr>
      <w:r>
        <w:rPr>
          <w:sz w:val="24"/>
          <w:szCs w:val="24"/>
        </w:rPr>
        <w:t>Las personas físicas o jurídicas que recauden, reciban, administren o apliquen recursos públicos municipales, o realicen actos de autoridad.</w:t>
      </w:r>
    </w:p>
    <w:p w:rsidR="0091447B" w:rsidRPr="00AA4999" w:rsidRDefault="0091447B" w:rsidP="0091447B">
      <w:pPr>
        <w:spacing w:before="360" w:after="120"/>
        <w:jc w:val="both"/>
      </w:pPr>
      <w:r>
        <w:rPr>
          <w:b/>
          <w:sz w:val="24"/>
          <w:szCs w:val="24"/>
        </w:rPr>
        <w:t xml:space="preserve">Artículo 6. – Unidades Administrativas – Catálogo.  </w:t>
      </w:r>
    </w:p>
    <w:p w:rsidR="0091447B" w:rsidRPr="00AA4999" w:rsidRDefault="0091447B" w:rsidP="0091447B">
      <w:pPr>
        <w:spacing w:before="120" w:after="120"/>
        <w:jc w:val="both"/>
      </w:pPr>
      <w:r>
        <w:rPr>
          <w:sz w:val="24"/>
          <w:szCs w:val="24"/>
        </w:rPr>
        <w:t>Son Unidades Administrativas de los Sujetos Obligados:</w:t>
      </w:r>
    </w:p>
    <w:p w:rsidR="0091447B" w:rsidRPr="00AA4999" w:rsidRDefault="0091447B" w:rsidP="0091447B">
      <w:pPr>
        <w:numPr>
          <w:ilvl w:val="0"/>
          <w:numId w:val="9"/>
        </w:numPr>
        <w:spacing w:before="80" w:after="80"/>
        <w:ind w:left="1134" w:hanging="357"/>
        <w:jc w:val="both"/>
      </w:pPr>
      <w:r>
        <w:rPr>
          <w:sz w:val="24"/>
          <w:szCs w:val="24"/>
        </w:rPr>
        <w:t>Del Ayuntamiento:</w:t>
      </w:r>
    </w:p>
    <w:p w:rsidR="0091447B" w:rsidRPr="00AA4999" w:rsidRDefault="0091447B" w:rsidP="0091447B">
      <w:pPr>
        <w:numPr>
          <w:ilvl w:val="0"/>
          <w:numId w:val="25"/>
        </w:numPr>
        <w:spacing w:before="80" w:after="80"/>
        <w:ind w:left="1434" w:hanging="357"/>
        <w:jc w:val="both"/>
        <w:rPr>
          <w:color w:val="auto"/>
          <w:sz w:val="24"/>
          <w:szCs w:val="24"/>
        </w:rPr>
      </w:pPr>
      <w:r>
        <w:rPr>
          <w:sz w:val="24"/>
          <w:szCs w:val="24"/>
        </w:rPr>
        <w:t xml:space="preserve">La Presidencia Municipal, las Comisiones Edilicias, la Sindicatura , la Secretaría General, </w:t>
      </w:r>
      <w:r>
        <w:rPr>
          <w:color w:val="auto"/>
          <w:sz w:val="24"/>
          <w:szCs w:val="24"/>
        </w:rPr>
        <w:t>la Contraloría Social y Tesorería; y</w:t>
      </w:r>
    </w:p>
    <w:p w:rsidR="0091447B" w:rsidRPr="00AA4999" w:rsidRDefault="0091447B" w:rsidP="0091447B">
      <w:pPr>
        <w:numPr>
          <w:ilvl w:val="0"/>
          <w:numId w:val="25"/>
        </w:numPr>
        <w:spacing w:before="80" w:after="80"/>
        <w:ind w:left="1434" w:hanging="357"/>
        <w:jc w:val="both"/>
        <w:rPr>
          <w:sz w:val="24"/>
          <w:szCs w:val="24"/>
        </w:rPr>
      </w:pPr>
      <w:r>
        <w:rPr>
          <w:sz w:val="24"/>
          <w:szCs w:val="24"/>
        </w:rPr>
        <w:t>las Direcciones, las Coordinaciones y  jefaturas de departamento de la Administración Municipal, Oficialía Mayor Administrativa.</w:t>
      </w:r>
    </w:p>
    <w:p w:rsidR="0091447B" w:rsidRPr="00AA4999" w:rsidRDefault="0091447B" w:rsidP="0091447B">
      <w:pPr>
        <w:numPr>
          <w:ilvl w:val="0"/>
          <w:numId w:val="9"/>
        </w:numPr>
        <w:spacing w:before="80" w:after="80"/>
        <w:ind w:left="1134" w:hanging="357"/>
        <w:jc w:val="both"/>
        <w:rPr>
          <w:sz w:val="24"/>
          <w:szCs w:val="24"/>
        </w:rPr>
      </w:pPr>
      <w:r>
        <w:rPr>
          <w:sz w:val="24"/>
          <w:szCs w:val="24"/>
        </w:rPr>
        <w:t>De los Organismos Públicos Descentralizados Municipales:</w:t>
      </w:r>
    </w:p>
    <w:p w:rsidR="0091447B" w:rsidRPr="00AA4999" w:rsidRDefault="0091447B" w:rsidP="0091447B">
      <w:pPr>
        <w:numPr>
          <w:ilvl w:val="0"/>
          <w:numId w:val="10"/>
        </w:numPr>
        <w:spacing w:before="80" w:after="80"/>
        <w:ind w:left="1434" w:hanging="357"/>
        <w:jc w:val="both"/>
        <w:rPr>
          <w:sz w:val="24"/>
          <w:szCs w:val="24"/>
        </w:rPr>
      </w:pPr>
      <w:r>
        <w:rPr>
          <w:sz w:val="24"/>
          <w:szCs w:val="24"/>
        </w:rPr>
        <w:t>La Dirección General;</w:t>
      </w:r>
    </w:p>
    <w:p w:rsidR="0091447B" w:rsidRPr="00AA4999" w:rsidRDefault="0091447B" w:rsidP="0091447B">
      <w:pPr>
        <w:numPr>
          <w:ilvl w:val="0"/>
          <w:numId w:val="10"/>
        </w:numPr>
        <w:spacing w:before="80" w:after="80"/>
        <w:ind w:left="1434" w:hanging="357"/>
        <w:jc w:val="both"/>
        <w:rPr>
          <w:sz w:val="24"/>
          <w:szCs w:val="24"/>
        </w:rPr>
      </w:pPr>
      <w:r>
        <w:rPr>
          <w:sz w:val="24"/>
          <w:szCs w:val="24"/>
        </w:rPr>
        <w:t>Las Direcciones; y</w:t>
      </w:r>
    </w:p>
    <w:p w:rsidR="0091447B" w:rsidRPr="00AA4999" w:rsidRDefault="0091447B" w:rsidP="0091447B">
      <w:pPr>
        <w:numPr>
          <w:ilvl w:val="0"/>
          <w:numId w:val="10"/>
        </w:numPr>
        <w:spacing w:before="80" w:after="80"/>
        <w:ind w:left="1434" w:hanging="357"/>
        <w:jc w:val="both"/>
        <w:rPr>
          <w:sz w:val="24"/>
          <w:szCs w:val="24"/>
        </w:rPr>
      </w:pPr>
      <w:r>
        <w:rPr>
          <w:sz w:val="24"/>
          <w:szCs w:val="24"/>
        </w:rPr>
        <w:t>Las Coordinaciones.</w:t>
      </w:r>
    </w:p>
    <w:p w:rsidR="0091447B" w:rsidRPr="00AA4999" w:rsidRDefault="0091447B" w:rsidP="0091447B">
      <w:pPr>
        <w:numPr>
          <w:ilvl w:val="0"/>
          <w:numId w:val="9"/>
        </w:numPr>
        <w:spacing w:before="80" w:after="80"/>
        <w:ind w:left="1134" w:hanging="357"/>
        <w:jc w:val="both"/>
        <w:rPr>
          <w:sz w:val="24"/>
          <w:szCs w:val="24"/>
        </w:rPr>
      </w:pPr>
      <w:r>
        <w:rPr>
          <w:sz w:val="24"/>
          <w:szCs w:val="24"/>
        </w:rPr>
        <w:t>De las Empresas de Participación Municipal:</w:t>
      </w:r>
    </w:p>
    <w:p w:rsidR="0091447B" w:rsidRPr="00AA4999" w:rsidRDefault="0091447B" w:rsidP="0091447B">
      <w:pPr>
        <w:numPr>
          <w:ilvl w:val="0"/>
          <w:numId w:val="30"/>
        </w:numPr>
        <w:spacing w:before="80" w:after="80"/>
        <w:ind w:left="1434" w:hanging="357"/>
        <w:jc w:val="both"/>
        <w:rPr>
          <w:sz w:val="24"/>
          <w:szCs w:val="24"/>
        </w:rPr>
      </w:pPr>
      <w:r>
        <w:rPr>
          <w:sz w:val="24"/>
          <w:szCs w:val="24"/>
        </w:rPr>
        <w:t>El Responsable</w:t>
      </w:r>
    </w:p>
    <w:p w:rsidR="0091447B" w:rsidRPr="00AA4999" w:rsidRDefault="0091447B" w:rsidP="0091447B">
      <w:pPr>
        <w:numPr>
          <w:ilvl w:val="0"/>
          <w:numId w:val="9"/>
        </w:numPr>
        <w:spacing w:before="80" w:after="80"/>
        <w:ind w:left="1134" w:hanging="357"/>
        <w:jc w:val="both"/>
        <w:rPr>
          <w:sz w:val="24"/>
          <w:szCs w:val="24"/>
        </w:rPr>
      </w:pPr>
      <w:r>
        <w:rPr>
          <w:sz w:val="24"/>
          <w:szCs w:val="24"/>
        </w:rPr>
        <w:t>De los Fideicomisos Municipales:</w:t>
      </w:r>
    </w:p>
    <w:p w:rsidR="0091447B" w:rsidRPr="00AA4999" w:rsidRDefault="0091447B" w:rsidP="0091447B">
      <w:pPr>
        <w:numPr>
          <w:ilvl w:val="0"/>
          <w:numId w:val="26"/>
        </w:numPr>
        <w:spacing w:before="80" w:after="80"/>
        <w:ind w:left="1434" w:hanging="357"/>
        <w:jc w:val="both"/>
        <w:rPr>
          <w:sz w:val="24"/>
          <w:szCs w:val="24"/>
        </w:rPr>
      </w:pPr>
      <w:r>
        <w:rPr>
          <w:sz w:val="24"/>
          <w:szCs w:val="24"/>
        </w:rPr>
        <w:t>El Responsable</w:t>
      </w:r>
    </w:p>
    <w:p w:rsidR="0091447B" w:rsidRPr="00AA4999" w:rsidRDefault="0091447B" w:rsidP="0091447B">
      <w:pPr>
        <w:numPr>
          <w:ilvl w:val="0"/>
          <w:numId w:val="9"/>
        </w:numPr>
        <w:spacing w:before="80" w:after="80"/>
        <w:ind w:left="1134" w:hanging="357"/>
        <w:jc w:val="both"/>
        <w:rPr>
          <w:sz w:val="24"/>
          <w:szCs w:val="24"/>
        </w:rPr>
      </w:pPr>
      <w:r>
        <w:rPr>
          <w:sz w:val="24"/>
          <w:szCs w:val="24"/>
        </w:rPr>
        <w:t>De los Sindicatos en el ámbito municipal:</w:t>
      </w:r>
    </w:p>
    <w:p w:rsidR="0091447B" w:rsidRPr="00AA4999" w:rsidRDefault="0091447B" w:rsidP="0091447B">
      <w:pPr>
        <w:numPr>
          <w:ilvl w:val="0"/>
          <w:numId w:val="22"/>
        </w:numPr>
        <w:spacing w:before="80" w:after="80"/>
        <w:ind w:left="1434" w:hanging="357"/>
        <w:jc w:val="both"/>
        <w:rPr>
          <w:sz w:val="24"/>
          <w:szCs w:val="24"/>
        </w:rPr>
      </w:pPr>
      <w:r>
        <w:rPr>
          <w:sz w:val="24"/>
          <w:szCs w:val="24"/>
        </w:rPr>
        <w:t>El Secretario General; y</w:t>
      </w:r>
    </w:p>
    <w:p w:rsidR="0091447B" w:rsidRPr="00AA4999" w:rsidRDefault="0091447B" w:rsidP="0091447B">
      <w:pPr>
        <w:numPr>
          <w:ilvl w:val="0"/>
          <w:numId w:val="22"/>
        </w:numPr>
        <w:spacing w:before="80" w:after="80"/>
        <w:ind w:left="1434" w:hanging="357"/>
        <w:jc w:val="both"/>
        <w:rPr>
          <w:sz w:val="24"/>
          <w:szCs w:val="24"/>
        </w:rPr>
      </w:pPr>
      <w:r>
        <w:rPr>
          <w:sz w:val="24"/>
          <w:szCs w:val="24"/>
        </w:rPr>
        <w:t>El Tesorero.</w:t>
      </w:r>
    </w:p>
    <w:p w:rsidR="0091447B" w:rsidRPr="00AA4999" w:rsidRDefault="0091447B" w:rsidP="0091447B">
      <w:pPr>
        <w:numPr>
          <w:ilvl w:val="0"/>
          <w:numId w:val="9"/>
        </w:numPr>
        <w:spacing w:before="80" w:after="80"/>
        <w:ind w:left="1134" w:hanging="357"/>
        <w:jc w:val="both"/>
        <w:rPr>
          <w:sz w:val="24"/>
          <w:szCs w:val="24"/>
        </w:rPr>
      </w:pPr>
      <w:r>
        <w:rPr>
          <w:sz w:val="24"/>
          <w:szCs w:val="24"/>
        </w:rPr>
        <w:t>De las personas físicas o jurídicas que recauden, reciban, administren o apliquen recursos públicos municipales, o realicen actos de autoridad:</w:t>
      </w:r>
    </w:p>
    <w:p w:rsidR="0091447B" w:rsidRPr="00AA4999" w:rsidRDefault="0091447B" w:rsidP="0091447B">
      <w:pPr>
        <w:numPr>
          <w:ilvl w:val="0"/>
          <w:numId w:val="27"/>
        </w:numPr>
        <w:spacing w:before="80" w:after="80"/>
        <w:ind w:left="1434" w:hanging="357"/>
        <w:jc w:val="both"/>
        <w:rPr>
          <w:sz w:val="24"/>
          <w:szCs w:val="24"/>
        </w:rPr>
      </w:pPr>
      <w:r>
        <w:rPr>
          <w:sz w:val="24"/>
          <w:szCs w:val="24"/>
        </w:rPr>
        <w:t>El representante legal registrado ante el Ayuntamiento.</w:t>
      </w:r>
    </w:p>
    <w:p w:rsidR="0091447B" w:rsidRPr="00AA4999" w:rsidRDefault="0091447B" w:rsidP="0091447B">
      <w:pPr>
        <w:spacing w:before="360" w:after="120"/>
        <w:jc w:val="both"/>
      </w:pPr>
      <w:r>
        <w:rPr>
          <w:b/>
          <w:sz w:val="24"/>
          <w:szCs w:val="24"/>
        </w:rPr>
        <w:t>Artículo 7. – Sujetos Obligados – Obligaciones.</w:t>
      </w:r>
    </w:p>
    <w:p w:rsidR="0091447B" w:rsidRPr="00AA4999" w:rsidRDefault="0091447B" w:rsidP="0091447B">
      <w:pPr>
        <w:spacing w:before="120" w:after="120"/>
        <w:jc w:val="both"/>
      </w:pPr>
      <w:r>
        <w:rPr>
          <w:sz w:val="24"/>
          <w:szCs w:val="24"/>
        </w:rPr>
        <w:t>Además de las establecidas en la Ley, son obligaciones de los sujetos obligados las siguientes:</w:t>
      </w:r>
    </w:p>
    <w:p w:rsidR="0091447B" w:rsidRPr="00AA4999" w:rsidRDefault="0091447B" w:rsidP="0091447B">
      <w:pPr>
        <w:numPr>
          <w:ilvl w:val="0"/>
          <w:numId w:val="31"/>
        </w:numPr>
        <w:spacing w:before="80" w:after="80"/>
        <w:ind w:left="1134" w:hanging="357"/>
        <w:jc w:val="both"/>
      </w:pPr>
      <w:r>
        <w:rPr>
          <w:sz w:val="24"/>
          <w:szCs w:val="24"/>
        </w:rPr>
        <w:lastRenderedPageBreak/>
        <w:t>Registrar ante el Instituto a sus Unidades Administrativas y entregarles una cuenta de usuario que les permitirá operar cada uno de los sistemas que conforman la Plataforma Nacional;</w:t>
      </w:r>
    </w:p>
    <w:p w:rsidR="0091447B" w:rsidRPr="00AA4999" w:rsidRDefault="0091447B" w:rsidP="0091447B">
      <w:pPr>
        <w:numPr>
          <w:ilvl w:val="0"/>
          <w:numId w:val="31"/>
        </w:numPr>
        <w:spacing w:before="80" w:after="80"/>
        <w:ind w:left="1134" w:hanging="357"/>
        <w:jc w:val="both"/>
      </w:pPr>
      <w:r>
        <w:rPr>
          <w:sz w:val="24"/>
          <w:szCs w:val="24"/>
        </w:rPr>
        <w:t>Incorporarse y poner a disposición la Plataforma Nacional de Transparencia, con base en las disposiciones de la Ley General de Transparencia y Acceso a la Información, los lineamientos que emita el Sistema Nacional de Transparencia y las que establezca el Instituto;</w:t>
      </w:r>
    </w:p>
    <w:p w:rsidR="0091447B" w:rsidRPr="00AA4999" w:rsidRDefault="0091447B" w:rsidP="0091447B">
      <w:pPr>
        <w:numPr>
          <w:ilvl w:val="0"/>
          <w:numId w:val="31"/>
        </w:numPr>
        <w:spacing w:before="80" w:after="80"/>
        <w:ind w:left="1134" w:hanging="357"/>
        <w:jc w:val="both"/>
      </w:pPr>
      <w:r w:rsidRPr="00AA4999">
        <w:rPr>
          <w:sz w:val="24"/>
          <w:szCs w:val="24"/>
        </w:rPr>
        <w:t>Aplicar las mejores prácticas establecidas en la Ley, y las que determinen el Comité o el Pleno del Ayuntamiento;</w:t>
      </w:r>
    </w:p>
    <w:p w:rsidR="0091447B" w:rsidRPr="00AA4999" w:rsidRDefault="0091447B" w:rsidP="0091447B">
      <w:pPr>
        <w:numPr>
          <w:ilvl w:val="0"/>
          <w:numId w:val="31"/>
        </w:numPr>
        <w:spacing w:before="80" w:after="80"/>
        <w:ind w:left="1134" w:hanging="357"/>
        <w:jc w:val="both"/>
      </w:pPr>
      <w:r>
        <w:rPr>
          <w:sz w:val="24"/>
          <w:szCs w:val="24"/>
        </w:rPr>
        <w:t>Observar los principios rectores establecidos en el artículo 5° de la Ley, en la interpretación y aplicación del Reglamento;</w:t>
      </w:r>
    </w:p>
    <w:p w:rsidR="0091447B" w:rsidRPr="00AA4999" w:rsidRDefault="0091447B" w:rsidP="0091447B">
      <w:pPr>
        <w:numPr>
          <w:ilvl w:val="0"/>
          <w:numId w:val="31"/>
        </w:numPr>
        <w:spacing w:before="80" w:after="80"/>
        <w:ind w:left="1134" w:hanging="357"/>
        <w:jc w:val="both"/>
      </w:pPr>
      <w:r w:rsidRPr="00AA4999">
        <w:rPr>
          <w:sz w:val="24"/>
          <w:szCs w:val="24"/>
        </w:rPr>
        <w:t xml:space="preserve">Informar al Instituto, a </w:t>
      </w:r>
      <w:r>
        <w:rPr>
          <w:sz w:val="24"/>
          <w:szCs w:val="24"/>
        </w:rPr>
        <w:t>través de la Unidad de Transparencia, de la información Proactiva y Focalizada que determine el Comité;</w:t>
      </w:r>
    </w:p>
    <w:p w:rsidR="0091447B" w:rsidRPr="00AA4999" w:rsidRDefault="0091447B" w:rsidP="0091447B">
      <w:pPr>
        <w:numPr>
          <w:ilvl w:val="0"/>
          <w:numId w:val="31"/>
        </w:numPr>
        <w:spacing w:before="80" w:after="80"/>
        <w:ind w:left="1134" w:hanging="357"/>
        <w:jc w:val="both"/>
      </w:pPr>
      <w:r w:rsidRPr="00AA4999">
        <w:rPr>
          <w:sz w:val="24"/>
          <w:szCs w:val="24"/>
        </w:rPr>
        <w:t>P</w:t>
      </w:r>
      <w:r>
        <w:rPr>
          <w:sz w:val="24"/>
          <w:szCs w:val="24"/>
        </w:rPr>
        <w:t>resentar la respectiva denuncia penal en un término no mayor a tres días hábiles de conocer el hecho, cuando se declare la inexistencia de información por pérdida, extravío, robo o destrucción indebida de la información, por parte del sujeto obligado.</w:t>
      </w:r>
    </w:p>
    <w:p w:rsidR="0091447B" w:rsidRPr="00AA4999" w:rsidRDefault="0091447B" w:rsidP="0091447B">
      <w:pPr>
        <w:spacing w:before="360" w:after="120"/>
        <w:jc w:val="both"/>
      </w:pPr>
      <w:r>
        <w:rPr>
          <w:b/>
          <w:sz w:val="24"/>
          <w:szCs w:val="24"/>
        </w:rPr>
        <w:t>Artículo 8. – Unidades Administrativas - Obligaciones</w:t>
      </w:r>
    </w:p>
    <w:p w:rsidR="0091447B" w:rsidRPr="00AA4999" w:rsidRDefault="0091447B" w:rsidP="0091447B">
      <w:pPr>
        <w:spacing w:before="120" w:after="120"/>
        <w:jc w:val="both"/>
      </w:pPr>
      <w:r>
        <w:rPr>
          <w:sz w:val="24"/>
          <w:szCs w:val="24"/>
        </w:rPr>
        <w:t>Son obligaciones de las Unidades Administrativas:</w:t>
      </w:r>
    </w:p>
    <w:p w:rsidR="0091447B" w:rsidRPr="00AA4999" w:rsidRDefault="0091447B" w:rsidP="0091447B">
      <w:pPr>
        <w:numPr>
          <w:ilvl w:val="0"/>
          <w:numId w:val="28"/>
        </w:numPr>
        <w:spacing w:before="80" w:after="80"/>
        <w:ind w:left="1134" w:hanging="357"/>
        <w:jc w:val="both"/>
      </w:pPr>
      <w:r>
        <w:rPr>
          <w:sz w:val="24"/>
          <w:szCs w:val="24"/>
        </w:rPr>
        <w:t>Incorporarse a la Plataforma Nacional de Transparencia a través de la Unidad, con base en las disposiciones de la Ley General de Transparencia y Acceso a la Información, los lineamientos que emita el Sistema Nacional de Transparencia y las que establezca el Instituto;</w:t>
      </w:r>
    </w:p>
    <w:p w:rsidR="0091447B" w:rsidRPr="00AA4999" w:rsidRDefault="0091447B" w:rsidP="0091447B">
      <w:pPr>
        <w:numPr>
          <w:ilvl w:val="0"/>
          <w:numId w:val="28"/>
        </w:numPr>
        <w:spacing w:before="80" w:after="80"/>
        <w:ind w:left="1134" w:hanging="357"/>
        <w:jc w:val="both"/>
      </w:pPr>
      <w:r>
        <w:rPr>
          <w:sz w:val="24"/>
          <w:szCs w:val="24"/>
        </w:rPr>
        <w:t>Designar a un Enlace de Transparencia de su área ante la Unidad, quien administrará la cuenta de usuario para la Plataforma Nacional de Transparencia que se le asigne;</w:t>
      </w:r>
    </w:p>
    <w:p w:rsidR="0091447B" w:rsidRPr="00AA4999" w:rsidRDefault="0091447B" w:rsidP="0091447B">
      <w:pPr>
        <w:numPr>
          <w:ilvl w:val="0"/>
          <w:numId w:val="28"/>
        </w:numPr>
        <w:spacing w:before="80" w:after="80"/>
        <w:ind w:left="1134" w:hanging="357"/>
        <w:jc w:val="both"/>
      </w:pPr>
      <w:r>
        <w:rPr>
          <w:sz w:val="24"/>
          <w:szCs w:val="24"/>
        </w:rPr>
        <w:t>Orientar y apoyar, preferentemente con el personal de la Unidad Administrativa de atención al público, a los solicitantes de información para el ejercicio de los derechos de acceso a la información y protección de datos personales;</w:t>
      </w:r>
    </w:p>
    <w:p w:rsidR="0091447B" w:rsidRPr="00AA4999" w:rsidRDefault="0091447B" w:rsidP="0091447B">
      <w:pPr>
        <w:numPr>
          <w:ilvl w:val="0"/>
          <w:numId w:val="28"/>
        </w:numPr>
        <w:spacing w:before="80" w:after="80"/>
        <w:ind w:left="1134" w:hanging="357"/>
        <w:jc w:val="both"/>
      </w:pPr>
      <w:r>
        <w:rPr>
          <w:sz w:val="24"/>
          <w:szCs w:val="24"/>
        </w:rPr>
        <w:t>Brindar a las personas con discapacidad o que hablen lenguas indígenas, las facilidades y apoyos necesarios para el ejercicio del derecho de acceso a la información y protección de datos personales;</w:t>
      </w:r>
    </w:p>
    <w:p w:rsidR="0091447B" w:rsidRPr="00AA4999" w:rsidRDefault="0091447B" w:rsidP="0091447B">
      <w:pPr>
        <w:numPr>
          <w:ilvl w:val="0"/>
          <w:numId w:val="28"/>
        </w:numPr>
        <w:spacing w:before="80" w:after="80"/>
        <w:ind w:left="1134" w:hanging="357"/>
        <w:jc w:val="both"/>
      </w:pPr>
      <w:r>
        <w:rPr>
          <w:sz w:val="24"/>
          <w:szCs w:val="24"/>
        </w:rPr>
        <w:t>Aplicar las mejores prácticas establecidas en la Ley, adoptar las que estime necesarias en las áreas a su cargo y las que determine el Pleno del Ayuntamiento;</w:t>
      </w:r>
    </w:p>
    <w:p w:rsidR="0091447B" w:rsidRPr="00AA4999" w:rsidRDefault="0091447B" w:rsidP="0091447B">
      <w:pPr>
        <w:numPr>
          <w:ilvl w:val="0"/>
          <w:numId w:val="28"/>
        </w:numPr>
        <w:spacing w:before="80" w:after="80"/>
        <w:ind w:left="1134" w:hanging="357"/>
        <w:jc w:val="both"/>
      </w:pPr>
      <w:r>
        <w:rPr>
          <w:sz w:val="24"/>
          <w:szCs w:val="24"/>
        </w:rPr>
        <w:lastRenderedPageBreak/>
        <w:t>Proporcionar la Información Fundamental, Proactiva o Focalizada, bajo los principios que establezca  la Ley y Lineamientos emitidos por el Instituto y el Sistema Nacional de Transparencia, que le sea requerida por la Unidad de Transparencia, para ser publicada en Internet y por medios de fácil acceso;</w:t>
      </w:r>
    </w:p>
    <w:p w:rsidR="0091447B" w:rsidRPr="00AA4999" w:rsidRDefault="0091447B" w:rsidP="0091447B">
      <w:pPr>
        <w:numPr>
          <w:ilvl w:val="0"/>
          <w:numId w:val="28"/>
        </w:numPr>
        <w:spacing w:before="80" w:after="80"/>
        <w:ind w:left="1134" w:hanging="357"/>
        <w:jc w:val="both"/>
      </w:pPr>
      <w:r>
        <w:rPr>
          <w:sz w:val="24"/>
          <w:szCs w:val="24"/>
        </w:rPr>
        <w:t>Proporcionar la información pública de libre acceso que le requiera la Unidad de Transparencia, con base en solicitudes de información presentadas;</w:t>
      </w:r>
    </w:p>
    <w:p w:rsidR="0091447B" w:rsidRPr="00AA4999" w:rsidRDefault="0091447B" w:rsidP="0091447B">
      <w:pPr>
        <w:numPr>
          <w:ilvl w:val="0"/>
          <w:numId w:val="28"/>
        </w:numPr>
        <w:spacing w:before="80" w:after="80"/>
        <w:ind w:left="1134" w:hanging="357"/>
        <w:jc w:val="both"/>
      </w:pPr>
      <w:r>
        <w:rPr>
          <w:sz w:val="24"/>
          <w:szCs w:val="24"/>
        </w:rPr>
        <w:t>Enviar al Comité sus consideraciones, fundadas y motivadas, de clasificación inicial de información pública de libre acceso sobre cada solicitud de información que le requiera la Unidad de Transparencia, atendiendo lo dispuesto en la Ley y en los términos que establece el presente reglamento;</w:t>
      </w:r>
    </w:p>
    <w:p w:rsidR="0091447B" w:rsidRPr="00AA4999" w:rsidRDefault="0091447B" w:rsidP="0091447B">
      <w:pPr>
        <w:numPr>
          <w:ilvl w:val="0"/>
          <w:numId w:val="28"/>
        </w:numPr>
        <w:spacing w:before="80" w:after="80"/>
        <w:ind w:left="1134" w:hanging="357"/>
        <w:jc w:val="both"/>
      </w:pPr>
      <w:r>
        <w:rPr>
          <w:sz w:val="24"/>
          <w:szCs w:val="24"/>
        </w:rPr>
        <w:t>Enviar a la Unidad sus propuestas de clasificación y protección de información confidencial sobre la información requerida mediante solicitud de información;</w:t>
      </w:r>
    </w:p>
    <w:p w:rsidR="0091447B" w:rsidRPr="00AA4999" w:rsidRDefault="0091447B" w:rsidP="0091447B">
      <w:pPr>
        <w:numPr>
          <w:ilvl w:val="0"/>
          <w:numId w:val="28"/>
        </w:numPr>
        <w:spacing w:before="80" w:after="80"/>
        <w:ind w:left="1134" w:hanging="357"/>
        <w:jc w:val="both"/>
      </w:pPr>
      <w:r>
        <w:rPr>
          <w:sz w:val="24"/>
          <w:szCs w:val="24"/>
        </w:rPr>
        <w:t>Promover la capacitación y cultura de la transparencia, acceso a la información, rendición de cuentas y combate a la corrupción, entre las áreas a su cargo, en coordinación con la Unidad de Transparencia; y</w:t>
      </w:r>
    </w:p>
    <w:p w:rsidR="0091447B" w:rsidRPr="00AA4999" w:rsidRDefault="0091447B" w:rsidP="0091447B">
      <w:pPr>
        <w:numPr>
          <w:ilvl w:val="0"/>
          <w:numId w:val="28"/>
        </w:numPr>
        <w:spacing w:before="80" w:after="80"/>
        <w:ind w:left="1134" w:hanging="357"/>
        <w:jc w:val="both"/>
      </w:pPr>
      <w:r>
        <w:rPr>
          <w:sz w:val="24"/>
          <w:szCs w:val="24"/>
        </w:rPr>
        <w:t>Presentar la respectiva denuncia penal en un término no mayor a tres días hábiles de conocer el hecho, cuando se declare la inexistencia de información por pérdida, extravío, robo o destrucción indebida de la información, por parte de la Unidad Administrativa.</w:t>
      </w:r>
    </w:p>
    <w:p w:rsidR="0091447B" w:rsidRPr="00AA4999" w:rsidRDefault="0091447B" w:rsidP="0091447B">
      <w:pPr>
        <w:spacing w:before="360" w:after="120"/>
        <w:jc w:val="both"/>
      </w:pPr>
      <w:r>
        <w:rPr>
          <w:b/>
          <w:sz w:val="24"/>
          <w:szCs w:val="24"/>
        </w:rPr>
        <w:t>Artículo 9. – Del Enlace de Transparencia</w:t>
      </w:r>
    </w:p>
    <w:p w:rsidR="0091447B" w:rsidRPr="00AA4999" w:rsidRDefault="0091447B" w:rsidP="0091447B">
      <w:pPr>
        <w:spacing w:before="120" w:after="120"/>
        <w:jc w:val="both"/>
      </w:pPr>
      <w:r>
        <w:rPr>
          <w:sz w:val="24"/>
          <w:szCs w:val="24"/>
        </w:rPr>
        <w:t>Son funciones del Enlace de Transparencia:</w:t>
      </w:r>
    </w:p>
    <w:p w:rsidR="0091447B" w:rsidRPr="00AA4999" w:rsidRDefault="0091447B" w:rsidP="0091447B">
      <w:pPr>
        <w:numPr>
          <w:ilvl w:val="0"/>
          <w:numId w:val="5"/>
        </w:numPr>
        <w:spacing w:before="80" w:after="80"/>
        <w:ind w:left="1134" w:hanging="357"/>
        <w:jc w:val="both"/>
      </w:pPr>
      <w:r>
        <w:rPr>
          <w:sz w:val="24"/>
          <w:szCs w:val="24"/>
        </w:rPr>
        <w:t>Apoyar a la Unidad Administrativa en la gestión y procedimientos administrativos para el cumplimiento de sus obligaciones establecidas en el artículo 8 del Reglamento; y</w:t>
      </w:r>
    </w:p>
    <w:p w:rsidR="0091447B" w:rsidRPr="00AA4999" w:rsidRDefault="0091447B" w:rsidP="0091447B">
      <w:pPr>
        <w:numPr>
          <w:ilvl w:val="0"/>
          <w:numId w:val="5"/>
        </w:numPr>
        <w:spacing w:before="80" w:after="80"/>
        <w:ind w:left="1134" w:hanging="357"/>
        <w:jc w:val="both"/>
      </w:pPr>
      <w:r>
        <w:rPr>
          <w:sz w:val="24"/>
          <w:szCs w:val="24"/>
        </w:rPr>
        <w:t>Administrar la cuenta de usuario que se le asigne a su área Administrativa para su operación en la Plataforma Nacional de Transparencia.</w:t>
      </w:r>
    </w:p>
    <w:p w:rsidR="0091447B" w:rsidRPr="00AA4999" w:rsidRDefault="0091447B" w:rsidP="0091447B">
      <w:pPr>
        <w:spacing w:before="360" w:after="120"/>
        <w:jc w:val="both"/>
      </w:pPr>
      <w:r>
        <w:rPr>
          <w:b/>
          <w:sz w:val="24"/>
          <w:szCs w:val="24"/>
        </w:rPr>
        <w:t>Artículo 10. – Prohibiciones</w:t>
      </w:r>
    </w:p>
    <w:p w:rsidR="0091447B" w:rsidRPr="00AA4999" w:rsidRDefault="0091447B" w:rsidP="0091447B">
      <w:pPr>
        <w:spacing w:before="120" w:after="120"/>
        <w:jc w:val="both"/>
      </w:pPr>
      <w:r>
        <w:rPr>
          <w:sz w:val="24"/>
          <w:szCs w:val="24"/>
        </w:rPr>
        <w:t xml:space="preserve">Los Sujetos Obligados, las Unidades Administrativas y los Enlaces de Transparencia tendrán las mismas prohibiciones que la Ley establezca. </w:t>
      </w:r>
    </w:p>
    <w:p w:rsidR="0091447B" w:rsidRPr="00AA4999" w:rsidRDefault="0091447B" w:rsidP="0091447B">
      <w:pPr>
        <w:spacing w:before="360" w:after="360"/>
        <w:jc w:val="center"/>
        <w:rPr>
          <w:b/>
          <w:sz w:val="24"/>
          <w:szCs w:val="24"/>
        </w:rPr>
      </w:pPr>
    </w:p>
    <w:p w:rsidR="0091447B" w:rsidRPr="00AA4999" w:rsidRDefault="0091447B" w:rsidP="0091447B">
      <w:pPr>
        <w:spacing w:before="360" w:after="360"/>
        <w:jc w:val="center"/>
      </w:pPr>
      <w:r>
        <w:rPr>
          <w:b/>
          <w:sz w:val="24"/>
          <w:szCs w:val="24"/>
        </w:rPr>
        <w:lastRenderedPageBreak/>
        <w:t>CAPÍTULO II</w:t>
      </w:r>
      <w:r>
        <w:rPr>
          <w:b/>
          <w:sz w:val="24"/>
          <w:szCs w:val="24"/>
        </w:rPr>
        <w:br/>
        <w:t>Del Comité de Transparencia</w:t>
      </w:r>
    </w:p>
    <w:p w:rsidR="0091447B" w:rsidRPr="00AA4999" w:rsidRDefault="0091447B" w:rsidP="0091447B">
      <w:pPr>
        <w:spacing w:before="360" w:after="120"/>
        <w:jc w:val="both"/>
        <w:rPr>
          <w:color w:val="auto"/>
        </w:rPr>
      </w:pPr>
      <w:r>
        <w:rPr>
          <w:b/>
          <w:color w:val="auto"/>
          <w:sz w:val="24"/>
          <w:szCs w:val="24"/>
        </w:rPr>
        <w:t xml:space="preserve">Artículo 11. – Comité de transparencia </w:t>
      </w:r>
    </w:p>
    <w:p w:rsidR="0091447B" w:rsidRPr="00AA4999" w:rsidRDefault="0091447B" w:rsidP="0091447B">
      <w:pPr>
        <w:spacing w:before="120" w:after="120"/>
        <w:jc w:val="both"/>
        <w:rPr>
          <w:color w:val="auto"/>
        </w:rPr>
      </w:pPr>
      <w:r>
        <w:rPr>
          <w:color w:val="auto"/>
          <w:sz w:val="24"/>
          <w:szCs w:val="24"/>
        </w:rPr>
        <w:t>En el Ayuntamiento de Puerto Vallarta, el Comité se concentrará en uno solo, y únicamente mediante Convenio de Adhesión podrá atender las funciones que le corresponden a los Sujetos Obligados establecidos en el artículo 5 del Reglamento.</w:t>
      </w:r>
    </w:p>
    <w:p w:rsidR="0091447B" w:rsidRPr="00AA4999" w:rsidRDefault="0091447B" w:rsidP="0091447B">
      <w:pPr>
        <w:spacing w:before="360" w:after="120"/>
        <w:jc w:val="both"/>
      </w:pPr>
      <w:r w:rsidRPr="00AA4999">
        <w:rPr>
          <w:b/>
          <w:sz w:val="24"/>
          <w:szCs w:val="24"/>
        </w:rPr>
        <w:t>Artículo 12. – Integración</w:t>
      </w:r>
    </w:p>
    <w:p w:rsidR="0091447B" w:rsidRPr="00AA4999" w:rsidRDefault="0091447B" w:rsidP="0091447B">
      <w:pPr>
        <w:spacing w:before="120" w:after="120"/>
        <w:jc w:val="both"/>
      </w:pPr>
      <w:r>
        <w:rPr>
          <w:sz w:val="24"/>
          <w:szCs w:val="24"/>
        </w:rPr>
        <w:t>El Comité se integra por:</w:t>
      </w:r>
    </w:p>
    <w:p w:rsidR="0091447B" w:rsidRPr="00AA4999" w:rsidRDefault="0091447B" w:rsidP="0091447B">
      <w:pPr>
        <w:numPr>
          <w:ilvl w:val="0"/>
          <w:numId w:val="1"/>
        </w:numPr>
        <w:spacing w:before="80" w:after="80"/>
        <w:ind w:left="1134" w:hanging="357"/>
        <w:jc w:val="both"/>
        <w:rPr>
          <w:color w:val="auto"/>
        </w:rPr>
      </w:pPr>
      <w:r>
        <w:rPr>
          <w:color w:val="auto"/>
          <w:sz w:val="24"/>
          <w:szCs w:val="24"/>
        </w:rPr>
        <w:t>El Presidente Municipal, quién fungirá como Presidente;</w:t>
      </w:r>
    </w:p>
    <w:p w:rsidR="0091447B" w:rsidRPr="00AA4999" w:rsidRDefault="0091447B" w:rsidP="0091447B">
      <w:pPr>
        <w:numPr>
          <w:ilvl w:val="0"/>
          <w:numId w:val="1"/>
        </w:numPr>
        <w:spacing w:before="80" w:after="80"/>
        <w:ind w:left="1134" w:hanging="357"/>
        <w:jc w:val="both"/>
      </w:pPr>
      <w:r w:rsidRPr="00C903D0">
        <w:rPr>
          <w:color w:val="auto"/>
          <w:sz w:val="24"/>
          <w:szCs w:val="24"/>
        </w:rPr>
        <w:t xml:space="preserve">El Contralor </w:t>
      </w:r>
      <w:r w:rsidRPr="00AA4999">
        <w:rPr>
          <w:color w:val="auto"/>
          <w:sz w:val="24"/>
          <w:szCs w:val="24"/>
        </w:rPr>
        <w:t>S</w:t>
      </w:r>
      <w:r w:rsidRPr="00C903D0">
        <w:rPr>
          <w:color w:val="auto"/>
          <w:sz w:val="24"/>
          <w:szCs w:val="24"/>
        </w:rPr>
        <w:t>ocial;</w:t>
      </w:r>
      <w:r w:rsidRPr="00AA4999">
        <w:rPr>
          <w:sz w:val="24"/>
          <w:szCs w:val="24"/>
        </w:rPr>
        <w:t xml:space="preserve"> y</w:t>
      </w:r>
    </w:p>
    <w:p w:rsidR="0091447B" w:rsidRPr="00AA4999" w:rsidRDefault="0091447B" w:rsidP="0091447B">
      <w:pPr>
        <w:numPr>
          <w:ilvl w:val="0"/>
          <w:numId w:val="1"/>
        </w:numPr>
        <w:spacing w:before="80" w:after="80"/>
        <w:ind w:left="1134" w:hanging="357"/>
        <w:jc w:val="both"/>
      </w:pPr>
      <w:r>
        <w:rPr>
          <w:sz w:val="24"/>
          <w:szCs w:val="24"/>
        </w:rPr>
        <w:t xml:space="preserve">El Titular de la </w:t>
      </w:r>
      <w:r>
        <w:rPr>
          <w:color w:val="auto"/>
          <w:sz w:val="24"/>
          <w:szCs w:val="24"/>
        </w:rPr>
        <w:t>Unidad de Transparencia</w:t>
      </w:r>
      <w:r>
        <w:rPr>
          <w:color w:val="FF0000"/>
          <w:sz w:val="24"/>
          <w:szCs w:val="24"/>
        </w:rPr>
        <w:t xml:space="preserve">, </w:t>
      </w:r>
      <w:r>
        <w:rPr>
          <w:sz w:val="24"/>
          <w:szCs w:val="24"/>
        </w:rPr>
        <w:t>quien fungirá como Secretario.</w:t>
      </w:r>
    </w:p>
    <w:p w:rsidR="0091447B" w:rsidRPr="00AA4999" w:rsidRDefault="0091447B" w:rsidP="0091447B">
      <w:pPr>
        <w:spacing w:before="80" w:after="80"/>
        <w:ind w:left="1134"/>
        <w:jc w:val="both"/>
      </w:pPr>
    </w:p>
    <w:p w:rsidR="0091447B" w:rsidRPr="00AA4999" w:rsidRDefault="0091447B" w:rsidP="0091447B">
      <w:pPr>
        <w:spacing w:before="120" w:after="120"/>
        <w:jc w:val="both"/>
      </w:pPr>
      <w:r>
        <w:rPr>
          <w:sz w:val="24"/>
          <w:szCs w:val="24"/>
        </w:rPr>
        <w:t>A las sesiones del Comité podrán asistir los titulares de las Unidades Administrativas, ya sea a petición de ellos o mediante invitación de la Presidencia.</w:t>
      </w:r>
    </w:p>
    <w:p w:rsidR="0091447B" w:rsidRPr="00AA4999" w:rsidRDefault="0091447B" w:rsidP="0091447B">
      <w:pPr>
        <w:spacing w:before="360" w:after="120"/>
        <w:jc w:val="both"/>
      </w:pPr>
      <w:r>
        <w:rPr>
          <w:b/>
          <w:sz w:val="24"/>
          <w:szCs w:val="24"/>
        </w:rPr>
        <w:t>Artículo 13. – Instalación.</w:t>
      </w:r>
    </w:p>
    <w:p w:rsidR="0091447B" w:rsidRPr="00AA4999" w:rsidRDefault="0091447B" w:rsidP="0091447B">
      <w:pPr>
        <w:spacing w:before="120" w:after="120"/>
        <w:jc w:val="both"/>
      </w:pPr>
      <w:r>
        <w:rPr>
          <w:sz w:val="24"/>
          <w:szCs w:val="24"/>
        </w:rPr>
        <w:t>El Comité se instalará y levantará el acta respectiva dentro de los primeros diez días hábiles posteriores al inicio de la Administración Municipal.</w:t>
      </w:r>
    </w:p>
    <w:p w:rsidR="0091447B" w:rsidRPr="00AA4999" w:rsidRDefault="0091447B" w:rsidP="0091447B">
      <w:pPr>
        <w:spacing w:before="120" w:after="120"/>
        <w:jc w:val="both"/>
      </w:pPr>
      <w:r>
        <w:rPr>
          <w:sz w:val="24"/>
          <w:szCs w:val="24"/>
        </w:rPr>
        <w:t>El Secretario notificará de la instalación al Instituto en los siguientes cinco días hábiles.</w:t>
      </w:r>
    </w:p>
    <w:p w:rsidR="0091447B" w:rsidRPr="00AA4999" w:rsidRDefault="0091447B" w:rsidP="0091447B">
      <w:pPr>
        <w:spacing w:before="360" w:after="120"/>
        <w:jc w:val="both"/>
      </w:pPr>
      <w:r>
        <w:rPr>
          <w:b/>
          <w:sz w:val="24"/>
          <w:szCs w:val="24"/>
        </w:rPr>
        <w:t>Artículo 14. – Sustituciones.</w:t>
      </w:r>
    </w:p>
    <w:p w:rsidR="0091447B" w:rsidRPr="00AA4999" w:rsidRDefault="0091447B" w:rsidP="0091447B">
      <w:pPr>
        <w:spacing w:before="120" w:after="120"/>
        <w:jc w:val="both"/>
      </w:pPr>
      <w:r>
        <w:rPr>
          <w:sz w:val="24"/>
          <w:szCs w:val="24"/>
        </w:rPr>
        <w:t>En el supuesto de sustitución de alguno de sus integrantes, sea por cambio, remoción, renuncia o separación del cargo, en sesión del Comité se levantará el acta respectiva y se notificará al Instituto en los siguientes cinco días hábiles.</w:t>
      </w:r>
    </w:p>
    <w:p w:rsidR="0091447B" w:rsidRPr="00AA4999" w:rsidRDefault="0091447B" w:rsidP="0091447B">
      <w:pPr>
        <w:spacing w:before="360" w:after="120"/>
        <w:jc w:val="both"/>
      </w:pPr>
      <w:r>
        <w:rPr>
          <w:b/>
          <w:sz w:val="24"/>
          <w:szCs w:val="24"/>
        </w:rPr>
        <w:t>Artículo 15. – Atribuciones.</w:t>
      </w:r>
    </w:p>
    <w:p w:rsidR="0091447B" w:rsidRPr="00AA4999" w:rsidRDefault="0091447B" w:rsidP="0091447B">
      <w:pPr>
        <w:spacing w:before="360" w:after="120"/>
        <w:jc w:val="both"/>
        <w:rPr>
          <w:color w:val="auto"/>
          <w:sz w:val="24"/>
          <w:szCs w:val="24"/>
        </w:rPr>
      </w:pPr>
      <w:r w:rsidRPr="00C903D0">
        <w:rPr>
          <w:color w:val="auto"/>
          <w:sz w:val="24"/>
          <w:szCs w:val="24"/>
        </w:rPr>
        <w:t>El comité de Transparencia tendrá las siguientes atribuciones:</w:t>
      </w:r>
    </w:p>
    <w:p w:rsidR="0091447B" w:rsidRPr="00AA4999" w:rsidRDefault="0091447B" w:rsidP="0091447B">
      <w:pPr>
        <w:spacing w:before="360" w:after="120"/>
        <w:jc w:val="both"/>
        <w:rPr>
          <w:color w:val="auto"/>
          <w:sz w:val="24"/>
          <w:szCs w:val="24"/>
        </w:rPr>
      </w:pPr>
      <w:r w:rsidRPr="00C903D0">
        <w:rPr>
          <w:color w:val="auto"/>
          <w:sz w:val="24"/>
          <w:szCs w:val="24"/>
        </w:rPr>
        <w:t>I.-El Comité tendrá  las atribuciones establecidas en la Ley.</w:t>
      </w:r>
    </w:p>
    <w:p w:rsidR="0091447B" w:rsidRPr="00AA4999" w:rsidRDefault="0091447B" w:rsidP="0091447B">
      <w:pPr>
        <w:spacing w:before="360" w:after="120"/>
        <w:jc w:val="both"/>
        <w:rPr>
          <w:color w:val="auto"/>
          <w:sz w:val="24"/>
          <w:szCs w:val="24"/>
        </w:rPr>
      </w:pPr>
      <w:r w:rsidRPr="00C903D0">
        <w:rPr>
          <w:color w:val="auto"/>
          <w:sz w:val="24"/>
          <w:szCs w:val="24"/>
        </w:rPr>
        <w:lastRenderedPageBreak/>
        <w:t>II.-Al menos dos veces al año, el Comité revisará la clasificación de información pública que obra en sus índices, resolviendo la confirmación de la clasificación o su descalificación, si las causas que la originaron persisten o se han modificado.</w:t>
      </w:r>
    </w:p>
    <w:p w:rsidR="0091447B" w:rsidRPr="00AA4999" w:rsidRDefault="0091447B" w:rsidP="0091447B">
      <w:pPr>
        <w:spacing w:before="360" w:after="120"/>
        <w:jc w:val="both"/>
        <w:rPr>
          <w:color w:val="auto"/>
          <w:sz w:val="24"/>
          <w:szCs w:val="24"/>
        </w:rPr>
      </w:pPr>
      <w:r w:rsidRPr="00C903D0">
        <w:rPr>
          <w:color w:val="auto"/>
          <w:sz w:val="24"/>
          <w:szCs w:val="24"/>
        </w:rPr>
        <w:t>III.-Las resoluciones del Comité serán de carácter vinculatorio para las Unidades Administrativas.</w:t>
      </w:r>
    </w:p>
    <w:p w:rsidR="0091447B" w:rsidRPr="00AA4999" w:rsidRDefault="0091447B" w:rsidP="0091447B">
      <w:pPr>
        <w:spacing w:before="360" w:after="120"/>
        <w:jc w:val="both"/>
        <w:rPr>
          <w:color w:val="auto"/>
          <w:sz w:val="24"/>
          <w:szCs w:val="24"/>
        </w:rPr>
      </w:pPr>
      <w:r w:rsidRPr="00C903D0">
        <w:rPr>
          <w:color w:val="auto"/>
          <w:sz w:val="24"/>
          <w:szCs w:val="24"/>
        </w:rPr>
        <w:t>IV.- El Comité realizará una campaña permanente en conjunto con la Dirección de Comunicación Social para dar a conocer a la población el derecho al acceso a la información, Transparencia y  protección de datos personales.</w:t>
      </w:r>
    </w:p>
    <w:p w:rsidR="0091447B" w:rsidRPr="00AA4999" w:rsidRDefault="0091447B" w:rsidP="0091447B">
      <w:pPr>
        <w:spacing w:before="360" w:after="120"/>
        <w:jc w:val="both"/>
        <w:rPr>
          <w:color w:val="auto"/>
          <w:sz w:val="24"/>
          <w:szCs w:val="24"/>
        </w:rPr>
      </w:pPr>
      <w:r w:rsidRPr="00C903D0">
        <w:rPr>
          <w:color w:val="auto"/>
          <w:sz w:val="24"/>
          <w:szCs w:val="24"/>
        </w:rPr>
        <w:t>V.- El Comité establecerá programas y convenios de capacitación en materia de transparencia, acceso a la información y protección de datos personales  para alumnos de instituciones públicas y privadas de educación básica, media y superior; así como a organismos de la sociedad civil organizada.</w:t>
      </w:r>
    </w:p>
    <w:p w:rsidR="0091447B" w:rsidRPr="00AA4999" w:rsidRDefault="0091447B" w:rsidP="0091447B">
      <w:pPr>
        <w:spacing w:before="360" w:after="120"/>
        <w:jc w:val="both"/>
        <w:rPr>
          <w:b/>
          <w:color w:val="auto"/>
          <w:sz w:val="24"/>
          <w:szCs w:val="24"/>
        </w:rPr>
      </w:pPr>
      <w:r w:rsidRPr="00C903D0">
        <w:rPr>
          <w:color w:val="auto"/>
          <w:sz w:val="24"/>
          <w:szCs w:val="24"/>
        </w:rPr>
        <w:t xml:space="preserve">VI.- El Comité en conjunto con la Subdirección de Tecnologías de la información y Gobierno Electrónico creara las herramientas tecnológicas que permitan dar un </w:t>
      </w:r>
      <w:proofErr w:type="spellStart"/>
      <w:r w:rsidRPr="00C903D0">
        <w:rPr>
          <w:color w:val="auto"/>
          <w:sz w:val="24"/>
          <w:szCs w:val="24"/>
        </w:rPr>
        <w:t>eficientar</w:t>
      </w:r>
      <w:proofErr w:type="spellEnd"/>
      <w:r w:rsidRPr="00C903D0">
        <w:rPr>
          <w:color w:val="auto"/>
          <w:sz w:val="24"/>
          <w:szCs w:val="24"/>
        </w:rPr>
        <w:t xml:space="preserve"> los procesos en materia de acceso a la información, transparencia y protección de datos personales, que permitan ofrecer una atención de calidad al ciudadano.</w:t>
      </w:r>
    </w:p>
    <w:p w:rsidR="0091447B" w:rsidRPr="00AA4999" w:rsidRDefault="0091447B" w:rsidP="0091447B">
      <w:pPr>
        <w:spacing w:before="360" w:after="120"/>
        <w:jc w:val="both"/>
      </w:pPr>
      <w:r w:rsidRPr="00AA4999">
        <w:rPr>
          <w:b/>
          <w:sz w:val="24"/>
          <w:szCs w:val="24"/>
        </w:rPr>
        <w:t>Artículo 16. – Funcionamiento.</w:t>
      </w:r>
    </w:p>
    <w:p w:rsidR="0091447B" w:rsidRPr="00AA4999" w:rsidRDefault="0091447B" w:rsidP="0091447B">
      <w:pPr>
        <w:spacing w:before="120" w:after="120"/>
        <w:jc w:val="both"/>
      </w:pPr>
      <w:r>
        <w:rPr>
          <w:sz w:val="24"/>
          <w:szCs w:val="24"/>
        </w:rPr>
        <w:t>Para las sesiones del Comité, se atenderá lo siguiente:</w:t>
      </w:r>
    </w:p>
    <w:p w:rsidR="0091447B" w:rsidRPr="00AA4999" w:rsidRDefault="0091447B" w:rsidP="0091447B">
      <w:pPr>
        <w:numPr>
          <w:ilvl w:val="0"/>
          <w:numId w:val="6"/>
        </w:numPr>
        <w:spacing w:before="80" w:after="80"/>
        <w:ind w:left="1134" w:hanging="357"/>
        <w:jc w:val="both"/>
      </w:pPr>
      <w:r>
        <w:rPr>
          <w:sz w:val="24"/>
          <w:szCs w:val="24"/>
        </w:rPr>
        <w:t>El Comité sesionará cuantas veces estime necesario o, por lo menos, una vez cada cuatro meses;</w:t>
      </w:r>
    </w:p>
    <w:p w:rsidR="0091447B" w:rsidRPr="00AA4999" w:rsidRDefault="0091447B" w:rsidP="0091447B">
      <w:pPr>
        <w:numPr>
          <w:ilvl w:val="0"/>
          <w:numId w:val="6"/>
        </w:numPr>
        <w:spacing w:before="80" w:after="80"/>
        <w:ind w:left="1134" w:hanging="357"/>
        <w:jc w:val="both"/>
      </w:pPr>
      <w:r>
        <w:rPr>
          <w:sz w:val="24"/>
          <w:szCs w:val="24"/>
        </w:rPr>
        <w:t>Las sesiones se realizarán mediante convocatoria, en la que se incluirá fecha, lugar y hora de la sesión, asuntos a tratar y participantes;</w:t>
      </w:r>
    </w:p>
    <w:p w:rsidR="0091447B" w:rsidRPr="00AA4999" w:rsidRDefault="0091447B" w:rsidP="0091447B">
      <w:pPr>
        <w:numPr>
          <w:ilvl w:val="0"/>
          <w:numId w:val="6"/>
        </w:numPr>
        <w:spacing w:before="80" w:after="80"/>
        <w:ind w:left="1134" w:hanging="357"/>
        <w:jc w:val="both"/>
      </w:pPr>
      <w:r>
        <w:rPr>
          <w:sz w:val="24"/>
          <w:szCs w:val="24"/>
        </w:rPr>
        <w:t>El Presidente convocará a sesión a propuesta del Secretario, cuantas veces sea necesario, y se notificará a los Sujetos Obligados y Unidades Administrativas en tanto los asuntos sean de su competencia;</w:t>
      </w:r>
    </w:p>
    <w:p w:rsidR="0091447B" w:rsidRPr="00AA4999" w:rsidRDefault="0091447B" w:rsidP="0091447B">
      <w:pPr>
        <w:numPr>
          <w:ilvl w:val="0"/>
          <w:numId w:val="6"/>
        </w:numPr>
        <w:spacing w:before="80" w:after="80"/>
        <w:ind w:left="1134" w:hanging="357"/>
        <w:jc w:val="both"/>
      </w:pPr>
      <w:r w:rsidRPr="00AA4999">
        <w:rPr>
          <w:sz w:val="24"/>
          <w:szCs w:val="24"/>
        </w:rPr>
        <w:t>El Comité determinará sus resoluciones mediante votación mayoritaria;</w:t>
      </w:r>
    </w:p>
    <w:p w:rsidR="0091447B" w:rsidRPr="00AA4999" w:rsidRDefault="0091447B" w:rsidP="0091447B">
      <w:pPr>
        <w:numPr>
          <w:ilvl w:val="0"/>
          <w:numId w:val="6"/>
        </w:numPr>
        <w:spacing w:before="80" w:after="80"/>
        <w:ind w:left="1134" w:hanging="357"/>
        <w:jc w:val="both"/>
      </w:pPr>
      <w:r>
        <w:rPr>
          <w:sz w:val="24"/>
          <w:szCs w:val="24"/>
        </w:rPr>
        <w:t>En la primera sesión de cada año, el Comité analizará y aprobará su Plan de Trabajo, a propuesta de la Unidad para el cumplimiento de las atribuciones establecidas en la Ley para él y la Unidad, así como lo que determine el Pleno del Ayuntamiento;</w:t>
      </w:r>
    </w:p>
    <w:p w:rsidR="0091447B" w:rsidRPr="00AA4999" w:rsidRDefault="0091447B" w:rsidP="0091447B">
      <w:pPr>
        <w:numPr>
          <w:ilvl w:val="0"/>
          <w:numId w:val="6"/>
        </w:numPr>
        <w:spacing w:before="80" w:after="80"/>
        <w:ind w:left="1134" w:hanging="357"/>
        <w:jc w:val="both"/>
      </w:pPr>
      <w:r>
        <w:rPr>
          <w:sz w:val="24"/>
          <w:szCs w:val="24"/>
        </w:rPr>
        <w:lastRenderedPageBreak/>
        <w:t>El Secretario levantará y resguardará las Actas de cada sesión, así como las Actas respectivas de clasificación de información y las de clasificación y protección de información confidencial que determinen.</w:t>
      </w:r>
    </w:p>
    <w:p w:rsidR="0091447B" w:rsidRPr="00AA4999" w:rsidRDefault="0091447B" w:rsidP="0091447B">
      <w:pPr>
        <w:numPr>
          <w:ilvl w:val="0"/>
          <w:numId w:val="6"/>
        </w:numPr>
        <w:spacing w:before="80" w:after="80"/>
        <w:ind w:left="1134" w:hanging="357"/>
        <w:jc w:val="both"/>
        <w:rPr>
          <w:color w:val="auto"/>
        </w:rPr>
      </w:pPr>
      <w:r w:rsidRPr="00C903D0">
        <w:rPr>
          <w:color w:val="auto"/>
          <w:sz w:val="24"/>
          <w:szCs w:val="24"/>
        </w:rPr>
        <w:t>Los integrantes del Comité basaran su actuar en los principios  de certeza, eficacia, gratuidad, imparcialidad, independencia, interés general, legalidad, libre acceso, máxima publicidad, mínima formalidad, objetividad, presunción de existencia, profesionalismo, sencillez y celeridad, suplencia de la deficiencia y transparencia.</w:t>
      </w:r>
    </w:p>
    <w:p w:rsidR="0091447B" w:rsidRPr="00AA4999" w:rsidRDefault="0091447B" w:rsidP="0091447B">
      <w:pPr>
        <w:spacing w:before="360" w:after="120"/>
        <w:jc w:val="both"/>
      </w:pPr>
      <w:r w:rsidRPr="00AA4999">
        <w:rPr>
          <w:b/>
          <w:sz w:val="24"/>
          <w:szCs w:val="24"/>
        </w:rPr>
        <w:t>Artículo 17. – Participación en las sesiones del Comité.</w:t>
      </w:r>
    </w:p>
    <w:p w:rsidR="0091447B" w:rsidRPr="00AA4999" w:rsidRDefault="0091447B" w:rsidP="0091447B">
      <w:pPr>
        <w:spacing w:before="120" w:after="120"/>
        <w:jc w:val="both"/>
      </w:pPr>
      <w:r>
        <w:rPr>
          <w:sz w:val="24"/>
          <w:szCs w:val="24"/>
        </w:rPr>
        <w:t>Los funcionarios que no sean integrantes del Comité, podrán participar en sus sesiones atendiendo lo siguiente:</w:t>
      </w:r>
    </w:p>
    <w:p w:rsidR="0091447B" w:rsidRPr="00AA4999" w:rsidRDefault="0091447B" w:rsidP="0091447B">
      <w:pPr>
        <w:numPr>
          <w:ilvl w:val="0"/>
          <w:numId w:val="15"/>
        </w:numPr>
        <w:spacing w:before="80" w:after="80"/>
        <w:ind w:left="1134" w:hanging="357"/>
        <w:jc w:val="both"/>
      </w:pPr>
      <w:r>
        <w:rPr>
          <w:sz w:val="24"/>
          <w:szCs w:val="24"/>
        </w:rPr>
        <w:t xml:space="preserve">Los titulares de las Unidades Administrativas, </w:t>
      </w:r>
      <w:r w:rsidRPr="00AA4999">
        <w:rPr>
          <w:sz w:val="24"/>
          <w:szCs w:val="24"/>
        </w:rPr>
        <w:t xml:space="preserve">así como los </w:t>
      </w:r>
      <w:r>
        <w:rPr>
          <w:sz w:val="24"/>
          <w:szCs w:val="24"/>
        </w:rPr>
        <w:t xml:space="preserve">titulares de los sujetos obligados establecidos en el artículo 5 que  </w:t>
      </w:r>
      <w:r w:rsidRPr="00C903D0">
        <w:rPr>
          <w:color w:val="auto"/>
          <w:sz w:val="24"/>
          <w:szCs w:val="24"/>
        </w:rPr>
        <w:t>se adhieran mediante convenio al Comité</w:t>
      </w:r>
      <w:r w:rsidRPr="00AA4999">
        <w:rPr>
          <w:b/>
          <w:color w:val="auto"/>
          <w:sz w:val="24"/>
          <w:szCs w:val="24"/>
        </w:rPr>
        <w:t xml:space="preserve">, </w:t>
      </w:r>
      <w:r>
        <w:rPr>
          <w:color w:val="auto"/>
          <w:sz w:val="24"/>
          <w:szCs w:val="24"/>
        </w:rPr>
        <w:t xml:space="preserve">cuando </w:t>
      </w:r>
      <w:r>
        <w:rPr>
          <w:sz w:val="24"/>
          <w:szCs w:val="24"/>
        </w:rPr>
        <w:t>soliciten participar en alguna sesión, por sí o algún representante, lo harán siempre que éstas versen sobre asuntos de su competencia;</w:t>
      </w:r>
    </w:p>
    <w:p w:rsidR="0091447B" w:rsidRPr="00AA4999" w:rsidRDefault="0091447B" w:rsidP="0091447B">
      <w:pPr>
        <w:numPr>
          <w:ilvl w:val="0"/>
          <w:numId w:val="15"/>
        </w:numPr>
        <w:spacing w:before="80" w:after="80"/>
        <w:ind w:left="1134" w:hanging="357"/>
        <w:jc w:val="both"/>
      </w:pPr>
      <w:r>
        <w:rPr>
          <w:sz w:val="24"/>
          <w:szCs w:val="24"/>
        </w:rPr>
        <w:t>El Presidente del Comité podrá convocar a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w:t>
      </w:r>
    </w:p>
    <w:p w:rsidR="0091447B" w:rsidRPr="00AA4999" w:rsidRDefault="0091447B" w:rsidP="0091447B">
      <w:pPr>
        <w:numPr>
          <w:ilvl w:val="0"/>
          <w:numId w:val="15"/>
        </w:numPr>
        <w:spacing w:before="80" w:after="80"/>
        <w:ind w:left="1134" w:hanging="357"/>
        <w:jc w:val="both"/>
      </w:pPr>
      <w:r>
        <w:rPr>
          <w:sz w:val="24"/>
          <w:szCs w:val="24"/>
        </w:rPr>
        <w:t xml:space="preserve">Los titulares de los Sujetos Obligados establecidos en el artículo 5 que </w:t>
      </w:r>
      <w:r>
        <w:rPr>
          <w:b/>
          <w:color w:val="auto"/>
          <w:sz w:val="24"/>
          <w:szCs w:val="24"/>
        </w:rPr>
        <w:t xml:space="preserve">se adhieran mediante convenio al Comité </w:t>
      </w:r>
      <w:r>
        <w:rPr>
          <w:sz w:val="24"/>
          <w:szCs w:val="24"/>
        </w:rPr>
        <w:t>del Reglamento y los titulares de las Unidades Administrativas sólo tendrán derecho a voz.</w:t>
      </w:r>
    </w:p>
    <w:p w:rsidR="0091447B" w:rsidRPr="00AA4999" w:rsidRDefault="0091447B" w:rsidP="0091447B">
      <w:pPr>
        <w:spacing w:before="360" w:after="360"/>
        <w:jc w:val="center"/>
      </w:pPr>
      <w:r>
        <w:rPr>
          <w:b/>
          <w:sz w:val="24"/>
          <w:szCs w:val="24"/>
        </w:rPr>
        <w:t>CAPÍTULO III</w:t>
      </w:r>
      <w:r>
        <w:rPr>
          <w:b/>
          <w:sz w:val="24"/>
          <w:szCs w:val="24"/>
        </w:rPr>
        <w:br/>
        <w:t>De la Unidad de Transparencia</w:t>
      </w:r>
    </w:p>
    <w:p w:rsidR="0091447B" w:rsidRPr="00AA4999" w:rsidRDefault="0091447B" w:rsidP="0091447B">
      <w:pPr>
        <w:spacing w:before="360" w:after="120"/>
        <w:jc w:val="both"/>
        <w:rPr>
          <w:b/>
          <w:sz w:val="24"/>
          <w:szCs w:val="24"/>
        </w:rPr>
      </w:pPr>
      <w:r>
        <w:rPr>
          <w:b/>
          <w:sz w:val="24"/>
          <w:szCs w:val="24"/>
        </w:rPr>
        <w:t>Artículo 18. – Naturaleza, función y atribuciones.</w:t>
      </w:r>
    </w:p>
    <w:p w:rsidR="0091447B" w:rsidRPr="00AA4999" w:rsidRDefault="0091447B" w:rsidP="0091447B">
      <w:pPr>
        <w:spacing w:before="360" w:after="120"/>
        <w:jc w:val="both"/>
        <w:rPr>
          <w:color w:val="auto"/>
        </w:rPr>
      </w:pPr>
      <w:r w:rsidRPr="00C903D0">
        <w:rPr>
          <w:color w:val="auto"/>
          <w:sz w:val="24"/>
          <w:szCs w:val="24"/>
        </w:rPr>
        <w:t>La Unidad es el órgano interno del Ayuntamiento de Puerto Vallarta, Jalisco encargado de la atención al público en materia de acceso a la información y protección de datos personales.</w:t>
      </w:r>
    </w:p>
    <w:p w:rsidR="0091447B" w:rsidRPr="00AA4999" w:rsidRDefault="0091447B" w:rsidP="0091447B">
      <w:pPr>
        <w:spacing w:before="120" w:after="120"/>
        <w:jc w:val="both"/>
        <w:rPr>
          <w:color w:val="auto"/>
        </w:rPr>
      </w:pPr>
      <w:r w:rsidRPr="00C903D0">
        <w:rPr>
          <w:color w:val="auto"/>
          <w:sz w:val="24"/>
          <w:szCs w:val="24"/>
        </w:rPr>
        <w:t>Su función y atribuciones serán las establecidas en la Ley, así como las que se indiquen en el presente Reglamento.</w:t>
      </w:r>
    </w:p>
    <w:p w:rsidR="0091447B" w:rsidRPr="00AA4999" w:rsidRDefault="0091447B" w:rsidP="0091447B">
      <w:pPr>
        <w:spacing w:before="120" w:after="120"/>
        <w:jc w:val="both"/>
        <w:rPr>
          <w:color w:val="auto"/>
          <w:sz w:val="24"/>
          <w:szCs w:val="24"/>
        </w:rPr>
      </w:pPr>
      <w:r w:rsidRPr="00C903D0">
        <w:rPr>
          <w:color w:val="auto"/>
          <w:sz w:val="24"/>
          <w:szCs w:val="24"/>
        </w:rPr>
        <w:t xml:space="preserve">El titular de la Unidad de Transparencia deberá ser una persona de reconocida solvencia moral, tener un modo honesto de vivir y la capacidad técnica necesaria </w:t>
      </w:r>
      <w:r w:rsidRPr="00C903D0">
        <w:rPr>
          <w:color w:val="auto"/>
          <w:sz w:val="24"/>
          <w:szCs w:val="24"/>
        </w:rPr>
        <w:lastRenderedPageBreak/>
        <w:t>para desempeñar el cargo, adscribiéndolo a la Secretaría General del Ayuntamiento como Jefe de  Oficialía de Partes y Transparencia</w:t>
      </w:r>
      <w:r w:rsidRPr="00AA4999">
        <w:rPr>
          <w:color w:val="auto"/>
          <w:sz w:val="24"/>
          <w:szCs w:val="24"/>
        </w:rPr>
        <w:t>.</w:t>
      </w:r>
    </w:p>
    <w:p w:rsidR="0091447B" w:rsidRPr="00AA4999" w:rsidRDefault="0091447B" w:rsidP="0091447B">
      <w:pPr>
        <w:spacing w:before="120" w:after="120"/>
        <w:jc w:val="both"/>
        <w:rPr>
          <w:color w:val="auto"/>
          <w:sz w:val="24"/>
          <w:szCs w:val="24"/>
        </w:rPr>
      </w:pPr>
      <w:r w:rsidRPr="00C903D0">
        <w:rPr>
          <w:color w:val="auto"/>
          <w:sz w:val="24"/>
          <w:szCs w:val="24"/>
        </w:rPr>
        <w:t>En el caso de que los sujetos obligados que menciona el artículo 5 decidan adherirse al Comité, las funciones de la Unidad correspondientes a dichos sujetos podrán concentrarse en un solo órgano</w:t>
      </w:r>
      <w:r w:rsidRPr="00AA4999">
        <w:rPr>
          <w:color w:val="auto"/>
          <w:sz w:val="24"/>
          <w:szCs w:val="24"/>
        </w:rPr>
        <w:t xml:space="preserve"> en términos</w:t>
      </w:r>
      <w:r>
        <w:rPr>
          <w:color w:val="auto"/>
          <w:sz w:val="24"/>
          <w:szCs w:val="24"/>
        </w:rPr>
        <w:t xml:space="preserve"> del convenio celebrado</w:t>
      </w:r>
      <w:r w:rsidRPr="00C903D0">
        <w:rPr>
          <w:color w:val="auto"/>
          <w:sz w:val="24"/>
          <w:szCs w:val="24"/>
        </w:rPr>
        <w:t>.</w:t>
      </w:r>
    </w:p>
    <w:p w:rsidR="0091447B" w:rsidRPr="00AA4999" w:rsidRDefault="0091447B" w:rsidP="0091447B">
      <w:pPr>
        <w:spacing w:before="120" w:after="120"/>
        <w:jc w:val="both"/>
        <w:rPr>
          <w:sz w:val="24"/>
          <w:szCs w:val="24"/>
        </w:rPr>
      </w:pPr>
    </w:p>
    <w:p w:rsidR="0091447B" w:rsidRPr="00AA4999" w:rsidRDefault="0091447B" w:rsidP="0091447B">
      <w:pPr>
        <w:spacing w:before="360" w:after="360"/>
        <w:jc w:val="center"/>
      </w:pPr>
      <w:r w:rsidRPr="00AA4999">
        <w:rPr>
          <w:b/>
          <w:sz w:val="24"/>
          <w:szCs w:val="24"/>
        </w:rPr>
        <w:t>TÍTULO TERCERO</w:t>
      </w:r>
      <w:r>
        <w:rPr>
          <w:b/>
          <w:sz w:val="24"/>
          <w:szCs w:val="24"/>
        </w:rPr>
        <w:br/>
        <w:t>DE LA INFORMACIÓN PÚBLICA</w:t>
      </w:r>
    </w:p>
    <w:p w:rsidR="0091447B" w:rsidRPr="00AA4999" w:rsidRDefault="0091447B" w:rsidP="0091447B">
      <w:pPr>
        <w:jc w:val="center"/>
      </w:pPr>
      <w:r>
        <w:rPr>
          <w:b/>
          <w:sz w:val="24"/>
          <w:szCs w:val="24"/>
        </w:rPr>
        <w:t>CAPÍTULO I</w:t>
      </w:r>
      <w:r>
        <w:rPr>
          <w:b/>
          <w:sz w:val="24"/>
          <w:szCs w:val="24"/>
        </w:rPr>
        <w:br/>
        <w:t>De la Información Fundamental</w:t>
      </w:r>
    </w:p>
    <w:p w:rsidR="0091447B" w:rsidRPr="00AA4999" w:rsidRDefault="0091447B" w:rsidP="0091447B">
      <w:pPr>
        <w:spacing w:before="360" w:after="120"/>
        <w:jc w:val="both"/>
      </w:pPr>
      <w:r>
        <w:rPr>
          <w:b/>
          <w:sz w:val="24"/>
          <w:szCs w:val="24"/>
        </w:rPr>
        <w:t>Artículo 19. – Información Fundamental.</w:t>
      </w:r>
    </w:p>
    <w:p w:rsidR="0091447B" w:rsidRPr="00AA4999" w:rsidRDefault="0091447B" w:rsidP="0091447B">
      <w:pPr>
        <w:numPr>
          <w:ilvl w:val="0"/>
          <w:numId w:val="17"/>
        </w:numPr>
        <w:spacing w:before="80" w:after="80"/>
        <w:ind w:left="1134" w:hanging="357"/>
        <w:jc w:val="both"/>
      </w:pPr>
      <w:r>
        <w:rPr>
          <w:sz w:val="24"/>
          <w:szCs w:val="24"/>
        </w:rPr>
        <w:t>Es información fundamental para los Sujetos Obligados establecidos en el Artículo 5 y para las Unidades Administrativas establecidas en el Artículo 6 del Reglamento:</w:t>
      </w:r>
    </w:p>
    <w:p w:rsidR="0091447B" w:rsidRPr="00AA4999" w:rsidRDefault="0091447B" w:rsidP="0091447B">
      <w:pPr>
        <w:numPr>
          <w:ilvl w:val="0"/>
          <w:numId w:val="23"/>
        </w:numPr>
        <w:spacing w:before="80" w:after="80"/>
        <w:ind w:hanging="357"/>
        <w:jc w:val="both"/>
      </w:pPr>
      <w:r>
        <w:rPr>
          <w:sz w:val="24"/>
          <w:szCs w:val="24"/>
        </w:rPr>
        <w:t>La indicada en la Ley;</w:t>
      </w:r>
    </w:p>
    <w:p w:rsidR="0091447B" w:rsidRPr="00AA4999" w:rsidRDefault="0091447B" w:rsidP="0091447B">
      <w:pPr>
        <w:numPr>
          <w:ilvl w:val="0"/>
          <w:numId w:val="23"/>
        </w:numPr>
        <w:spacing w:before="80" w:after="80"/>
        <w:ind w:hanging="357"/>
        <w:jc w:val="both"/>
      </w:pPr>
      <w:r>
        <w:rPr>
          <w:sz w:val="24"/>
          <w:szCs w:val="24"/>
        </w:rPr>
        <w:t xml:space="preserve">La información Proactiva y Focalizada indicada en la Ley, así como la que determine el Presidente Municipal. </w:t>
      </w:r>
    </w:p>
    <w:p w:rsidR="0091447B" w:rsidRPr="00AA4999" w:rsidRDefault="0091447B" w:rsidP="0091447B">
      <w:pPr>
        <w:numPr>
          <w:ilvl w:val="0"/>
          <w:numId w:val="17"/>
        </w:numPr>
        <w:spacing w:before="80" w:after="80"/>
        <w:ind w:left="1134" w:hanging="357"/>
        <w:jc w:val="both"/>
        <w:rPr>
          <w:sz w:val="24"/>
          <w:szCs w:val="24"/>
        </w:rPr>
      </w:pPr>
      <w:r>
        <w:rPr>
          <w:sz w:val="24"/>
          <w:szCs w:val="24"/>
        </w:rPr>
        <w:t>Cualquier persona podrá solicitar a los Sujetos Obligados señalados en el Reglamento, la determinación de información Proactiva o Focalizada, para lo cual se procederá de la siguiente forma:</w:t>
      </w:r>
    </w:p>
    <w:p w:rsidR="0091447B" w:rsidRPr="00AA4999" w:rsidRDefault="0091447B" w:rsidP="0091447B">
      <w:pPr>
        <w:numPr>
          <w:ilvl w:val="0"/>
          <w:numId w:val="29"/>
        </w:numPr>
        <w:spacing w:before="80" w:after="80"/>
        <w:ind w:hanging="357"/>
        <w:jc w:val="both"/>
      </w:pPr>
      <w:r w:rsidRPr="00AA4999">
        <w:rPr>
          <w:sz w:val="24"/>
          <w:szCs w:val="24"/>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rsidR="0091447B" w:rsidRPr="00AA4999" w:rsidRDefault="0091447B" w:rsidP="0091447B">
      <w:pPr>
        <w:numPr>
          <w:ilvl w:val="0"/>
          <w:numId w:val="29"/>
        </w:numPr>
        <w:spacing w:before="80" w:after="80"/>
        <w:ind w:hanging="357"/>
        <w:jc w:val="both"/>
      </w:pPr>
      <w:r>
        <w:rPr>
          <w:sz w:val="24"/>
          <w:szCs w:val="24"/>
        </w:rPr>
        <w:t>El Presidente Municipal remitirá la solicitud a la Unidad al día hábil siguiente a su recepción;</w:t>
      </w:r>
    </w:p>
    <w:p w:rsidR="0091447B" w:rsidRPr="00AA4999" w:rsidRDefault="0091447B" w:rsidP="0091447B">
      <w:pPr>
        <w:numPr>
          <w:ilvl w:val="0"/>
          <w:numId w:val="29"/>
        </w:numPr>
        <w:spacing w:before="80" w:after="80"/>
        <w:ind w:hanging="357"/>
        <w:jc w:val="both"/>
      </w:pPr>
      <w:r>
        <w:rPr>
          <w:sz w:val="24"/>
          <w:szCs w:val="24"/>
        </w:rPr>
        <w:t>La Unidad analizará la viabilidad de la solicitud con base su factibilidad y los Lineamientos del Instituto sobre Información Proactiva y Focalizada, y remitirá una propuesta de decisión al Presidente Municipal dentro de los tres días hábiles siguientes, indicando:</w:t>
      </w:r>
    </w:p>
    <w:p w:rsidR="0091447B" w:rsidRPr="00AA4999" w:rsidRDefault="0091447B" w:rsidP="0091447B">
      <w:pPr>
        <w:numPr>
          <w:ilvl w:val="0"/>
          <w:numId w:val="18"/>
        </w:numPr>
        <w:spacing w:before="80" w:after="80"/>
        <w:ind w:hanging="357"/>
        <w:jc w:val="both"/>
      </w:pPr>
      <w:r>
        <w:rPr>
          <w:sz w:val="24"/>
          <w:szCs w:val="24"/>
        </w:rPr>
        <w:t>Motivos y/o razones expuestas por el solicitante;</w:t>
      </w:r>
    </w:p>
    <w:p w:rsidR="0091447B" w:rsidRPr="00AA4999" w:rsidRDefault="0091447B" w:rsidP="0091447B">
      <w:pPr>
        <w:numPr>
          <w:ilvl w:val="0"/>
          <w:numId w:val="18"/>
        </w:numPr>
        <w:spacing w:before="80" w:after="80"/>
        <w:ind w:hanging="357"/>
        <w:jc w:val="both"/>
      </w:pPr>
      <w:r>
        <w:rPr>
          <w:sz w:val="24"/>
          <w:szCs w:val="24"/>
        </w:rPr>
        <w:t>Tipo de información y Áreas implicadas en la información requerida;</w:t>
      </w:r>
    </w:p>
    <w:p w:rsidR="0091447B" w:rsidRPr="00AA4999" w:rsidRDefault="0091447B" w:rsidP="0091447B">
      <w:pPr>
        <w:numPr>
          <w:ilvl w:val="0"/>
          <w:numId w:val="18"/>
        </w:numPr>
        <w:spacing w:before="80" w:after="80"/>
        <w:ind w:hanging="357"/>
        <w:jc w:val="both"/>
      </w:pPr>
      <w:r>
        <w:rPr>
          <w:sz w:val="24"/>
          <w:szCs w:val="24"/>
        </w:rPr>
        <w:lastRenderedPageBreak/>
        <w:t>Requerimientos necesarios para su cumplimiento, con base en las disponibilidades de la Administración; y</w:t>
      </w:r>
    </w:p>
    <w:p w:rsidR="0091447B" w:rsidRPr="00AA4999" w:rsidRDefault="0091447B" w:rsidP="0091447B">
      <w:pPr>
        <w:numPr>
          <w:ilvl w:val="0"/>
          <w:numId w:val="18"/>
        </w:numPr>
        <w:spacing w:before="80" w:after="80"/>
        <w:ind w:hanging="357"/>
        <w:jc w:val="both"/>
      </w:pPr>
      <w:r>
        <w:rPr>
          <w:sz w:val="24"/>
          <w:szCs w:val="24"/>
        </w:rPr>
        <w:t>Propuesta de plazo para su cumplimiento y vigencia;</w:t>
      </w:r>
    </w:p>
    <w:p w:rsidR="0091447B" w:rsidRPr="00AA4999" w:rsidRDefault="0091447B" w:rsidP="0091447B">
      <w:pPr>
        <w:numPr>
          <w:ilvl w:val="0"/>
          <w:numId w:val="29"/>
        </w:numPr>
        <w:spacing w:before="80" w:after="80"/>
        <w:ind w:hanging="357"/>
        <w:jc w:val="both"/>
        <w:rPr>
          <w:sz w:val="24"/>
          <w:szCs w:val="24"/>
        </w:rPr>
      </w:pPr>
      <w:r>
        <w:rPr>
          <w:sz w:val="24"/>
          <w:szCs w:val="24"/>
        </w:rPr>
        <w:t xml:space="preserve">El Presidente Municipal, en los tres días hábiles siguientes, determinará sobre la propuesta, remitiendo su decisión a la Unidad para su cumplimiento, notificando de ello </w:t>
      </w:r>
      <w:r w:rsidRPr="00AA4999">
        <w:rPr>
          <w:sz w:val="24"/>
          <w:szCs w:val="24"/>
        </w:rPr>
        <w:t>al Instituto, para los efectos a que tenga lugar;</w:t>
      </w:r>
    </w:p>
    <w:p w:rsidR="0091447B" w:rsidRPr="00AA4999" w:rsidRDefault="0091447B" w:rsidP="0091447B">
      <w:pPr>
        <w:numPr>
          <w:ilvl w:val="0"/>
          <w:numId w:val="29"/>
        </w:numPr>
        <w:spacing w:before="80" w:after="80"/>
        <w:ind w:hanging="357"/>
        <w:jc w:val="both"/>
        <w:rPr>
          <w:sz w:val="24"/>
          <w:szCs w:val="24"/>
        </w:rPr>
      </w:pPr>
      <w:r>
        <w:rPr>
          <w:sz w:val="24"/>
          <w:szCs w:val="24"/>
        </w:rPr>
        <w:t>En su determinación, el Presidente Municipal indicará el plazo para su cumplimiento y vigencia, e instruirá a las Unidades Administrativas el cumplimiento de los requerimientos que realice para tal efecto la Unidad; y</w:t>
      </w:r>
    </w:p>
    <w:p w:rsidR="0091447B" w:rsidRPr="00AA4999" w:rsidRDefault="0091447B" w:rsidP="0091447B">
      <w:pPr>
        <w:numPr>
          <w:ilvl w:val="0"/>
          <w:numId w:val="29"/>
        </w:numPr>
        <w:spacing w:before="80" w:after="80"/>
        <w:ind w:hanging="357"/>
        <w:jc w:val="both"/>
        <w:rPr>
          <w:sz w:val="24"/>
          <w:szCs w:val="24"/>
        </w:rPr>
      </w:pPr>
      <w:r>
        <w:rPr>
          <w:sz w:val="24"/>
          <w:szCs w:val="24"/>
        </w:rPr>
        <w:t>La Unidad observará la determinación del Presidente Municipal y le notificará al solicitante.</w:t>
      </w:r>
    </w:p>
    <w:p w:rsidR="0091447B" w:rsidRPr="00AA4999" w:rsidRDefault="0091447B" w:rsidP="0091447B">
      <w:pPr>
        <w:spacing w:before="360" w:after="120"/>
        <w:jc w:val="both"/>
      </w:pPr>
      <w:r>
        <w:rPr>
          <w:b/>
          <w:sz w:val="24"/>
          <w:szCs w:val="24"/>
        </w:rPr>
        <w:t>Artículo 20. – Requisitos y Características de la Información Fundamental.</w:t>
      </w:r>
    </w:p>
    <w:p w:rsidR="0091447B" w:rsidRPr="00AA4999" w:rsidRDefault="0091447B" w:rsidP="0091447B">
      <w:pPr>
        <w:spacing w:before="120" w:after="120"/>
        <w:jc w:val="both"/>
      </w:pPr>
      <w:r>
        <w:rPr>
          <w:sz w:val="24"/>
          <w:szCs w:val="24"/>
        </w:rPr>
        <w:t>La información fundamental establecida en el artículo 19 del Reglamento deberá reunir los siguientes requisitos de claridad, calidad, veracidad y oportunidad.</w:t>
      </w:r>
    </w:p>
    <w:p w:rsidR="0091447B" w:rsidRPr="00AA4999" w:rsidRDefault="0091447B" w:rsidP="0091447B">
      <w:pPr>
        <w:spacing w:before="120" w:after="120"/>
        <w:jc w:val="both"/>
      </w:pPr>
      <w:r>
        <w:rPr>
          <w:sz w:val="24"/>
          <w:szCs w:val="24"/>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91447B" w:rsidRPr="00AA4999" w:rsidRDefault="0091447B" w:rsidP="0091447B">
      <w:pPr>
        <w:spacing w:before="360" w:after="120"/>
        <w:jc w:val="both"/>
      </w:pPr>
      <w:r>
        <w:rPr>
          <w:b/>
          <w:sz w:val="24"/>
          <w:szCs w:val="24"/>
        </w:rPr>
        <w:t>Artículo 21. – Publicación de Información Fundamental.</w:t>
      </w:r>
    </w:p>
    <w:p w:rsidR="0091447B" w:rsidRPr="00AA4999" w:rsidRDefault="0091447B" w:rsidP="0091447B">
      <w:pPr>
        <w:spacing w:before="120" w:after="120"/>
        <w:jc w:val="both"/>
      </w:pPr>
      <w:r>
        <w:rPr>
          <w:sz w:val="24"/>
          <w:szCs w:val="24"/>
        </w:rPr>
        <w:t>En la publicación de Información Fundamental, los Sujetos Obligados y las Unidades Administrativas, observarán lo siguiente:</w:t>
      </w:r>
    </w:p>
    <w:p w:rsidR="0091447B" w:rsidRPr="00AA4999" w:rsidRDefault="0091447B" w:rsidP="0091447B">
      <w:pPr>
        <w:numPr>
          <w:ilvl w:val="0"/>
          <w:numId w:val="8"/>
        </w:numPr>
        <w:spacing w:before="80" w:after="80"/>
        <w:ind w:left="1134" w:hanging="357"/>
        <w:jc w:val="both"/>
      </w:pPr>
      <w:r>
        <w:rPr>
          <w:sz w:val="24"/>
          <w:szCs w:val="24"/>
        </w:rPr>
        <w:t>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de Transparencia;</w:t>
      </w:r>
    </w:p>
    <w:p w:rsidR="0091447B" w:rsidRPr="00AA4999" w:rsidRDefault="0091447B" w:rsidP="0091447B">
      <w:pPr>
        <w:numPr>
          <w:ilvl w:val="0"/>
          <w:numId w:val="8"/>
        </w:numPr>
        <w:spacing w:before="80" w:after="80"/>
        <w:ind w:left="1134" w:hanging="357"/>
        <w:jc w:val="both"/>
      </w:pPr>
      <w:r>
        <w:rPr>
          <w:sz w:val="24"/>
          <w:szCs w:val="24"/>
        </w:rPr>
        <w:t>El Ayuntamiento, a través de la Unidad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w:t>
      </w:r>
    </w:p>
    <w:p w:rsidR="0091447B" w:rsidRPr="00AA4999" w:rsidRDefault="0091447B" w:rsidP="0091447B">
      <w:pPr>
        <w:numPr>
          <w:ilvl w:val="0"/>
          <w:numId w:val="8"/>
        </w:numPr>
        <w:spacing w:before="80" w:after="80"/>
        <w:ind w:left="1134" w:hanging="357"/>
        <w:jc w:val="both"/>
      </w:pPr>
      <w:r>
        <w:rPr>
          <w:sz w:val="24"/>
          <w:szCs w:val="24"/>
        </w:rPr>
        <w:lastRenderedPageBreak/>
        <w:t>Los Sujetos Obligados que, mediante Convenio de Adhesión</w:t>
      </w:r>
      <w:r w:rsidRPr="00AA4999">
        <w:rPr>
          <w:sz w:val="24"/>
          <w:szCs w:val="24"/>
        </w:rPr>
        <w:t>, que reciban el apoyo de la Unidad del Ayuntamiento con base en la</w:t>
      </w:r>
      <w:r>
        <w:rPr>
          <w:sz w:val="24"/>
          <w:szCs w:val="24"/>
        </w:rPr>
        <w:t xml:space="preserve"> fracción </w:t>
      </w:r>
      <w:r w:rsidRPr="00AA4999">
        <w:rPr>
          <w:sz w:val="24"/>
          <w:szCs w:val="24"/>
        </w:rPr>
        <w:t>anterior, serán responsables del contenido y actualización de lo publicado conforme a las disposiciones de la Ley y los Lineamientos establecidos por el Instituto y el Sistema Nacional de Transparencia; y</w:t>
      </w:r>
    </w:p>
    <w:p w:rsidR="0091447B" w:rsidRPr="00AA4999" w:rsidRDefault="0091447B" w:rsidP="0091447B">
      <w:pPr>
        <w:numPr>
          <w:ilvl w:val="0"/>
          <w:numId w:val="8"/>
        </w:numPr>
        <w:spacing w:before="80" w:after="80"/>
        <w:ind w:left="1134" w:hanging="357"/>
        <w:jc w:val="both"/>
      </w:pPr>
      <w:r>
        <w:rPr>
          <w:sz w:val="24"/>
          <w:szCs w:val="24"/>
        </w:rPr>
        <w:t>Toda Información Fundamental publicada en los Sitios de Internet, se acompañará de:</w:t>
      </w:r>
    </w:p>
    <w:p w:rsidR="0091447B" w:rsidRPr="00AA4999" w:rsidRDefault="0091447B" w:rsidP="0091447B">
      <w:pPr>
        <w:numPr>
          <w:ilvl w:val="0"/>
          <w:numId w:val="33"/>
        </w:numPr>
        <w:spacing w:before="80" w:after="80"/>
        <w:ind w:left="1434" w:hanging="357"/>
        <w:jc w:val="both"/>
      </w:pPr>
      <w:r>
        <w:rPr>
          <w:sz w:val="24"/>
          <w:szCs w:val="24"/>
        </w:rPr>
        <w:t>Un Glosario en lenguaje claro y sencillo sobre los conceptos técnicos de lo que se publica;</w:t>
      </w:r>
    </w:p>
    <w:p w:rsidR="0091447B" w:rsidRPr="00AA4999" w:rsidRDefault="0091447B" w:rsidP="0091447B">
      <w:pPr>
        <w:numPr>
          <w:ilvl w:val="0"/>
          <w:numId w:val="33"/>
        </w:numPr>
        <w:spacing w:before="80" w:after="80"/>
        <w:ind w:left="1434" w:hanging="357"/>
        <w:jc w:val="both"/>
      </w:pPr>
      <w:r>
        <w:rPr>
          <w:sz w:val="24"/>
          <w:szCs w:val="24"/>
        </w:rPr>
        <w:t>Notas explicativas y pedagógicas en lenguaje claro y sencillo del contenido de cada elemento del catálogo de Información Fundamental;</w:t>
      </w:r>
    </w:p>
    <w:p w:rsidR="0091447B" w:rsidRPr="00AA4999" w:rsidRDefault="0091447B" w:rsidP="0091447B">
      <w:pPr>
        <w:numPr>
          <w:ilvl w:val="0"/>
          <w:numId w:val="33"/>
        </w:numPr>
        <w:spacing w:before="80" w:after="80"/>
        <w:ind w:left="1434" w:hanging="357"/>
        <w:jc w:val="both"/>
      </w:pPr>
      <w:r>
        <w:rPr>
          <w:sz w:val="24"/>
          <w:szCs w:val="24"/>
        </w:rPr>
        <w:t>Los Ajustes Razonables en todo lo publicado;</w:t>
      </w:r>
    </w:p>
    <w:p w:rsidR="0091447B" w:rsidRPr="00AA4999" w:rsidRDefault="0091447B" w:rsidP="0091447B">
      <w:pPr>
        <w:numPr>
          <w:ilvl w:val="0"/>
          <w:numId w:val="33"/>
        </w:numPr>
        <w:spacing w:before="80" w:after="80"/>
        <w:ind w:left="1434" w:hanging="357"/>
        <w:jc w:val="both"/>
      </w:pPr>
      <w:r>
        <w:rPr>
          <w:sz w:val="24"/>
          <w:szCs w:val="24"/>
        </w:rPr>
        <w:t>Aplicar los principios de usabilidad en Internet; y</w:t>
      </w:r>
    </w:p>
    <w:p w:rsidR="0091447B" w:rsidRPr="00AA4999" w:rsidRDefault="0091447B" w:rsidP="0091447B">
      <w:pPr>
        <w:numPr>
          <w:ilvl w:val="0"/>
          <w:numId w:val="33"/>
        </w:numPr>
        <w:spacing w:before="80" w:after="80"/>
        <w:ind w:left="1434" w:hanging="357"/>
        <w:jc w:val="both"/>
      </w:pPr>
      <w:r>
        <w:rPr>
          <w:sz w:val="24"/>
          <w:szCs w:val="24"/>
        </w:rPr>
        <w:t>Los recursos que estime necesarias la Unidad para mayor comprensión de la información.</w:t>
      </w:r>
    </w:p>
    <w:p w:rsidR="0091447B" w:rsidRPr="00AA4999" w:rsidRDefault="0091447B" w:rsidP="0091447B">
      <w:pPr>
        <w:spacing w:before="360" w:after="360"/>
        <w:jc w:val="center"/>
      </w:pPr>
      <w:r>
        <w:rPr>
          <w:b/>
          <w:sz w:val="24"/>
          <w:szCs w:val="24"/>
        </w:rPr>
        <w:t>CAPÍTULO II</w:t>
      </w:r>
      <w:r>
        <w:rPr>
          <w:b/>
          <w:sz w:val="24"/>
          <w:szCs w:val="24"/>
        </w:rPr>
        <w:br/>
        <w:t>De la Clasificación de Información Reservada y</w:t>
      </w:r>
      <w:r>
        <w:rPr>
          <w:b/>
          <w:sz w:val="24"/>
          <w:szCs w:val="24"/>
        </w:rPr>
        <w:br/>
        <w:t>Protección de Información Confidencial</w:t>
      </w:r>
    </w:p>
    <w:p w:rsidR="0091447B" w:rsidRPr="00AA4999" w:rsidRDefault="0091447B" w:rsidP="0091447B">
      <w:pPr>
        <w:spacing w:before="360" w:after="120"/>
        <w:jc w:val="both"/>
      </w:pPr>
      <w:r>
        <w:rPr>
          <w:b/>
          <w:sz w:val="24"/>
          <w:szCs w:val="24"/>
        </w:rPr>
        <w:t>Artículo 22. – De la Información Pública Protegida.</w:t>
      </w:r>
    </w:p>
    <w:p w:rsidR="0091447B" w:rsidRPr="00AA4999" w:rsidRDefault="0091447B" w:rsidP="0091447B">
      <w:pPr>
        <w:spacing w:before="120" w:after="120"/>
        <w:jc w:val="both"/>
      </w:pPr>
      <w:r>
        <w:rPr>
          <w:sz w:val="24"/>
          <w:szCs w:val="24"/>
        </w:rPr>
        <w:t>La Información Pública Protegida es la información confidencial y reservada, de acuerdo a lo establecido en la Ley.</w:t>
      </w:r>
    </w:p>
    <w:p w:rsidR="0091447B" w:rsidRPr="00AA4999" w:rsidRDefault="0091447B" w:rsidP="0091447B">
      <w:pPr>
        <w:spacing w:before="120" w:after="120"/>
      </w:pPr>
      <w:r>
        <w:rPr>
          <w:sz w:val="24"/>
          <w:szCs w:val="24"/>
        </w:rPr>
        <w:t>El Comité  es responsable de la clasificación y protección de la información pública, y es corresponsable en los mismos términos, el titular de la Unidad Administrativa.</w:t>
      </w:r>
    </w:p>
    <w:p w:rsidR="0091447B" w:rsidRPr="00AA4999" w:rsidRDefault="0091447B" w:rsidP="0091447B">
      <w:pPr>
        <w:spacing w:before="360" w:after="120"/>
        <w:jc w:val="both"/>
      </w:pPr>
      <w:r w:rsidRPr="00AA4999">
        <w:rPr>
          <w:b/>
          <w:sz w:val="24"/>
          <w:szCs w:val="24"/>
        </w:rPr>
        <w:t>Artículo 23. – Procedimiento de Clasificación de Información Pública Reservada.</w:t>
      </w:r>
    </w:p>
    <w:p w:rsidR="0091447B" w:rsidRDefault="0091447B" w:rsidP="0091447B">
      <w:pPr>
        <w:spacing w:before="120" w:after="120"/>
        <w:jc w:val="both"/>
      </w:pPr>
      <w:r>
        <w:rPr>
          <w:sz w:val="24"/>
          <w:szCs w:val="24"/>
        </w:rPr>
        <w:t>En la clasificación de información pública como reservada, se observará el siguiente procedimiento:</w:t>
      </w:r>
    </w:p>
    <w:p w:rsidR="0091447B" w:rsidRPr="00AA4999" w:rsidRDefault="0091447B" w:rsidP="0091447B">
      <w:pPr>
        <w:numPr>
          <w:ilvl w:val="0"/>
          <w:numId w:val="14"/>
        </w:numPr>
        <w:spacing w:before="80" w:after="80"/>
        <w:ind w:left="1134" w:hanging="357"/>
        <w:jc w:val="both"/>
      </w:pPr>
      <w:r>
        <w:rPr>
          <w:sz w:val="24"/>
          <w:szCs w:val="24"/>
        </w:rPr>
        <w:t>La Unidad Administrativa, al recibir de la Unidad una solicitud de información que presuma sujeta a ser reservada, en los primeros dos días hábiles a su recepción, propondrá una reserva inicial, para lo que aportará y propondrá a la Unidad elementos que la motiven y la justifiquen observando lo siguiente:</w:t>
      </w:r>
    </w:p>
    <w:p w:rsidR="0091447B" w:rsidRPr="00AA4999" w:rsidRDefault="0091447B" w:rsidP="0091447B">
      <w:pPr>
        <w:numPr>
          <w:ilvl w:val="0"/>
          <w:numId w:val="11"/>
        </w:numPr>
        <w:spacing w:before="80" w:after="80"/>
        <w:ind w:hanging="360"/>
        <w:jc w:val="both"/>
      </w:pPr>
      <w:r>
        <w:rPr>
          <w:sz w:val="24"/>
          <w:szCs w:val="24"/>
        </w:rPr>
        <w:lastRenderedPageBreak/>
        <w:t>El catálogo, las excepciones, la negación, periodos y extinción de reserva establecido en la Ley;</w:t>
      </w:r>
    </w:p>
    <w:p w:rsidR="0091447B" w:rsidRPr="00AA4999" w:rsidRDefault="0091447B" w:rsidP="0091447B">
      <w:pPr>
        <w:numPr>
          <w:ilvl w:val="0"/>
          <w:numId w:val="11"/>
        </w:numPr>
        <w:spacing w:before="80" w:after="80"/>
        <w:ind w:hanging="360"/>
        <w:jc w:val="both"/>
      </w:pPr>
      <w:r>
        <w:rPr>
          <w:sz w:val="24"/>
          <w:szCs w:val="24"/>
        </w:rPr>
        <w:t>Los Lineamientos emitidos por el Instituto; y</w:t>
      </w:r>
    </w:p>
    <w:p w:rsidR="0091447B" w:rsidRPr="00AA4999" w:rsidRDefault="0091447B" w:rsidP="0091447B">
      <w:pPr>
        <w:numPr>
          <w:ilvl w:val="0"/>
          <w:numId w:val="11"/>
        </w:numPr>
        <w:spacing w:before="80" w:after="80"/>
        <w:ind w:hanging="360"/>
        <w:jc w:val="both"/>
      </w:pPr>
      <w:r>
        <w:rPr>
          <w:sz w:val="24"/>
          <w:szCs w:val="24"/>
        </w:rPr>
        <w:t>La vigencia de las excepciones, la negación, periodos y extinción de reserva establecida en la Ley, con base en antecedentes de reserva aplicados a casos iguales.</w:t>
      </w:r>
    </w:p>
    <w:p w:rsidR="0091447B" w:rsidRPr="00AA4999" w:rsidRDefault="0091447B" w:rsidP="0091447B">
      <w:pPr>
        <w:spacing w:before="80" w:after="80"/>
        <w:ind w:left="720"/>
        <w:jc w:val="both"/>
      </w:pPr>
      <w:r>
        <w:rPr>
          <w:sz w:val="24"/>
          <w:szCs w:val="24"/>
        </w:rPr>
        <w:t>En el caso de actualizarse en la solicitud específica los supuestos anteriores, se confirmará la reserva.</w:t>
      </w:r>
    </w:p>
    <w:p w:rsidR="0091447B" w:rsidRPr="00AA4999" w:rsidRDefault="0091447B" w:rsidP="0091447B">
      <w:pPr>
        <w:numPr>
          <w:ilvl w:val="0"/>
          <w:numId w:val="14"/>
        </w:numPr>
        <w:spacing w:before="80" w:after="80"/>
        <w:ind w:left="1134" w:hanging="357"/>
        <w:jc w:val="both"/>
        <w:rPr>
          <w:sz w:val="24"/>
          <w:szCs w:val="24"/>
        </w:rPr>
      </w:pPr>
      <w:r>
        <w:rPr>
          <w:sz w:val="24"/>
          <w:szCs w:val="24"/>
        </w:rPr>
        <w:t>La Unidad Administrativa, al recibir de la Unidad una solicitud de información que no actualice los supuestos de la fracción I</w:t>
      </w:r>
      <w:r w:rsidRPr="00AA4999">
        <w:rPr>
          <w:sz w:val="24"/>
          <w:szCs w:val="24"/>
        </w:rPr>
        <w:t xml:space="preserve"> del presente artículo, en los primeros tres días hábiles a su recepción, propondrá una reserva inicial, para lo que </w:t>
      </w:r>
      <w:r>
        <w:rPr>
          <w:sz w:val="24"/>
          <w:szCs w:val="24"/>
        </w:rPr>
        <w:t>aportará y propondrá a la Unidad elementos que la motiven y justifiquen observando lo siguiente:</w:t>
      </w:r>
    </w:p>
    <w:p w:rsidR="0091447B" w:rsidRPr="00AA4999" w:rsidRDefault="0091447B" w:rsidP="0091447B">
      <w:pPr>
        <w:numPr>
          <w:ilvl w:val="0"/>
          <w:numId w:val="13"/>
        </w:numPr>
        <w:spacing w:before="80" w:after="80"/>
        <w:ind w:hanging="360"/>
        <w:jc w:val="both"/>
        <w:rPr>
          <w:sz w:val="24"/>
          <w:szCs w:val="24"/>
        </w:rPr>
      </w:pPr>
      <w:r>
        <w:rPr>
          <w:sz w:val="24"/>
          <w:szCs w:val="24"/>
        </w:rPr>
        <w:t>El catálogo, las excepciones, la negación, periodos y extinción de reserva establecido en la Ley;</w:t>
      </w:r>
    </w:p>
    <w:p w:rsidR="0091447B" w:rsidRPr="00AA4999" w:rsidRDefault="0091447B" w:rsidP="0091447B">
      <w:pPr>
        <w:numPr>
          <w:ilvl w:val="0"/>
          <w:numId w:val="13"/>
        </w:numPr>
        <w:spacing w:before="80" w:after="80"/>
        <w:ind w:hanging="360"/>
        <w:jc w:val="both"/>
        <w:rPr>
          <w:sz w:val="24"/>
          <w:szCs w:val="24"/>
        </w:rPr>
      </w:pPr>
      <w:r>
        <w:rPr>
          <w:sz w:val="24"/>
          <w:szCs w:val="24"/>
        </w:rPr>
        <w:t>Los Lineamientos emitidos por el Instituto;</w:t>
      </w:r>
    </w:p>
    <w:p w:rsidR="0091447B" w:rsidRPr="00AA4999" w:rsidRDefault="0091447B" w:rsidP="0091447B">
      <w:pPr>
        <w:numPr>
          <w:ilvl w:val="0"/>
          <w:numId w:val="13"/>
        </w:numPr>
        <w:spacing w:before="80" w:after="80"/>
        <w:ind w:hanging="360"/>
        <w:jc w:val="both"/>
        <w:rPr>
          <w:sz w:val="24"/>
          <w:szCs w:val="24"/>
        </w:rPr>
      </w:pPr>
      <w:r>
        <w:rPr>
          <w:sz w:val="24"/>
          <w:szCs w:val="24"/>
        </w:rPr>
        <w:t>El periodo en que debe mantenerse la reserva.</w:t>
      </w:r>
    </w:p>
    <w:p w:rsidR="0091447B" w:rsidRPr="00AA4999" w:rsidRDefault="0091447B" w:rsidP="0091447B">
      <w:pPr>
        <w:numPr>
          <w:ilvl w:val="0"/>
          <w:numId w:val="14"/>
        </w:numPr>
        <w:spacing w:before="80" w:after="80"/>
        <w:ind w:left="1134" w:hanging="357"/>
        <w:jc w:val="both"/>
        <w:rPr>
          <w:sz w:val="24"/>
          <w:szCs w:val="24"/>
        </w:rPr>
      </w:pPr>
      <w:r>
        <w:rPr>
          <w:sz w:val="24"/>
          <w:szCs w:val="24"/>
        </w:rPr>
        <w:t>La Unidad, para lo establecido en  la fracción  II</w:t>
      </w:r>
      <w:r w:rsidRPr="00AA4999">
        <w:rPr>
          <w:sz w:val="24"/>
          <w:szCs w:val="24"/>
        </w:rPr>
        <w:t xml:space="preserve"> del presente artículo, notificará al Comité de la solicitud de información sujeta a clasificación, y se convocará a sesión para su </w:t>
      </w:r>
      <w:proofErr w:type="spellStart"/>
      <w:r w:rsidRPr="00AA4999">
        <w:rPr>
          <w:sz w:val="24"/>
          <w:szCs w:val="24"/>
        </w:rPr>
        <w:t>dictaminación</w:t>
      </w:r>
      <w:proofErr w:type="spellEnd"/>
      <w:r w:rsidRPr="00AA4999">
        <w:rPr>
          <w:sz w:val="24"/>
          <w:szCs w:val="24"/>
        </w:rPr>
        <w:t>;</w:t>
      </w:r>
    </w:p>
    <w:p w:rsidR="0091447B" w:rsidRPr="00AA4999" w:rsidRDefault="0091447B" w:rsidP="0091447B">
      <w:pPr>
        <w:numPr>
          <w:ilvl w:val="0"/>
          <w:numId w:val="14"/>
        </w:numPr>
        <w:spacing w:before="80" w:after="80"/>
        <w:ind w:left="1134" w:hanging="357"/>
        <w:jc w:val="both"/>
        <w:rPr>
          <w:sz w:val="24"/>
          <w:szCs w:val="24"/>
        </w:rPr>
      </w:pPr>
      <w:r>
        <w:rPr>
          <w:sz w:val="24"/>
          <w:szCs w:val="24"/>
        </w:rPr>
        <w:t>El Comité, con la propuesta de reserva inicial, analizará y determinará la clasificación total o parcial de la información requerida, asentándose en un acta, atendiendo lo dispuesto en la Ley, y la fracción I, del presente artículo;</w:t>
      </w:r>
    </w:p>
    <w:p w:rsidR="0091447B" w:rsidRPr="00AA4999" w:rsidRDefault="0091447B" w:rsidP="0091447B">
      <w:pPr>
        <w:numPr>
          <w:ilvl w:val="0"/>
          <w:numId w:val="14"/>
        </w:numPr>
        <w:spacing w:before="80" w:after="80"/>
        <w:ind w:left="1134" w:hanging="357"/>
        <w:jc w:val="both"/>
        <w:rPr>
          <w:sz w:val="24"/>
          <w:szCs w:val="24"/>
        </w:rPr>
      </w:pPr>
      <w:r>
        <w:rPr>
          <w:sz w:val="24"/>
          <w:szCs w:val="24"/>
        </w:rPr>
        <w:t>La resolución del Comité sobre la clasificación de información podrá ser:</w:t>
      </w:r>
    </w:p>
    <w:p w:rsidR="0091447B" w:rsidRPr="00AA4999" w:rsidRDefault="0091447B" w:rsidP="0091447B">
      <w:pPr>
        <w:numPr>
          <w:ilvl w:val="0"/>
          <w:numId w:val="20"/>
        </w:numPr>
        <w:spacing w:before="80" w:after="80"/>
        <w:ind w:hanging="360"/>
        <w:jc w:val="both"/>
        <w:rPr>
          <w:sz w:val="24"/>
          <w:szCs w:val="24"/>
        </w:rPr>
      </w:pPr>
      <w:r>
        <w:rPr>
          <w:sz w:val="24"/>
          <w:szCs w:val="24"/>
        </w:rPr>
        <w:t>Total; o</w:t>
      </w:r>
    </w:p>
    <w:p w:rsidR="0091447B" w:rsidRPr="00AA4999" w:rsidRDefault="0091447B" w:rsidP="0091447B">
      <w:pPr>
        <w:numPr>
          <w:ilvl w:val="0"/>
          <w:numId w:val="20"/>
        </w:numPr>
        <w:spacing w:before="80" w:after="80"/>
        <w:ind w:hanging="360"/>
        <w:jc w:val="both"/>
        <w:rPr>
          <w:sz w:val="24"/>
          <w:szCs w:val="24"/>
        </w:rPr>
      </w:pPr>
      <w:r>
        <w:rPr>
          <w:sz w:val="24"/>
          <w:szCs w:val="24"/>
        </w:rPr>
        <w:t>Parcial.</w:t>
      </w:r>
    </w:p>
    <w:p w:rsidR="0091447B" w:rsidRPr="00AA4999" w:rsidRDefault="0091447B" w:rsidP="0091447B">
      <w:pPr>
        <w:numPr>
          <w:ilvl w:val="0"/>
          <w:numId w:val="14"/>
        </w:numPr>
        <w:spacing w:before="80" w:after="80"/>
        <w:ind w:left="1134" w:hanging="357"/>
        <w:jc w:val="both"/>
        <w:rPr>
          <w:sz w:val="24"/>
          <w:szCs w:val="24"/>
        </w:rPr>
      </w:pPr>
      <w:r>
        <w:rPr>
          <w:sz w:val="24"/>
          <w:szCs w:val="24"/>
        </w:rPr>
        <w:t>En el caso que la clasificación sea parcial, el Comité y la Unidad Administrativa elaborarán una versión pública del documento con la información requerida y clasificada, la cual se integrará al expediente de clasificación;</w:t>
      </w:r>
    </w:p>
    <w:p w:rsidR="0091447B" w:rsidRPr="00AA4999" w:rsidRDefault="0091447B" w:rsidP="0091447B">
      <w:pPr>
        <w:numPr>
          <w:ilvl w:val="0"/>
          <w:numId w:val="14"/>
        </w:numPr>
        <w:spacing w:before="80" w:after="80"/>
        <w:ind w:left="1134" w:hanging="357"/>
        <w:jc w:val="both"/>
        <w:rPr>
          <w:sz w:val="24"/>
          <w:szCs w:val="24"/>
        </w:rPr>
      </w:pPr>
      <w:r>
        <w:rPr>
          <w:sz w:val="24"/>
          <w:szCs w:val="24"/>
        </w:rPr>
        <w:t>La Unidad notificará al solicitante la resolución del Comité e inscribirá la resolución en el índice de información clasificada, y en su caso entregará la versión pública.</w:t>
      </w:r>
    </w:p>
    <w:p w:rsidR="0091447B" w:rsidRPr="00AA4999" w:rsidRDefault="0091447B" w:rsidP="0091447B">
      <w:pPr>
        <w:spacing w:before="360" w:after="120"/>
        <w:jc w:val="both"/>
      </w:pPr>
      <w:r>
        <w:rPr>
          <w:b/>
          <w:sz w:val="24"/>
          <w:szCs w:val="24"/>
        </w:rPr>
        <w:t>Artículo 24. – Procedimiento de Clasificación de Información Confidencial.</w:t>
      </w:r>
    </w:p>
    <w:p w:rsidR="0091447B" w:rsidRPr="00AA4999" w:rsidRDefault="0091447B" w:rsidP="0091447B">
      <w:pPr>
        <w:spacing w:before="120" w:after="120"/>
        <w:jc w:val="both"/>
      </w:pPr>
      <w:r>
        <w:rPr>
          <w:sz w:val="24"/>
          <w:szCs w:val="24"/>
        </w:rPr>
        <w:lastRenderedPageBreak/>
        <w:t>En la clasificación de información confidencial, se observará el siguiente procedimiento:</w:t>
      </w:r>
    </w:p>
    <w:p w:rsidR="0091447B" w:rsidRPr="00AA4999" w:rsidRDefault="0091447B" w:rsidP="0091447B">
      <w:pPr>
        <w:numPr>
          <w:ilvl w:val="0"/>
          <w:numId w:val="19"/>
        </w:numPr>
        <w:spacing w:before="80" w:after="80"/>
        <w:ind w:left="1134" w:hanging="357"/>
        <w:jc w:val="both"/>
      </w:pPr>
      <w:r>
        <w:rPr>
          <w:sz w:val="24"/>
          <w:szCs w:val="24"/>
        </w:rPr>
        <w:t>La Unidad Administrativa, al recibir de la Unidad una solicitud de información que presuma contiene elementos sujetos a protección por ser confidencial, en los primeros dos días hábiles a su recepción los aportará y propondrá a la Unidad, con base en lo establecido la Ley, y los Lineamientos emitidos por el Instituto;</w:t>
      </w:r>
    </w:p>
    <w:p w:rsidR="0091447B" w:rsidRPr="00AA4999" w:rsidRDefault="0091447B" w:rsidP="0091447B">
      <w:pPr>
        <w:numPr>
          <w:ilvl w:val="0"/>
          <w:numId w:val="19"/>
        </w:numPr>
        <w:spacing w:before="80" w:after="80"/>
        <w:ind w:left="1134" w:hanging="357"/>
        <w:jc w:val="both"/>
      </w:pPr>
      <w:r w:rsidRPr="00AA4999">
        <w:rPr>
          <w:sz w:val="24"/>
          <w:szCs w:val="24"/>
        </w:rPr>
        <w:t>La Unidad</w:t>
      </w:r>
      <w:r>
        <w:rPr>
          <w:sz w:val="24"/>
          <w:szCs w:val="24"/>
        </w:rPr>
        <w:t xml:space="preserve"> elaborará una versión pública del documento con la información requerida, testando la información confidencial e indicando en el mismo y al margen del documento el fundamento legal</w:t>
      </w:r>
      <w:r w:rsidRPr="00AA4999">
        <w:rPr>
          <w:sz w:val="24"/>
          <w:szCs w:val="24"/>
        </w:rPr>
        <w:t xml:space="preserve">, </w:t>
      </w:r>
      <w:r>
        <w:rPr>
          <w:sz w:val="24"/>
          <w:szCs w:val="24"/>
        </w:rPr>
        <w:t xml:space="preserve"> la cual entregará al solicitante.</w:t>
      </w:r>
    </w:p>
    <w:p w:rsidR="0091447B" w:rsidRPr="00AA4999" w:rsidRDefault="0091447B" w:rsidP="0091447B">
      <w:pPr>
        <w:spacing w:before="360" w:after="120"/>
        <w:jc w:val="both"/>
      </w:pPr>
      <w:r>
        <w:rPr>
          <w:b/>
          <w:sz w:val="24"/>
          <w:szCs w:val="24"/>
        </w:rPr>
        <w:t>Artículo 25. – De la Protección de Información Confidencial.</w:t>
      </w:r>
    </w:p>
    <w:p w:rsidR="0091447B" w:rsidRPr="00AA4999" w:rsidRDefault="0091447B" w:rsidP="0091447B">
      <w:pPr>
        <w:spacing w:before="120" w:after="120"/>
        <w:jc w:val="both"/>
      </w:pPr>
      <w:r>
        <w:rPr>
          <w:sz w:val="24"/>
          <w:szCs w:val="24"/>
        </w:rPr>
        <w:t>Para la protección de información confidencial, se observará lo siguiente:</w:t>
      </w:r>
    </w:p>
    <w:p w:rsidR="0091447B" w:rsidRPr="00AA4999" w:rsidRDefault="0091447B" w:rsidP="0091447B">
      <w:pPr>
        <w:numPr>
          <w:ilvl w:val="0"/>
          <w:numId w:val="34"/>
        </w:numPr>
        <w:spacing w:before="80" w:after="80"/>
        <w:ind w:left="777" w:hanging="360"/>
        <w:jc w:val="both"/>
      </w:pPr>
      <w:r>
        <w:rPr>
          <w:sz w:val="24"/>
          <w:szCs w:val="24"/>
        </w:rPr>
        <w:t>Toda persona, titular de información confidencial, puede solicitar ante el sujeto obligado en cualquier tiempo el acceso, clasificación, rectificación, oposición, modificación, corrección, sustitución, cancelación o ampliación de sus datos;</w:t>
      </w:r>
    </w:p>
    <w:p w:rsidR="0091447B" w:rsidRPr="00AA4999" w:rsidRDefault="0091447B" w:rsidP="0091447B">
      <w:pPr>
        <w:numPr>
          <w:ilvl w:val="0"/>
          <w:numId w:val="34"/>
        </w:numPr>
        <w:spacing w:before="80" w:after="80"/>
        <w:ind w:left="777" w:hanging="360"/>
        <w:jc w:val="both"/>
      </w:pPr>
      <w:r>
        <w:rPr>
          <w:sz w:val="24"/>
          <w:szCs w:val="24"/>
        </w:rPr>
        <w:t>Para el ejercicio del derecho anterior, se procederá conforme a lo establecido en la Ley;</w:t>
      </w:r>
    </w:p>
    <w:p w:rsidR="0091447B" w:rsidRPr="00AA4999" w:rsidRDefault="0091447B" w:rsidP="0091447B">
      <w:pPr>
        <w:numPr>
          <w:ilvl w:val="0"/>
          <w:numId w:val="34"/>
        </w:numPr>
        <w:spacing w:before="80" w:after="80"/>
        <w:ind w:left="777" w:hanging="360"/>
        <w:jc w:val="both"/>
      </w:pPr>
      <w:r>
        <w:rPr>
          <w:sz w:val="24"/>
          <w:szCs w:val="24"/>
        </w:rPr>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91447B" w:rsidRPr="00AA4999" w:rsidRDefault="0091447B" w:rsidP="0091447B">
      <w:pPr>
        <w:spacing w:before="360" w:after="360"/>
        <w:jc w:val="center"/>
      </w:pPr>
      <w:r>
        <w:rPr>
          <w:b/>
          <w:sz w:val="24"/>
          <w:szCs w:val="24"/>
        </w:rPr>
        <w:t>CAPÍTULO III</w:t>
      </w:r>
      <w:r>
        <w:rPr>
          <w:b/>
          <w:sz w:val="24"/>
          <w:szCs w:val="24"/>
        </w:rPr>
        <w:br/>
        <w:t>Del Acceso a la Información Pública</w:t>
      </w:r>
    </w:p>
    <w:p w:rsidR="0091447B" w:rsidRPr="00AA4999" w:rsidRDefault="0091447B" w:rsidP="0091447B">
      <w:pPr>
        <w:spacing w:before="360" w:after="120"/>
        <w:jc w:val="both"/>
      </w:pPr>
      <w:r>
        <w:rPr>
          <w:b/>
          <w:sz w:val="24"/>
          <w:szCs w:val="24"/>
        </w:rPr>
        <w:t>Artículo 26. – Disposiciones básicas.</w:t>
      </w:r>
    </w:p>
    <w:p w:rsidR="0091447B" w:rsidRPr="00AA4999" w:rsidRDefault="0091447B" w:rsidP="0091447B">
      <w:pPr>
        <w:spacing w:before="120" w:after="120"/>
        <w:jc w:val="both"/>
      </w:pPr>
      <w:r>
        <w:rPr>
          <w:sz w:val="24"/>
          <w:szCs w:val="24"/>
        </w:rPr>
        <w:t>Para la atención de solicitudes de información en cada una de sus modalidades, así como sus respuestas, los Sujetos Obligados atenderán lo establecido en la Ley.</w:t>
      </w:r>
    </w:p>
    <w:p w:rsidR="0091447B" w:rsidRPr="00AA4999" w:rsidRDefault="0091447B" w:rsidP="0091447B">
      <w:pPr>
        <w:spacing w:before="360" w:after="120"/>
        <w:jc w:val="both"/>
      </w:pPr>
      <w:r>
        <w:rPr>
          <w:b/>
          <w:sz w:val="24"/>
          <w:szCs w:val="24"/>
        </w:rPr>
        <w:t>Artículo 27. – Procedimiento Interno.</w:t>
      </w:r>
    </w:p>
    <w:p w:rsidR="0091447B" w:rsidRPr="00AA4999" w:rsidRDefault="0091447B" w:rsidP="0091447B">
      <w:pPr>
        <w:spacing w:before="120" w:after="120"/>
        <w:jc w:val="both"/>
      </w:pPr>
      <w:r>
        <w:rPr>
          <w:sz w:val="24"/>
          <w:szCs w:val="24"/>
        </w:rPr>
        <w:t>En la gestión interna de las solicitudes de información pública y/o protección de información confidencial, se procederá de la siguiente forma:</w:t>
      </w:r>
    </w:p>
    <w:p w:rsidR="0091447B" w:rsidRPr="00AA4999" w:rsidRDefault="0091447B" w:rsidP="0091447B">
      <w:pPr>
        <w:numPr>
          <w:ilvl w:val="0"/>
          <w:numId w:val="24"/>
        </w:numPr>
        <w:spacing w:before="80" w:after="80"/>
        <w:ind w:left="1134" w:hanging="357"/>
        <w:jc w:val="both"/>
      </w:pPr>
      <w:r>
        <w:rPr>
          <w:sz w:val="24"/>
          <w:szCs w:val="24"/>
        </w:rPr>
        <w:lastRenderedPageBreak/>
        <w:t xml:space="preserve">La Unidad turnará la solicitud a la Unidad Administrativa que le corresponda, sea porque genera, administra o resguarda información con base en sus atribuciones y obligaciones, a más </w:t>
      </w:r>
      <w:r>
        <w:rPr>
          <w:color w:val="auto"/>
          <w:sz w:val="24"/>
          <w:szCs w:val="24"/>
        </w:rPr>
        <w:t xml:space="preserve">tardar al día hábil </w:t>
      </w:r>
      <w:r>
        <w:rPr>
          <w:sz w:val="24"/>
          <w:szCs w:val="24"/>
        </w:rPr>
        <w:t>siguiente de su recepción;</w:t>
      </w:r>
    </w:p>
    <w:p w:rsidR="0091447B" w:rsidRPr="00AA4999" w:rsidRDefault="0091447B" w:rsidP="0091447B">
      <w:pPr>
        <w:numPr>
          <w:ilvl w:val="0"/>
          <w:numId w:val="24"/>
        </w:numPr>
        <w:spacing w:before="80" w:after="80"/>
        <w:ind w:left="1134" w:hanging="357"/>
        <w:jc w:val="both"/>
      </w:pPr>
      <w:r>
        <w:rPr>
          <w:sz w:val="24"/>
          <w:szCs w:val="24"/>
        </w:rPr>
        <w:t xml:space="preserve">La Unidad Administrativa informará a la Unidad, en el supuesto de que proceda, sobre la incompetencia o prevención de la información solicitada, antes de </w:t>
      </w:r>
      <w:r>
        <w:rPr>
          <w:color w:val="auto"/>
          <w:sz w:val="24"/>
          <w:szCs w:val="24"/>
        </w:rPr>
        <w:t xml:space="preserve">las 16:00 horas </w:t>
      </w:r>
      <w:r>
        <w:rPr>
          <w:sz w:val="24"/>
          <w:szCs w:val="24"/>
        </w:rPr>
        <w:t>del día en que recibió la solicitud;</w:t>
      </w:r>
    </w:p>
    <w:p w:rsidR="0091447B" w:rsidRPr="00AA4999" w:rsidRDefault="0091447B" w:rsidP="0091447B">
      <w:pPr>
        <w:numPr>
          <w:ilvl w:val="0"/>
          <w:numId w:val="24"/>
        </w:numPr>
        <w:spacing w:before="80" w:after="80"/>
        <w:ind w:left="1134" w:hanging="357"/>
        <w:jc w:val="both"/>
      </w:pPr>
      <w:r>
        <w:rPr>
          <w:sz w:val="24"/>
          <w:szCs w:val="24"/>
        </w:rPr>
        <w:t xml:space="preserve">Al interior de la Unidad Administrativa se tramitará la información solicitada y se entregará la respuesta  a la Unidad, antes de las </w:t>
      </w:r>
      <w:r>
        <w:rPr>
          <w:color w:val="auto"/>
          <w:sz w:val="24"/>
          <w:szCs w:val="24"/>
        </w:rPr>
        <w:t xml:space="preserve">16:00 horas de los tres días hábiles siguientes a la recepción de la solicitud, </w:t>
      </w:r>
      <w:r>
        <w:rPr>
          <w:sz w:val="24"/>
          <w:szCs w:val="24"/>
        </w:rPr>
        <w:t>con los datos siguientes:</w:t>
      </w:r>
    </w:p>
    <w:p w:rsidR="0091447B" w:rsidRPr="00AA4999" w:rsidRDefault="0091447B" w:rsidP="0091447B">
      <w:pPr>
        <w:numPr>
          <w:ilvl w:val="0"/>
          <w:numId w:val="2"/>
        </w:numPr>
        <w:spacing w:before="80" w:after="80"/>
        <w:ind w:hanging="357"/>
        <w:jc w:val="both"/>
      </w:pPr>
      <w:r>
        <w:rPr>
          <w:sz w:val="24"/>
          <w:szCs w:val="24"/>
        </w:rPr>
        <w:t>Número de expediente de la solicitud de información;</w:t>
      </w:r>
    </w:p>
    <w:p w:rsidR="0091447B" w:rsidRPr="00AA4999" w:rsidRDefault="0091447B" w:rsidP="0091447B">
      <w:pPr>
        <w:numPr>
          <w:ilvl w:val="0"/>
          <w:numId w:val="2"/>
        </w:numPr>
        <w:spacing w:before="80" w:after="80"/>
        <w:ind w:hanging="357"/>
        <w:jc w:val="both"/>
      </w:pPr>
      <w:r w:rsidRPr="00AA4999">
        <w:rPr>
          <w:sz w:val="24"/>
          <w:szCs w:val="24"/>
        </w:rPr>
        <w:t>Respuesta</w:t>
      </w:r>
      <w:r>
        <w:rPr>
          <w:sz w:val="24"/>
          <w:szCs w:val="24"/>
        </w:rPr>
        <w:t xml:space="preserve"> a la solicitud, haciendo referencia precisa respecto de cada elemento solicitado;</w:t>
      </w:r>
    </w:p>
    <w:p w:rsidR="0091447B" w:rsidRPr="00AA4999" w:rsidRDefault="0091447B" w:rsidP="0091447B">
      <w:pPr>
        <w:numPr>
          <w:ilvl w:val="0"/>
          <w:numId w:val="2"/>
        </w:numPr>
        <w:spacing w:before="80" w:after="80"/>
        <w:ind w:hanging="357"/>
        <w:jc w:val="both"/>
      </w:pPr>
      <w:r>
        <w:rPr>
          <w:sz w:val="24"/>
          <w:szCs w:val="24"/>
        </w:rPr>
        <w:t>Fundamentación y motivación;</w:t>
      </w:r>
    </w:p>
    <w:p w:rsidR="0091447B" w:rsidRPr="00AA4999" w:rsidRDefault="0091447B" w:rsidP="0091447B">
      <w:pPr>
        <w:numPr>
          <w:ilvl w:val="0"/>
          <w:numId w:val="2"/>
        </w:numPr>
        <w:spacing w:before="80" w:after="80"/>
        <w:ind w:hanging="357"/>
        <w:jc w:val="both"/>
      </w:pPr>
      <w:r>
        <w:rPr>
          <w:sz w:val="24"/>
          <w:szCs w:val="24"/>
        </w:rPr>
        <w:t>Lugar y fecha;</w:t>
      </w:r>
    </w:p>
    <w:p w:rsidR="0091447B" w:rsidRPr="00AA4999" w:rsidRDefault="0091447B" w:rsidP="0091447B">
      <w:pPr>
        <w:numPr>
          <w:ilvl w:val="0"/>
          <w:numId w:val="2"/>
        </w:numPr>
        <w:spacing w:before="80" w:after="80"/>
        <w:ind w:hanging="357"/>
        <w:jc w:val="both"/>
      </w:pPr>
      <w:r>
        <w:rPr>
          <w:sz w:val="24"/>
          <w:szCs w:val="24"/>
        </w:rPr>
        <w:t>Nombre y firma del funcionario o servidor público responsable de la información;</w:t>
      </w:r>
    </w:p>
    <w:p w:rsidR="0091447B" w:rsidRPr="00AA4999" w:rsidRDefault="0091447B" w:rsidP="0091447B">
      <w:pPr>
        <w:numPr>
          <w:ilvl w:val="0"/>
          <w:numId w:val="24"/>
        </w:numPr>
        <w:spacing w:before="80" w:after="80"/>
        <w:ind w:left="1134" w:hanging="357"/>
        <w:jc w:val="both"/>
        <w:rPr>
          <w:sz w:val="24"/>
          <w:szCs w:val="24"/>
        </w:rPr>
      </w:pPr>
      <w:r>
        <w:rPr>
          <w:sz w:val="24"/>
          <w:szCs w:val="24"/>
        </w:rPr>
        <w:t>En la generación y entrega de informes específicos, así como en las respuestas de inexistencia de información, se procederá de la misma forma que en la fracción</w:t>
      </w:r>
      <w:r w:rsidRPr="00AA4999">
        <w:rPr>
          <w:sz w:val="24"/>
          <w:szCs w:val="24"/>
        </w:rPr>
        <w:t xml:space="preserve"> precedente</w:t>
      </w:r>
      <w:r>
        <w:rPr>
          <w:sz w:val="24"/>
          <w:szCs w:val="24"/>
        </w:rPr>
        <w:t>, añadiendo además la justificación respectiva;</w:t>
      </w:r>
    </w:p>
    <w:p w:rsidR="0091447B" w:rsidRPr="00AA4999" w:rsidRDefault="0091447B" w:rsidP="0091447B">
      <w:pPr>
        <w:numPr>
          <w:ilvl w:val="0"/>
          <w:numId w:val="24"/>
        </w:numPr>
        <w:spacing w:before="80" w:after="80"/>
        <w:ind w:left="1134" w:hanging="357"/>
        <w:jc w:val="both"/>
        <w:rPr>
          <w:sz w:val="24"/>
          <w:szCs w:val="24"/>
        </w:rPr>
      </w:pPr>
      <w:r>
        <w:rPr>
          <w:sz w:val="24"/>
          <w:szCs w:val="24"/>
        </w:rPr>
        <w:t>En el procedimiento de clasificación inicial, se procederá de la misma forma que en las fracciones  I, II y III del presente artículo, incorporando además:</w:t>
      </w:r>
    </w:p>
    <w:p w:rsidR="0091447B" w:rsidRPr="00AA4999" w:rsidRDefault="0091447B" w:rsidP="0091447B">
      <w:pPr>
        <w:numPr>
          <w:ilvl w:val="0"/>
          <w:numId w:val="32"/>
        </w:numPr>
        <w:spacing w:before="80" w:after="80"/>
        <w:ind w:hanging="357"/>
        <w:jc w:val="both"/>
        <w:rPr>
          <w:sz w:val="24"/>
          <w:szCs w:val="24"/>
        </w:rPr>
      </w:pPr>
      <w:r>
        <w:rPr>
          <w:sz w:val="24"/>
          <w:szCs w:val="24"/>
        </w:rPr>
        <w:t>Prueba de daño y consideración del interés público, con base en lo dispuesto en la Ley y los Lineamientos del Instituto; y</w:t>
      </w:r>
    </w:p>
    <w:p w:rsidR="0091447B" w:rsidRPr="00AA4999" w:rsidRDefault="0091447B" w:rsidP="0091447B">
      <w:pPr>
        <w:numPr>
          <w:ilvl w:val="0"/>
          <w:numId w:val="32"/>
        </w:numPr>
        <w:spacing w:before="80" w:after="80"/>
        <w:ind w:hanging="357"/>
        <w:jc w:val="both"/>
        <w:rPr>
          <w:sz w:val="24"/>
          <w:szCs w:val="24"/>
        </w:rPr>
      </w:pPr>
      <w:r>
        <w:rPr>
          <w:sz w:val="24"/>
          <w:szCs w:val="24"/>
        </w:rPr>
        <w:t>Documento con la información con reserva parcial o total, con base en el procedimiento establecido en el artículo 23 del Reglamento;</w:t>
      </w:r>
    </w:p>
    <w:p w:rsidR="0091447B" w:rsidRPr="00AA4999" w:rsidRDefault="0091447B" w:rsidP="0091447B">
      <w:pPr>
        <w:numPr>
          <w:ilvl w:val="0"/>
          <w:numId w:val="24"/>
        </w:numPr>
        <w:spacing w:before="80" w:after="80"/>
        <w:ind w:left="1134" w:hanging="357"/>
        <w:jc w:val="both"/>
        <w:rPr>
          <w:sz w:val="24"/>
          <w:szCs w:val="24"/>
        </w:rPr>
      </w:pPr>
      <w:r>
        <w:rPr>
          <w:sz w:val="24"/>
          <w:szCs w:val="24"/>
        </w:rPr>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el artículo 23 y 24 del Reglamento.</w:t>
      </w:r>
    </w:p>
    <w:p w:rsidR="0091447B" w:rsidRPr="00AA4999" w:rsidRDefault="0091447B" w:rsidP="0091447B">
      <w:pPr>
        <w:numPr>
          <w:ilvl w:val="0"/>
          <w:numId w:val="24"/>
        </w:numPr>
        <w:spacing w:before="80" w:after="80"/>
        <w:ind w:left="1134" w:hanging="357"/>
        <w:jc w:val="both"/>
        <w:rPr>
          <w:sz w:val="24"/>
          <w:szCs w:val="24"/>
        </w:rPr>
      </w:pPr>
      <w:r>
        <w:rPr>
          <w:sz w:val="24"/>
          <w:szCs w:val="24"/>
        </w:rPr>
        <w:lastRenderedPageBreak/>
        <w:t>Será válido el uso de correos electrónicos institucionales para la remisión de los documentos contemplados en las fracciones I, II y III del presente artículo.</w:t>
      </w:r>
    </w:p>
    <w:p w:rsidR="0091447B" w:rsidRPr="00AA4999" w:rsidRDefault="0091447B" w:rsidP="0091447B">
      <w:pPr>
        <w:spacing w:before="360" w:after="360"/>
        <w:jc w:val="center"/>
      </w:pPr>
      <w:r>
        <w:rPr>
          <w:b/>
          <w:sz w:val="24"/>
          <w:szCs w:val="24"/>
        </w:rPr>
        <w:t>CAPÍTULO IV</w:t>
      </w:r>
      <w:r>
        <w:rPr>
          <w:b/>
          <w:sz w:val="24"/>
          <w:szCs w:val="24"/>
        </w:rPr>
        <w:br/>
        <w:t>De la Inexistencia de Información</w:t>
      </w:r>
    </w:p>
    <w:p w:rsidR="0091447B" w:rsidRPr="00AA4999" w:rsidRDefault="0091447B" w:rsidP="0091447B">
      <w:pPr>
        <w:spacing w:before="360" w:after="120"/>
        <w:jc w:val="both"/>
      </w:pPr>
      <w:r>
        <w:rPr>
          <w:b/>
          <w:sz w:val="24"/>
          <w:szCs w:val="24"/>
        </w:rPr>
        <w:t>Artículo 28. - De la documentación.</w:t>
      </w:r>
    </w:p>
    <w:p w:rsidR="0091447B" w:rsidRPr="00AA4999" w:rsidRDefault="0091447B" w:rsidP="0091447B">
      <w:pPr>
        <w:spacing w:before="120" w:after="120"/>
        <w:jc w:val="both"/>
      </w:pPr>
      <w:r>
        <w:rPr>
          <w:sz w:val="24"/>
          <w:szCs w:val="24"/>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91447B" w:rsidRPr="00AA4999" w:rsidRDefault="0091447B" w:rsidP="0091447B">
      <w:pPr>
        <w:spacing w:before="360" w:after="120"/>
        <w:jc w:val="both"/>
      </w:pPr>
      <w:r>
        <w:rPr>
          <w:b/>
          <w:sz w:val="24"/>
          <w:szCs w:val="24"/>
        </w:rPr>
        <w:t>Artículo 29. - De la inexistencia.</w:t>
      </w:r>
    </w:p>
    <w:p w:rsidR="0091447B" w:rsidRPr="00AA4999" w:rsidRDefault="0091447B" w:rsidP="0091447B">
      <w:pPr>
        <w:spacing w:before="120" w:after="120"/>
        <w:jc w:val="both"/>
      </w:pPr>
      <w:r>
        <w:rPr>
          <w:sz w:val="24"/>
          <w:szCs w:val="24"/>
        </w:rPr>
        <w:t>Para la declaratoria de inexistencia de información para el cumplimiento de las obligaciones en materia de transparencia y acceso a la información, se procederá conforme lo establece la Ley, y los lineamientos del Instituto, observando lo siguiente:</w:t>
      </w:r>
    </w:p>
    <w:p w:rsidR="0091447B" w:rsidRPr="00AA4999" w:rsidRDefault="0091447B" w:rsidP="0091447B">
      <w:pPr>
        <w:numPr>
          <w:ilvl w:val="0"/>
          <w:numId w:val="16"/>
        </w:numPr>
        <w:spacing w:before="80" w:after="80"/>
        <w:ind w:left="1134" w:hanging="357"/>
        <w:jc w:val="both"/>
      </w:pPr>
      <w:r>
        <w:rPr>
          <w:sz w:val="24"/>
          <w:szCs w:val="24"/>
        </w:rPr>
        <w:t>El Sujeto Obligado o la Unidad Administrativa que manifieste la inexistencia de la información requerida notificará de manera fundada y 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91447B" w:rsidRPr="00AA4999" w:rsidRDefault="0091447B" w:rsidP="0091447B">
      <w:pPr>
        <w:numPr>
          <w:ilvl w:val="0"/>
          <w:numId w:val="16"/>
        </w:numPr>
        <w:spacing w:before="80" w:after="80"/>
        <w:ind w:left="1134" w:hanging="357"/>
        <w:jc w:val="both"/>
      </w:pPr>
      <w:r>
        <w:rPr>
          <w:sz w:val="24"/>
          <w:szCs w:val="24"/>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91447B" w:rsidRPr="00AA4999" w:rsidRDefault="0091447B" w:rsidP="0091447B">
      <w:pPr>
        <w:spacing w:before="80" w:after="80"/>
        <w:ind w:left="720" w:firstLine="414"/>
        <w:jc w:val="both"/>
      </w:pPr>
      <w:r>
        <w:rPr>
          <w:sz w:val="24"/>
          <w:szCs w:val="24"/>
        </w:rPr>
        <w:t>La respuesta deberá incluir:</w:t>
      </w:r>
    </w:p>
    <w:p w:rsidR="0091447B" w:rsidRPr="00AA4999" w:rsidRDefault="0091447B" w:rsidP="0091447B">
      <w:pPr>
        <w:numPr>
          <w:ilvl w:val="0"/>
          <w:numId w:val="21"/>
        </w:numPr>
        <w:spacing w:before="80" w:after="80"/>
        <w:ind w:hanging="360"/>
        <w:jc w:val="both"/>
      </w:pPr>
      <w:r>
        <w:rPr>
          <w:sz w:val="24"/>
          <w:szCs w:val="24"/>
        </w:rPr>
        <w:t>Número de expediente de la solicitud de información;</w:t>
      </w:r>
    </w:p>
    <w:p w:rsidR="0091447B" w:rsidRPr="00AA4999" w:rsidRDefault="0091447B" w:rsidP="0091447B">
      <w:pPr>
        <w:numPr>
          <w:ilvl w:val="0"/>
          <w:numId w:val="21"/>
        </w:numPr>
        <w:spacing w:before="80" w:after="80"/>
        <w:ind w:hanging="360"/>
        <w:jc w:val="both"/>
      </w:pPr>
      <w:r>
        <w:rPr>
          <w:sz w:val="24"/>
          <w:szCs w:val="24"/>
        </w:rPr>
        <w:t>Transcripción de lo solicitado;</w:t>
      </w:r>
    </w:p>
    <w:p w:rsidR="0091447B" w:rsidRPr="00AA4999" w:rsidRDefault="0091447B" w:rsidP="0091447B">
      <w:pPr>
        <w:numPr>
          <w:ilvl w:val="0"/>
          <w:numId w:val="21"/>
        </w:numPr>
        <w:spacing w:before="80" w:after="80"/>
        <w:ind w:hanging="360"/>
        <w:jc w:val="both"/>
      </w:pPr>
      <w:r>
        <w:rPr>
          <w:sz w:val="24"/>
          <w:szCs w:val="24"/>
        </w:rPr>
        <w:t>Fundamentación y motivación de la inexistencia;</w:t>
      </w:r>
    </w:p>
    <w:p w:rsidR="0091447B" w:rsidRPr="00AA4999" w:rsidRDefault="0091447B" w:rsidP="0091447B">
      <w:pPr>
        <w:numPr>
          <w:ilvl w:val="0"/>
          <w:numId w:val="21"/>
        </w:numPr>
        <w:spacing w:before="80" w:after="80"/>
        <w:ind w:hanging="360"/>
        <w:jc w:val="both"/>
      </w:pPr>
      <w:r>
        <w:rPr>
          <w:sz w:val="24"/>
          <w:szCs w:val="24"/>
        </w:rPr>
        <w:t>Causas y circunstancias de la inexistencia, así como el servidor público o funcionario debió generarla;</w:t>
      </w:r>
    </w:p>
    <w:p w:rsidR="0091447B" w:rsidRPr="00AA4999" w:rsidRDefault="0091447B" w:rsidP="0091447B">
      <w:pPr>
        <w:numPr>
          <w:ilvl w:val="0"/>
          <w:numId w:val="21"/>
        </w:numPr>
        <w:spacing w:before="80" w:after="80"/>
        <w:ind w:hanging="360"/>
        <w:jc w:val="both"/>
      </w:pPr>
      <w:r>
        <w:rPr>
          <w:sz w:val="24"/>
          <w:szCs w:val="24"/>
        </w:rPr>
        <w:lastRenderedPageBreak/>
        <w:t>En el caso de pérdida o extravío de la información, indicar las procedimientos emprendidos para su recuperación o restitución;</w:t>
      </w:r>
    </w:p>
    <w:p w:rsidR="0091447B" w:rsidRPr="00AA4999" w:rsidRDefault="0091447B" w:rsidP="0091447B">
      <w:pPr>
        <w:numPr>
          <w:ilvl w:val="0"/>
          <w:numId w:val="21"/>
        </w:numPr>
        <w:spacing w:before="80" w:after="80"/>
        <w:ind w:hanging="360"/>
        <w:jc w:val="both"/>
      </w:pPr>
      <w:r>
        <w:rPr>
          <w:sz w:val="24"/>
          <w:szCs w:val="24"/>
        </w:rPr>
        <w:t>En el caso de robo o destrucción indebida de la información, indicar las procedimientos emprendidos para su recuperación y restitución, así como los procedimientos de responsabilidad administrativa, civil o penal iniciados;</w:t>
      </w:r>
    </w:p>
    <w:p w:rsidR="0091447B" w:rsidRPr="00AA4999" w:rsidRDefault="0091447B" w:rsidP="0091447B">
      <w:pPr>
        <w:numPr>
          <w:ilvl w:val="0"/>
          <w:numId w:val="21"/>
        </w:numPr>
        <w:spacing w:before="80" w:after="80"/>
        <w:ind w:hanging="360"/>
        <w:jc w:val="both"/>
      </w:pPr>
      <w:r>
        <w:rPr>
          <w:sz w:val="24"/>
          <w:szCs w:val="24"/>
        </w:rPr>
        <w:t>Lugar y fecha de la respuesta;</w:t>
      </w:r>
    </w:p>
    <w:p w:rsidR="0091447B" w:rsidRPr="00AA4999" w:rsidRDefault="0091447B" w:rsidP="0091447B">
      <w:pPr>
        <w:numPr>
          <w:ilvl w:val="0"/>
          <w:numId w:val="21"/>
        </w:numPr>
        <w:spacing w:before="80" w:after="80"/>
        <w:ind w:hanging="360"/>
        <w:jc w:val="both"/>
      </w:pPr>
      <w:r>
        <w:rPr>
          <w:sz w:val="24"/>
          <w:szCs w:val="24"/>
        </w:rPr>
        <w:t>Nombre y firma del funcionario o servidor público responsable de la información.</w:t>
      </w:r>
    </w:p>
    <w:p w:rsidR="0091447B" w:rsidRPr="00AA4999" w:rsidRDefault="0091447B" w:rsidP="0091447B">
      <w:pPr>
        <w:spacing w:before="360" w:after="360"/>
        <w:jc w:val="center"/>
      </w:pPr>
      <w:r>
        <w:rPr>
          <w:b/>
          <w:sz w:val="24"/>
          <w:szCs w:val="24"/>
        </w:rPr>
        <w:t>CAPÍTULO V</w:t>
      </w:r>
      <w:r>
        <w:rPr>
          <w:b/>
          <w:sz w:val="24"/>
          <w:szCs w:val="24"/>
        </w:rPr>
        <w:br/>
        <w:t>De la calidad de las respuestas</w:t>
      </w:r>
    </w:p>
    <w:p w:rsidR="0091447B" w:rsidRPr="00AA4999" w:rsidRDefault="0091447B" w:rsidP="0091447B">
      <w:pPr>
        <w:spacing w:before="360" w:after="120"/>
        <w:jc w:val="both"/>
      </w:pPr>
      <w:r>
        <w:rPr>
          <w:b/>
          <w:sz w:val="24"/>
          <w:szCs w:val="24"/>
        </w:rPr>
        <w:t>Artículo 30. - Del lenguaje en las respuestas.</w:t>
      </w:r>
    </w:p>
    <w:p w:rsidR="0091447B" w:rsidRPr="00AA4999" w:rsidRDefault="0091447B" w:rsidP="0091447B">
      <w:pPr>
        <w:spacing w:before="120" w:after="120"/>
        <w:jc w:val="both"/>
      </w:pPr>
      <w:r>
        <w:rPr>
          <w:sz w:val="24"/>
          <w:szCs w:val="24"/>
        </w:rPr>
        <w:t>La Unidad, deberá observar en todas las respuestas sobre solicitudes de información que otorgue a los solicitantes lo siguiente:</w:t>
      </w:r>
    </w:p>
    <w:p w:rsidR="0091447B" w:rsidRPr="00AA4999" w:rsidRDefault="0091447B" w:rsidP="0091447B">
      <w:pPr>
        <w:numPr>
          <w:ilvl w:val="0"/>
          <w:numId w:val="3"/>
        </w:numPr>
        <w:spacing w:before="80" w:after="80"/>
        <w:ind w:left="714" w:hanging="357"/>
        <w:jc w:val="both"/>
      </w:pPr>
      <w:r>
        <w:rPr>
          <w:sz w:val="24"/>
          <w:szCs w:val="24"/>
        </w:rPr>
        <w:t>Empleará un lenguaje claro y sencillo;</w:t>
      </w:r>
    </w:p>
    <w:p w:rsidR="0091447B" w:rsidRPr="00AA4999" w:rsidRDefault="0091447B" w:rsidP="0091447B">
      <w:pPr>
        <w:numPr>
          <w:ilvl w:val="0"/>
          <w:numId w:val="3"/>
        </w:numPr>
        <w:spacing w:before="80" w:after="80"/>
        <w:ind w:left="714" w:hanging="357"/>
        <w:jc w:val="both"/>
      </w:pPr>
      <w:r>
        <w:rPr>
          <w:sz w:val="24"/>
          <w:szCs w:val="24"/>
        </w:rPr>
        <w:t>En su caso, contará con los Ajustes Razonables que requiera el solicitante;</w:t>
      </w:r>
    </w:p>
    <w:p w:rsidR="0091447B" w:rsidRPr="00AA4999" w:rsidRDefault="0091447B" w:rsidP="0091447B">
      <w:pPr>
        <w:numPr>
          <w:ilvl w:val="0"/>
          <w:numId w:val="3"/>
        </w:numPr>
        <w:spacing w:before="80" w:after="80"/>
        <w:ind w:left="714" w:hanging="357"/>
        <w:jc w:val="both"/>
      </w:pPr>
      <w:r>
        <w:rPr>
          <w:sz w:val="24"/>
          <w:szCs w:val="24"/>
        </w:rPr>
        <w:t>Explicará la aplicación específica y alcance de los fundamentos legales que se invoquen o citen;</w:t>
      </w:r>
    </w:p>
    <w:p w:rsidR="0091447B" w:rsidRPr="00AA4999" w:rsidRDefault="0091447B" w:rsidP="0091447B">
      <w:pPr>
        <w:numPr>
          <w:ilvl w:val="0"/>
          <w:numId w:val="3"/>
        </w:numPr>
        <w:spacing w:before="80" w:after="80"/>
        <w:ind w:left="714" w:hanging="357"/>
        <w:jc w:val="both"/>
      </w:pPr>
      <w:r>
        <w:rPr>
          <w:sz w:val="24"/>
          <w:szCs w:val="24"/>
        </w:rPr>
        <w:t>Acompañará en los casos de reserva de información pública, clasificación y protección de información confidencial, o inexistencia, un resumen del acta que emita o ratifique el Comité; y</w:t>
      </w:r>
    </w:p>
    <w:p w:rsidR="0091447B" w:rsidRPr="00AA4999" w:rsidRDefault="0091447B" w:rsidP="0091447B">
      <w:pPr>
        <w:numPr>
          <w:ilvl w:val="0"/>
          <w:numId w:val="3"/>
        </w:numPr>
        <w:spacing w:before="80" w:after="80"/>
        <w:ind w:left="714" w:hanging="357"/>
        <w:jc w:val="both"/>
      </w:pPr>
      <w:r>
        <w:rPr>
          <w:sz w:val="24"/>
          <w:szCs w:val="24"/>
        </w:rPr>
        <w:t>El nombre y cargo del titular de la Unidad Administrativa responsable de la respuesta a la solicitud de información.</w:t>
      </w:r>
    </w:p>
    <w:p w:rsidR="0091447B" w:rsidRPr="00AA4999" w:rsidRDefault="0091447B" w:rsidP="0091447B">
      <w:pPr>
        <w:spacing w:before="120" w:after="120"/>
        <w:jc w:val="both"/>
      </w:pPr>
      <w:r>
        <w:rPr>
          <w:sz w:val="24"/>
          <w:szCs w:val="24"/>
        </w:rPr>
        <w:t>En ningún caso, los Ajustes Razonables que se realicen para el acceso a la información de solicitantes con discapacidad serán con costo a los mismos.</w:t>
      </w:r>
    </w:p>
    <w:p w:rsidR="0091447B" w:rsidRPr="00AA4999" w:rsidRDefault="0091447B" w:rsidP="0091447B">
      <w:pPr>
        <w:spacing w:before="360" w:after="360"/>
        <w:jc w:val="center"/>
      </w:pPr>
      <w:r>
        <w:rPr>
          <w:b/>
          <w:sz w:val="24"/>
          <w:szCs w:val="24"/>
        </w:rPr>
        <w:t>CAPÍTULO VI</w:t>
      </w:r>
      <w:r>
        <w:rPr>
          <w:b/>
          <w:sz w:val="24"/>
          <w:szCs w:val="24"/>
        </w:rPr>
        <w:br/>
        <w:t>De los Recursos</w:t>
      </w:r>
    </w:p>
    <w:p w:rsidR="0091447B" w:rsidRPr="00AA4999" w:rsidRDefault="0091447B" w:rsidP="0091447B">
      <w:pPr>
        <w:spacing w:before="360" w:after="120"/>
        <w:jc w:val="both"/>
      </w:pPr>
      <w:r>
        <w:rPr>
          <w:b/>
          <w:sz w:val="24"/>
          <w:szCs w:val="24"/>
        </w:rPr>
        <w:t>Artículo 31. – De la atención de los Recursos de Revisión.</w:t>
      </w:r>
    </w:p>
    <w:p w:rsidR="0091447B" w:rsidRPr="00AA4999" w:rsidRDefault="0091447B" w:rsidP="0091447B">
      <w:pPr>
        <w:spacing w:before="120" w:after="120"/>
        <w:jc w:val="both"/>
      </w:pPr>
      <w:r>
        <w:rPr>
          <w:sz w:val="24"/>
          <w:szCs w:val="24"/>
        </w:rPr>
        <w:t xml:space="preserve">Para la formulación de los informes de Ley de los recursos de revisión, la Unidad </w:t>
      </w:r>
      <w:r>
        <w:rPr>
          <w:color w:val="auto"/>
          <w:sz w:val="24"/>
          <w:szCs w:val="24"/>
        </w:rPr>
        <w:t xml:space="preserve">girará un oficio </w:t>
      </w:r>
      <w:r>
        <w:rPr>
          <w:sz w:val="24"/>
          <w:szCs w:val="24"/>
        </w:rPr>
        <w:t>a la Unidad Administrativa y/o Unidades Administrativas que conocieron de la solicitud de información impugnada, para que en el término de 24 horas manifiesten lo que a su derecho corresponda respecto a los agravios expresados por el promoverte.</w:t>
      </w:r>
    </w:p>
    <w:p w:rsidR="0091447B" w:rsidRPr="00AA4999" w:rsidRDefault="0091447B" w:rsidP="0091447B">
      <w:pPr>
        <w:spacing w:before="120" w:after="120"/>
        <w:jc w:val="both"/>
      </w:pPr>
      <w:r>
        <w:rPr>
          <w:sz w:val="24"/>
          <w:szCs w:val="24"/>
        </w:rPr>
        <w:lastRenderedPageBreak/>
        <w:t>El Titular de la Unidad deberá remitir al Instituto un informe en contestación al recurso de revisión planteado, adjuntando las constancias que en su caso fueren remitidas por las Unidades Administrativas.</w:t>
      </w:r>
    </w:p>
    <w:p w:rsidR="0091447B" w:rsidRPr="00AA4999" w:rsidRDefault="0091447B" w:rsidP="0091447B">
      <w:pPr>
        <w:spacing w:before="360" w:after="120"/>
        <w:jc w:val="both"/>
      </w:pPr>
      <w:r>
        <w:rPr>
          <w:b/>
          <w:sz w:val="24"/>
          <w:szCs w:val="24"/>
        </w:rPr>
        <w:t>Artículo 32. – Del Cumplimiento de las Resoluciones.</w:t>
      </w:r>
    </w:p>
    <w:p w:rsidR="0091447B" w:rsidRPr="00AA4999" w:rsidRDefault="0091447B" w:rsidP="0091447B">
      <w:pPr>
        <w:spacing w:before="120" w:after="120"/>
        <w:jc w:val="both"/>
      </w:pPr>
      <w:r>
        <w:rPr>
          <w:sz w:val="24"/>
          <w:szCs w:val="24"/>
        </w:rPr>
        <w:t>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w:t>
      </w:r>
    </w:p>
    <w:p w:rsidR="0091447B" w:rsidRPr="00AA4999" w:rsidRDefault="0091447B" w:rsidP="0091447B">
      <w:pPr>
        <w:spacing w:before="360" w:after="120"/>
        <w:jc w:val="both"/>
      </w:pPr>
      <w:r>
        <w:rPr>
          <w:b/>
          <w:sz w:val="24"/>
          <w:szCs w:val="24"/>
        </w:rPr>
        <w:t>Artículo 33. – De la atención de los Recursos de Transparencia.</w:t>
      </w:r>
    </w:p>
    <w:p w:rsidR="0091447B" w:rsidRPr="00AA4999" w:rsidRDefault="0091447B" w:rsidP="0091447B">
      <w:pPr>
        <w:spacing w:before="120" w:after="120"/>
        <w:jc w:val="both"/>
      </w:pPr>
      <w:r>
        <w:rPr>
          <w:sz w:val="24"/>
          <w:szCs w:val="24"/>
        </w:rPr>
        <w:t xml:space="preserve">Para la formulación de los informes de Ley de los recursos de transparencia, se verificará por parte de la Unidad que la información denunciada se encuentre actualizada, en caso contrario, girará </w:t>
      </w:r>
      <w:r>
        <w:rPr>
          <w:color w:val="auto"/>
          <w:sz w:val="24"/>
          <w:szCs w:val="24"/>
        </w:rPr>
        <w:t xml:space="preserve">un oficio </w:t>
      </w:r>
      <w:r>
        <w:rPr>
          <w:sz w:val="24"/>
          <w:szCs w:val="24"/>
        </w:rPr>
        <w:t>a la Unidad Administrativa y/o Unidades Administrativas que generan la información, para que en el término de 24 horas manifiesten los motivos, razones y circunstancias de la omisión de la publicación de lo solicitado.</w:t>
      </w:r>
    </w:p>
    <w:p w:rsidR="0091447B" w:rsidRPr="00AA4999" w:rsidRDefault="0091447B" w:rsidP="0091447B">
      <w:pPr>
        <w:spacing w:before="120" w:after="120"/>
        <w:jc w:val="both"/>
      </w:pPr>
      <w:r>
        <w:rPr>
          <w:sz w:val="24"/>
          <w:szCs w:val="24"/>
        </w:rPr>
        <w:t>El Titular de la Unidad remitirá al Instituto un informe en contestación al recurso de transparencia planteado, adjuntando las constancias que en su caso fueren remitidas por las Unidades Administrativas.</w:t>
      </w:r>
    </w:p>
    <w:p w:rsidR="0091447B" w:rsidRPr="00AA4999" w:rsidRDefault="0091447B" w:rsidP="0091447B">
      <w:pPr>
        <w:spacing w:before="360" w:after="120"/>
        <w:jc w:val="both"/>
      </w:pPr>
      <w:r>
        <w:rPr>
          <w:b/>
          <w:sz w:val="24"/>
          <w:szCs w:val="24"/>
        </w:rPr>
        <w:t>Artículo 34. – Del cumplimiento de Recursos de Transparencia.</w:t>
      </w:r>
    </w:p>
    <w:p w:rsidR="0091447B" w:rsidRPr="00AA4999" w:rsidRDefault="0091447B" w:rsidP="0091447B">
      <w:pPr>
        <w:spacing w:before="120" w:after="120"/>
        <w:jc w:val="both"/>
      </w:pPr>
      <w:r>
        <w:rPr>
          <w:sz w:val="24"/>
          <w:szCs w:val="24"/>
        </w:rPr>
        <w:t>Para el cumplimiento de las resoluciones de los recursos de transparencia, se requerirá a la Unidad Administrativa y/o Unidades Administrativas que generan la información, para que proporcionen a la Unidad la información  necesaria con vistas a dar cumplimiento a lo requerido por el Instituto, lo cual deberán hacer apegándose al término concedido en la propia resolución.</w:t>
      </w:r>
    </w:p>
    <w:p w:rsidR="0091447B" w:rsidRPr="00AA4999" w:rsidRDefault="0091447B" w:rsidP="0091447B">
      <w:pPr>
        <w:spacing w:before="360" w:after="120"/>
        <w:jc w:val="both"/>
      </w:pPr>
      <w:r>
        <w:rPr>
          <w:b/>
          <w:sz w:val="24"/>
          <w:szCs w:val="24"/>
        </w:rPr>
        <w:t>Artículo 35. – De la atención de Recursos de Protección.</w:t>
      </w:r>
    </w:p>
    <w:p w:rsidR="0091447B" w:rsidRPr="00AA4999" w:rsidRDefault="0091447B" w:rsidP="0091447B">
      <w:pPr>
        <w:spacing w:before="120" w:after="120"/>
        <w:jc w:val="both"/>
      </w:pPr>
      <w:r>
        <w:rPr>
          <w:sz w:val="24"/>
          <w:szCs w:val="24"/>
        </w:rPr>
        <w:t>Cuando la Unidad,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rsidR="0091447B" w:rsidRPr="00AA4999" w:rsidRDefault="0091447B" w:rsidP="0091447B">
      <w:pPr>
        <w:spacing w:before="360" w:after="120"/>
        <w:jc w:val="both"/>
      </w:pPr>
      <w:r>
        <w:rPr>
          <w:b/>
          <w:sz w:val="24"/>
          <w:szCs w:val="24"/>
        </w:rPr>
        <w:t>Artículo 36. – Del cumplimiento de resoluciones de Recursos de Protección.</w:t>
      </w:r>
    </w:p>
    <w:p w:rsidR="0091447B" w:rsidRPr="00AA4999" w:rsidRDefault="0091447B" w:rsidP="0091447B">
      <w:pPr>
        <w:spacing w:before="120" w:after="120"/>
        <w:jc w:val="both"/>
      </w:pPr>
      <w:r>
        <w:rPr>
          <w:sz w:val="24"/>
          <w:szCs w:val="24"/>
        </w:rPr>
        <w:t xml:space="preserve">Para el cumplimiento de las resoluciones de los recursos de protección, la Unidad requerirá a las Unidades  Administrativas responsables que efectúen las acciones necesarias para el cumplimiento de lo ordenado por el Instituto, y remitan a la </w:t>
      </w:r>
      <w:r>
        <w:rPr>
          <w:sz w:val="24"/>
          <w:szCs w:val="24"/>
        </w:rPr>
        <w:lastRenderedPageBreak/>
        <w:t>Unidad las constancias necesarias para acreditar ante el Instituto  su cumplimiento, apegándose al término concedido en la resolución.</w:t>
      </w:r>
    </w:p>
    <w:p w:rsidR="0091447B" w:rsidRPr="00AA4999" w:rsidRDefault="0091447B" w:rsidP="0091447B">
      <w:pPr>
        <w:spacing w:before="360" w:after="120"/>
        <w:jc w:val="both"/>
      </w:pPr>
      <w:r>
        <w:rPr>
          <w:b/>
          <w:sz w:val="24"/>
          <w:szCs w:val="24"/>
        </w:rPr>
        <w:t>Artículo 37. – Del informe de cumplimiento.</w:t>
      </w:r>
    </w:p>
    <w:p w:rsidR="0091447B" w:rsidRPr="00AA4999" w:rsidRDefault="0091447B" w:rsidP="0091447B">
      <w:pPr>
        <w:spacing w:before="120" w:after="120"/>
        <w:jc w:val="both"/>
        <w:rPr>
          <w:sz w:val="24"/>
          <w:szCs w:val="24"/>
        </w:rPr>
      </w:pPr>
      <w:r>
        <w:rPr>
          <w:sz w:val="24"/>
          <w:szCs w:val="24"/>
        </w:rPr>
        <w:t>Una vez efectuado el cumplimiento a las resoluciones referidas en los artículos 32, 34 y 36 del Reglamento, la Unidad formulará y remitirá al Instituto cada uno de los informes correspondientes de cumplimiento, en un plazo no mayor a cinco días hábiles.</w:t>
      </w:r>
    </w:p>
    <w:p w:rsidR="0091447B" w:rsidRPr="00AA4999" w:rsidRDefault="0091447B" w:rsidP="0091447B">
      <w:pPr>
        <w:spacing w:before="120" w:after="120"/>
        <w:jc w:val="both"/>
        <w:rPr>
          <w:b/>
          <w:color w:val="auto"/>
          <w:sz w:val="24"/>
          <w:szCs w:val="24"/>
        </w:rPr>
      </w:pPr>
    </w:p>
    <w:p w:rsidR="0091447B" w:rsidRPr="00AA4999" w:rsidRDefault="0091447B" w:rsidP="0091447B">
      <w:pPr>
        <w:spacing w:before="120" w:after="120"/>
        <w:jc w:val="center"/>
        <w:rPr>
          <w:b/>
          <w:color w:val="auto"/>
          <w:sz w:val="24"/>
          <w:szCs w:val="24"/>
        </w:rPr>
      </w:pPr>
      <w:r>
        <w:rPr>
          <w:b/>
          <w:color w:val="auto"/>
          <w:sz w:val="24"/>
          <w:szCs w:val="24"/>
        </w:rPr>
        <w:t>TITULO CUARTO</w:t>
      </w:r>
    </w:p>
    <w:p w:rsidR="0091447B" w:rsidRPr="00AA4999" w:rsidRDefault="0091447B" w:rsidP="0091447B">
      <w:pPr>
        <w:spacing w:before="120" w:after="120"/>
        <w:jc w:val="center"/>
        <w:rPr>
          <w:b/>
          <w:color w:val="auto"/>
          <w:sz w:val="24"/>
          <w:szCs w:val="24"/>
        </w:rPr>
      </w:pPr>
      <w:r>
        <w:rPr>
          <w:b/>
          <w:color w:val="auto"/>
          <w:sz w:val="24"/>
          <w:szCs w:val="24"/>
        </w:rPr>
        <w:t>DE LAS TECNOLOGIAS DE LA INFORMACIÓN</w:t>
      </w:r>
    </w:p>
    <w:p w:rsidR="0091447B" w:rsidRPr="00AA4999" w:rsidRDefault="0091447B" w:rsidP="0091447B">
      <w:pPr>
        <w:spacing w:before="120" w:after="120"/>
        <w:jc w:val="center"/>
        <w:rPr>
          <w:b/>
          <w:color w:val="auto"/>
          <w:sz w:val="24"/>
          <w:szCs w:val="24"/>
        </w:rPr>
      </w:pPr>
      <w:r>
        <w:rPr>
          <w:b/>
          <w:color w:val="auto"/>
          <w:sz w:val="24"/>
          <w:szCs w:val="24"/>
        </w:rPr>
        <w:t>CAPITULO UNICO</w:t>
      </w:r>
    </w:p>
    <w:p w:rsidR="0091447B" w:rsidRPr="00AA4999" w:rsidRDefault="0091447B" w:rsidP="0091447B">
      <w:pPr>
        <w:spacing w:before="120" w:after="120"/>
        <w:jc w:val="both"/>
        <w:rPr>
          <w:b/>
          <w:color w:val="auto"/>
          <w:sz w:val="24"/>
          <w:szCs w:val="24"/>
        </w:rPr>
      </w:pPr>
      <w:r>
        <w:rPr>
          <w:b/>
          <w:color w:val="auto"/>
          <w:sz w:val="24"/>
          <w:szCs w:val="24"/>
        </w:rPr>
        <w:t>Articulo 38.- del uso de las tecnologías de la información.</w:t>
      </w:r>
    </w:p>
    <w:p w:rsidR="0091447B" w:rsidRPr="00AA4999" w:rsidRDefault="0091447B" w:rsidP="0091447B">
      <w:pPr>
        <w:spacing w:before="120" w:after="120"/>
        <w:jc w:val="both"/>
        <w:rPr>
          <w:b/>
        </w:rPr>
      </w:pPr>
      <w:r w:rsidRPr="00C903D0">
        <w:rPr>
          <w:color w:val="auto"/>
          <w:sz w:val="24"/>
          <w:szCs w:val="24"/>
        </w:rPr>
        <w:t>La Unidad contar</w:t>
      </w:r>
      <w:r w:rsidRPr="00AA4999">
        <w:rPr>
          <w:color w:val="auto"/>
          <w:sz w:val="24"/>
          <w:szCs w:val="24"/>
        </w:rPr>
        <w:t>á</w:t>
      </w:r>
      <w:r w:rsidRPr="00C903D0">
        <w:rPr>
          <w:color w:val="auto"/>
          <w:sz w:val="24"/>
          <w:szCs w:val="24"/>
        </w:rPr>
        <w:t xml:space="preserve"> con un correo electrónico y un chat al servicio de los ciudadanos para orientar  sobre transparencia acceso a la información y protección de datos personales, el cual será atendido en horario hábil </w:t>
      </w:r>
      <w:r w:rsidRPr="00AA4999">
        <w:rPr>
          <w:color w:val="auto"/>
          <w:sz w:val="24"/>
          <w:szCs w:val="24"/>
        </w:rPr>
        <w:t>procurando una respuesta pronta.</w:t>
      </w:r>
    </w:p>
    <w:p w:rsidR="0091447B" w:rsidRPr="00AA4999" w:rsidRDefault="0091447B" w:rsidP="0091447B">
      <w:pPr>
        <w:spacing w:before="360" w:after="360"/>
        <w:jc w:val="center"/>
        <w:rPr>
          <w:b/>
          <w:sz w:val="24"/>
          <w:szCs w:val="24"/>
        </w:rPr>
      </w:pPr>
      <w:r w:rsidRPr="00AA4999">
        <w:rPr>
          <w:b/>
          <w:sz w:val="24"/>
          <w:szCs w:val="24"/>
        </w:rPr>
        <w:t xml:space="preserve">TÍTULO </w:t>
      </w:r>
      <w:r>
        <w:rPr>
          <w:b/>
          <w:sz w:val="24"/>
          <w:szCs w:val="24"/>
        </w:rPr>
        <w:t>QUINTO</w:t>
      </w:r>
    </w:p>
    <w:p w:rsidR="0091447B" w:rsidRPr="00AA4999" w:rsidRDefault="0091447B" w:rsidP="0091447B">
      <w:pPr>
        <w:spacing w:before="360" w:after="360"/>
        <w:jc w:val="center"/>
      </w:pPr>
      <w:r>
        <w:rPr>
          <w:b/>
          <w:sz w:val="24"/>
          <w:szCs w:val="24"/>
        </w:rPr>
        <w:t>DE LAS RESPONSABILIDADES Y SANCIONES</w:t>
      </w:r>
      <w:r>
        <w:rPr>
          <w:b/>
          <w:sz w:val="24"/>
          <w:szCs w:val="24"/>
        </w:rPr>
        <w:br/>
        <w:t>CAPÍTULO ÚNICO</w:t>
      </w:r>
    </w:p>
    <w:p w:rsidR="0091447B" w:rsidRPr="00AA4999" w:rsidRDefault="0091447B" w:rsidP="0091447B">
      <w:pPr>
        <w:spacing w:before="360" w:after="120"/>
        <w:jc w:val="both"/>
      </w:pPr>
      <w:r>
        <w:rPr>
          <w:b/>
          <w:sz w:val="24"/>
          <w:szCs w:val="24"/>
        </w:rPr>
        <w:t>Artículo 39. – Procedimiento de responsabilidad.</w:t>
      </w:r>
    </w:p>
    <w:p w:rsidR="0091447B" w:rsidRPr="00AA4999" w:rsidRDefault="0091447B" w:rsidP="0091447B">
      <w:pPr>
        <w:spacing w:before="120" w:after="120"/>
        <w:jc w:val="both"/>
      </w:pPr>
      <w:r>
        <w:rPr>
          <w:sz w:val="24"/>
          <w:szCs w:val="24"/>
        </w:rPr>
        <w:t xml:space="preserve">El Comité, con base en la resolución que emita sobre la inexistencia de información, dará vista </w:t>
      </w:r>
      <w:r>
        <w:rPr>
          <w:color w:val="auto"/>
          <w:sz w:val="24"/>
          <w:szCs w:val="24"/>
        </w:rPr>
        <w:t xml:space="preserve">al Órgano de Control Disciplinario en Materia Administrativa del Ayuntamiento, para iniciar el procedimiento de responsabilidad administrativa, civil o penal que </w:t>
      </w:r>
      <w:r>
        <w:rPr>
          <w:sz w:val="24"/>
          <w:szCs w:val="24"/>
        </w:rPr>
        <w:t>corresponda, de conformidad con lo establecido en la Ley, según sea el caso.</w:t>
      </w:r>
    </w:p>
    <w:p w:rsidR="0091447B" w:rsidRPr="00AA4999" w:rsidRDefault="0091447B" w:rsidP="0091447B">
      <w:pPr>
        <w:spacing w:before="360" w:after="120"/>
        <w:jc w:val="both"/>
      </w:pPr>
      <w:r>
        <w:rPr>
          <w:b/>
          <w:sz w:val="24"/>
          <w:szCs w:val="24"/>
        </w:rPr>
        <w:t>Artículo 40. – De las Infracciones.</w:t>
      </w:r>
    </w:p>
    <w:p w:rsidR="0091447B" w:rsidRPr="00AA4999" w:rsidRDefault="0091447B" w:rsidP="0091447B">
      <w:pPr>
        <w:spacing w:before="120" w:after="120"/>
        <w:jc w:val="both"/>
      </w:pPr>
      <w:r>
        <w:rPr>
          <w:sz w:val="24"/>
          <w:szCs w:val="24"/>
        </w:rPr>
        <w:t>Serán infracciones de los titulares de los Sujetos Obligados, del Comité de Transparencia y de las Unidades del Ayuntamiento, las señaladas en los artículos 119, 120 y 121 de la Ley.</w:t>
      </w:r>
    </w:p>
    <w:p w:rsidR="0091447B" w:rsidRPr="00AA4999" w:rsidRDefault="0091447B" w:rsidP="0091447B">
      <w:pPr>
        <w:spacing w:before="120" w:after="120"/>
        <w:jc w:val="both"/>
      </w:pPr>
      <w:r>
        <w:rPr>
          <w:sz w:val="24"/>
          <w:szCs w:val="24"/>
        </w:rPr>
        <w:t>Serán infracciones de los titulares de las Unidades Administrativas, las señaladas en el artículo 122 de la Ley.</w:t>
      </w:r>
    </w:p>
    <w:p w:rsidR="0091447B" w:rsidRPr="00AA4999" w:rsidRDefault="0091447B" w:rsidP="0091447B">
      <w:pPr>
        <w:spacing w:before="360" w:after="120"/>
        <w:jc w:val="both"/>
      </w:pPr>
      <w:r>
        <w:rPr>
          <w:b/>
          <w:sz w:val="24"/>
          <w:szCs w:val="24"/>
        </w:rPr>
        <w:lastRenderedPageBreak/>
        <w:t>Artículo 41. – Sanciones.</w:t>
      </w:r>
    </w:p>
    <w:p w:rsidR="0091447B" w:rsidRPr="00AA4999" w:rsidRDefault="0091447B" w:rsidP="0091447B">
      <w:pPr>
        <w:spacing w:before="120" w:after="120"/>
        <w:jc w:val="both"/>
      </w:pPr>
      <w:r>
        <w:rPr>
          <w:sz w:val="24"/>
          <w:szCs w:val="24"/>
        </w:rPr>
        <w:t>Las infracciones antes señaladas serán sancionadas conforme a lo establecido en los artículos 123, 124, 125 y 126 de la Ley.</w:t>
      </w:r>
    </w:p>
    <w:p w:rsidR="0091447B" w:rsidRPr="00AA4999" w:rsidRDefault="0091447B" w:rsidP="0091447B">
      <w:pPr>
        <w:spacing w:before="360" w:after="120"/>
        <w:jc w:val="both"/>
      </w:pPr>
      <w:r>
        <w:rPr>
          <w:b/>
          <w:sz w:val="24"/>
          <w:szCs w:val="24"/>
        </w:rPr>
        <w:t>Artículo 42. – Responsabilidades Penal, Civil y Política</w:t>
      </w:r>
    </w:p>
    <w:p w:rsidR="0091447B" w:rsidRPr="00AA4999" w:rsidRDefault="0091447B" w:rsidP="0091447B">
      <w:pPr>
        <w:spacing w:before="120" w:after="120"/>
        <w:jc w:val="both"/>
      </w:pPr>
      <w:r>
        <w:rPr>
          <w:sz w:val="24"/>
          <w:szCs w:val="24"/>
        </w:rPr>
        <w:t>Los servidores públicos del Ayuntamiento serán sujetos de responsabilidad penal, civil y política conforme a lo establecido en la Ley.</w:t>
      </w:r>
    </w:p>
    <w:p w:rsidR="0091447B" w:rsidRPr="00AA4999" w:rsidRDefault="0091447B" w:rsidP="0091447B">
      <w:pPr>
        <w:spacing w:before="360" w:after="360"/>
        <w:jc w:val="center"/>
      </w:pPr>
      <w:r>
        <w:rPr>
          <w:b/>
          <w:sz w:val="24"/>
          <w:szCs w:val="24"/>
        </w:rPr>
        <w:t>TRANSITORIOS</w:t>
      </w:r>
    </w:p>
    <w:p w:rsidR="0091447B" w:rsidRPr="00386B9F" w:rsidRDefault="0091447B" w:rsidP="0091447B">
      <w:pPr>
        <w:spacing w:before="360" w:after="120"/>
        <w:jc w:val="both"/>
      </w:pPr>
      <w:r>
        <w:rPr>
          <w:b/>
          <w:sz w:val="24"/>
          <w:szCs w:val="24"/>
        </w:rPr>
        <w:t xml:space="preserve">PRIMERO. </w:t>
      </w:r>
      <w:r>
        <w:rPr>
          <w:sz w:val="24"/>
          <w:szCs w:val="24"/>
        </w:rPr>
        <w:t xml:space="preserve">Se abroga el </w:t>
      </w:r>
      <w:r>
        <w:rPr>
          <w:color w:val="auto"/>
          <w:sz w:val="24"/>
          <w:szCs w:val="24"/>
        </w:rPr>
        <w:t xml:space="preserve">Reglamento para la Transparencia y Acceso a la Información Pública del H. Ayuntamiento de Puerto Vallarta, Jalisco, </w:t>
      </w:r>
      <w:r w:rsidRPr="00386B9F">
        <w:rPr>
          <w:color w:val="auto"/>
          <w:sz w:val="24"/>
          <w:szCs w:val="24"/>
        </w:rPr>
        <w:t>publicado en Gaceta Ordinaria, Año 1, Número 4, del mes Mayo de 2010</w:t>
      </w:r>
      <w:r w:rsidRPr="00386B9F">
        <w:rPr>
          <w:color w:val="FF0000"/>
          <w:sz w:val="24"/>
          <w:szCs w:val="24"/>
        </w:rPr>
        <w:t>.</w:t>
      </w:r>
    </w:p>
    <w:p w:rsidR="0091447B" w:rsidRPr="00AA4999" w:rsidRDefault="0091447B" w:rsidP="0091447B">
      <w:pPr>
        <w:spacing w:before="360" w:after="120"/>
        <w:jc w:val="both"/>
      </w:pPr>
      <w:r w:rsidRPr="00AA4999">
        <w:rPr>
          <w:b/>
          <w:sz w:val="24"/>
          <w:szCs w:val="24"/>
        </w:rPr>
        <w:t xml:space="preserve">SEGUNDO. </w:t>
      </w:r>
      <w:r>
        <w:rPr>
          <w:sz w:val="24"/>
          <w:szCs w:val="24"/>
        </w:rPr>
        <w:t>El presente reglamento entrará en vigor al día siguiente de su publicación en la Gaceta Municipal.</w:t>
      </w:r>
    </w:p>
    <w:p w:rsidR="0091447B" w:rsidRPr="00AA4999" w:rsidRDefault="0091447B" w:rsidP="0091447B">
      <w:pPr>
        <w:spacing w:before="360" w:after="120"/>
        <w:jc w:val="both"/>
      </w:pPr>
      <w:r>
        <w:rPr>
          <w:b/>
          <w:sz w:val="24"/>
          <w:szCs w:val="24"/>
        </w:rPr>
        <w:t>TERCERO.</w:t>
      </w:r>
      <w:r>
        <w:rPr>
          <w:sz w:val="24"/>
          <w:szCs w:val="24"/>
        </w:rPr>
        <w:t xml:space="preserve"> El titular de la Unidad elaborará, en coordinación con los Sujetos Obligados y áreas Administrativas del Ayuntamiento, dentro de los 20 días hábiles siguientes a la entrada en vigor del presente ordenamiento, un programa de instrumentación y aplicación, gradual y calendarizado con base en la disponibilidad presupuestal, que no exceda de doce meses, sobre las nuevas disposiciones del Reglamento.</w:t>
      </w:r>
    </w:p>
    <w:p w:rsidR="0091447B" w:rsidRPr="00AA4999" w:rsidRDefault="0091447B" w:rsidP="0091447B">
      <w:pPr>
        <w:spacing w:before="120" w:after="120"/>
        <w:jc w:val="both"/>
      </w:pPr>
      <w:r>
        <w:rPr>
          <w:sz w:val="24"/>
          <w:szCs w:val="24"/>
        </w:rPr>
        <w:t>El programa será presentado a la Comisión Edilicia de gobernación, quien a su vez lo turnará al Pleno del Ayuntamiento para su conocimiento.</w:t>
      </w:r>
    </w:p>
    <w:p w:rsidR="0091447B" w:rsidRDefault="0091447B" w:rsidP="0091447B">
      <w:pPr>
        <w:spacing w:before="360" w:after="120"/>
        <w:jc w:val="both"/>
      </w:pPr>
      <w:r>
        <w:rPr>
          <w:b/>
          <w:sz w:val="24"/>
          <w:szCs w:val="24"/>
        </w:rPr>
        <w:t>CUARTO.</w:t>
      </w:r>
      <w:r>
        <w:rPr>
          <w:sz w:val="24"/>
          <w:szCs w:val="24"/>
        </w:rPr>
        <w:t xml:space="preserve"> El Secretario del Comité hará las gestiones necesarias para incorporar al Ayuntamiento y los Sujetos Obligados que lo integran, a la Plataforma Nacional de Transparencia una vez que el Sistema Nacional de Transparencia apruebe los Lineamientos respectivos y esté a disposición.</w:t>
      </w:r>
    </w:p>
    <w:p w:rsidR="00135C41" w:rsidRDefault="00135C41"/>
    <w:sectPr w:rsidR="00135C41" w:rsidSect="00584B5C">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FF" w:rsidRDefault="008678FF">
      <w:pPr>
        <w:spacing w:line="240" w:lineRule="auto"/>
      </w:pPr>
      <w:r>
        <w:separator/>
      </w:r>
    </w:p>
  </w:endnote>
  <w:endnote w:type="continuationSeparator" w:id="0">
    <w:p w:rsidR="008678FF" w:rsidRDefault="00867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E2" w:rsidRDefault="006C61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0704064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7651BA" w:rsidRPr="00584B5C" w:rsidRDefault="0091447B" w:rsidP="00584B5C">
            <w:pPr>
              <w:pStyle w:val="Piedepgina"/>
              <w:jc w:val="right"/>
              <w:rPr>
                <w:sz w:val="18"/>
                <w:szCs w:val="18"/>
              </w:rPr>
            </w:pPr>
            <w:r w:rsidRPr="00584B5C">
              <w:rPr>
                <w:sz w:val="18"/>
                <w:szCs w:val="18"/>
                <w:lang w:val="es-ES"/>
              </w:rPr>
              <w:t xml:space="preserve">Página </w:t>
            </w:r>
            <w:r w:rsidRPr="00584B5C">
              <w:rPr>
                <w:bCs/>
                <w:sz w:val="18"/>
                <w:szCs w:val="18"/>
              </w:rPr>
              <w:fldChar w:fldCharType="begin"/>
            </w:r>
            <w:r w:rsidRPr="00584B5C">
              <w:rPr>
                <w:bCs/>
                <w:sz w:val="18"/>
                <w:szCs w:val="18"/>
              </w:rPr>
              <w:instrText>PAGE</w:instrText>
            </w:r>
            <w:r w:rsidRPr="00584B5C">
              <w:rPr>
                <w:bCs/>
                <w:sz w:val="18"/>
                <w:szCs w:val="18"/>
              </w:rPr>
              <w:fldChar w:fldCharType="separate"/>
            </w:r>
            <w:r w:rsidR="00450802">
              <w:rPr>
                <w:bCs/>
                <w:noProof/>
                <w:sz w:val="18"/>
                <w:szCs w:val="18"/>
              </w:rPr>
              <w:t>20</w:t>
            </w:r>
            <w:r w:rsidRPr="00584B5C">
              <w:rPr>
                <w:bCs/>
                <w:sz w:val="18"/>
                <w:szCs w:val="18"/>
              </w:rPr>
              <w:fldChar w:fldCharType="end"/>
            </w:r>
            <w:r w:rsidRPr="00584B5C">
              <w:rPr>
                <w:sz w:val="18"/>
                <w:szCs w:val="18"/>
                <w:lang w:val="es-ES"/>
              </w:rPr>
              <w:t xml:space="preserve"> de </w:t>
            </w:r>
            <w:r w:rsidRPr="00584B5C">
              <w:rPr>
                <w:bCs/>
                <w:sz w:val="18"/>
                <w:szCs w:val="18"/>
              </w:rPr>
              <w:fldChar w:fldCharType="begin"/>
            </w:r>
            <w:r w:rsidRPr="00584B5C">
              <w:rPr>
                <w:bCs/>
                <w:sz w:val="18"/>
                <w:szCs w:val="18"/>
              </w:rPr>
              <w:instrText>NUMPAGES</w:instrText>
            </w:r>
            <w:r w:rsidRPr="00584B5C">
              <w:rPr>
                <w:bCs/>
                <w:sz w:val="18"/>
                <w:szCs w:val="18"/>
              </w:rPr>
              <w:fldChar w:fldCharType="separate"/>
            </w:r>
            <w:r w:rsidR="00450802">
              <w:rPr>
                <w:bCs/>
                <w:noProof/>
                <w:sz w:val="18"/>
                <w:szCs w:val="18"/>
              </w:rPr>
              <w:t>20</w:t>
            </w:r>
            <w:r w:rsidRPr="00584B5C">
              <w:rPr>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E2" w:rsidRDefault="006C61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FF" w:rsidRDefault="008678FF">
      <w:pPr>
        <w:spacing w:line="240" w:lineRule="auto"/>
      </w:pPr>
      <w:r>
        <w:separator/>
      </w:r>
    </w:p>
  </w:footnote>
  <w:footnote w:type="continuationSeparator" w:id="0">
    <w:p w:rsidR="008678FF" w:rsidRDefault="008678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25" w:rsidRDefault="006C61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7844" o:spid="_x0000_s2053" type="#_x0000_t75" style="position:absolute;margin-left:0;margin-top:0;width:441.4pt;height:292.45pt;z-index:-251657216;mso-position-horizontal:center;mso-position-horizontal-relative:margin;mso-position-vertical:center;mso-position-vertical-relative:margin" o:allowincell="f">
          <v:imagedata r:id="rId1" o:title="logotipo_seapal[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E2" w:rsidRDefault="006C61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7845" o:spid="_x0000_s2054" type="#_x0000_t75" style="position:absolute;margin-left:0;margin-top:0;width:441.4pt;height:292.45pt;z-index:-251656192;mso-position-horizontal:center;mso-position-horizontal-relative:margin;mso-position-vertical:center;mso-position-vertical-relative:margin" o:allowincell="f">
          <v:imagedata r:id="rId1" o:title="logotipo_seapal[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25" w:rsidRDefault="006C61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7843" o:spid="_x0000_s2052" type="#_x0000_t75" style="position:absolute;margin-left:0;margin-top:0;width:441.4pt;height:292.45pt;z-index:-251658240;mso-position-horizontal:center;mso-position-horizontal-relative:margin;mso-position-vertical:center;mso-position-vertical-relative:margin" o:allowincell="f">
          <v:imagedata r:id="rId1" o:title="logotipo_seapal[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F81"/>
    <w:multiLevelType w:val="multilevel"/>
    <w:tmpl w:val="BA422A0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15:restartNumberingAfterBreak="0">
    <w:nsid w:val="01763780"/>
    <w:multiLevelType w:val="multilevel"/>
    <w:tmpl w:val="F3B88BC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15:restartNumberingAfterBreak="0">
    <w:nsid w:val="03173746"/>
    <w:multiLevelType w:val="multilevel"/>
    <w:tmpl w:val="4C3CFD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15:restartNumberingAfterBreak="0">
    <w:nsid w:val="035D488B"/>
    <w:multiLevelType w:val="multilevel"/>
    <w:tmpl w:val="5CE63B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C7E70FD"/>
    <w:multiLevelType w:val="multilevel"/>
    <w:tmpl w:val="C38AFBA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15:restartNumberingAfterBreak="0">
    <w:nsid w:val="0FB677D6"/>
    <w:multiLevelType w:val="multilevel"/>
    <w:tmpl w:val="404AC79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15:restartNumberingAfterBreak="0">
    <w:nsid w:val="10DF6B31"/>
    <w:multiLevelType w:val="multilevel"/>
    <w:tmpl w:val="27AA09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201735C"/>
    <w:multiLevelType w:val="multilevel"/>
    <w:tmpl w:val="C018CF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30E33B2"/>
    <w:multiLevelType w:val="multilevel"/>
    <w:tmpl w:val="F8D83A6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40A6761"/>
    <w:multiLevelType w:val="multilevel"/>
    <w:tmpl w:val="6BDA07F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6E51736"/>
    <w:multiLevelType w:val="multilevel"/>
    <w:tmpl w:val="2E7A530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1" w15:restartNumberingAfterBreak="0">
    <w:nsid w:val="19F20748"/>
    <w:multiLevelType w:val="multilevel"/>
    <w:tmpl w:val="F560144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2" w15:restartNumberingAfterBreak="0">
    <w:nsid w:val="1B6E0606"/>
    <w:multiLevelType w:val="multilevel"/>
    <w:tmpl w:val="A5183B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DC25A33"/>
    <w:multiLevelType w:val="multilevel"/>
    <w:tmpl w:val="2E8C0D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15:restartNumberingAfterBreak="0">
    <w:nsid w:val="1FA10C73"/>
    <w:multiLevelType w:val="multilevel"/>
    <w:tmpl w:val="74507E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8E92971"/>
    <w:multiLevelType w:val="multilevel"/>
    <w:tmpl w:val="3F38C53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6" w15:restartNumberingAfterBreak="0">
    <w:nsid w:val="345A3031"/>
    <w:multiLevelType w:val="multilevel"/>
    <w:tmpl w:val="F544CD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81B21D5"/>
    <w:multiLevelType w:val="multilevel"/>
    <w:tmpl w:val="56C071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DD97F09"/>
    <w:multiLevelType w:val="multilevel"/>
    <w:tmpl w:val="AF4A35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0B76C90"/>
    <w:multiLevelType w:val="multilevel"/>
    <w:tmpl w:val="284C326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5A0581E"/>
    <w:multiLevelType w:val="multilevel"/>
    <w:tmpl w:val="622C970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1" w15:restartNumberingAfterBreak="0">
    <w:nsid w:val="4B1B0F1B"/>
    <w:multiLevelType w:val="multilevel"/>
    <w:tmpl w:val="726655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DDA73BD"/>
    <w:multiLevelType w:val="multilevel"/>
    <w:tmpl w:val="B9EC45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7E062BB"/>
    <w:multiLevelType w:val="multilevel"/>
    <w:tmpl w:val="B60424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4" w15:restartNumberingAfterBreak="0">
    <w:nsid w:val="5CB43F95"/>
    <w:multiLevelType w:val="multilevel"/>
    <w:tmpl w:val="E9B686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6173FD9"/>
    <w:multiLevelType w:val="multilevel"/>
    <w:tmpl w:val="4EF8FB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A18788A"/>
    <w:multiLevelType w:val="multilevel"/>
    <w:tmpl w:val="46A8F39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7" w15:restartNumberingAfterBreak="0">
    <w:nsid w:val="6FA552DB"/>
    <w:multiLevelType w:val="multilevel"/>
    <w:tmpl w:val="C440827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8" w15:restartNumberingAfterBreak="0">
    <w:nsid w:val="744017F5"/>
    <w:multiLevelType w:val="multilevel"/>
    <w:tmpl w:val="98323DB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9" w15:restartNumberingAfterBreak="0">
    <w:nsid w:val="75091EA4"/>
    <w:multiLevelType w:val="multilevel"/>
    <w:tmpl w:val="5568E99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0" w15:restartNumberingAfterBreak="0">
    <w:nsid w:val="75517377"/>
    <w:multiLevelType w:val="multilevel"/>
    <w:tmpl w:val="FA5090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8913595"/>
    <w:multiLevelType w:val="multilevel"/>
    <w:tmpl w:val="CA78D07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A7C295B"/>
    <w:multiLevelType w:val="multilevel"/>
    <w:tmpl w:val="9544BE0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7F3603C7"/>
    <w:multiLevelType w:val="multilevel"/>
    <w:tmpl w:val="550AD00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3"/>
  </w:num>
  <w:num w:numId="2">
    <w:abstractNumId w:val="26"/>
  </w:num>
  <w:num w:numId="3">
    <w:abstractNumId w:val="25"/>
  </w:num>
  <w:num w:numId="4">
    <w:abstractNumId w:val="24"/>
  </w:num>
  <w:num w:numId="5">
    <w:abstractNumId w:val="9"/>
  </w:num>
  <w:num w:numId="6">
    <w:abstractNumId w:val="8"/>
  </w:num>
  <w:num w:numId="7">
    <w:abstractNumId w:val="32"/>
  </w:num>
  <w:num w:numId="8">
    <w:abstractNumId w:val="7"/>
  </w:num>
  <w:num w:numId="9">
    <w:abstractNumId w:val="16"/>
  </w:num>
  <w:num w:numId="10">
    <w:abstractNumId w:val="10"/>
  </w:num>
  <w:num w:numId="11">
    <w:abstractNumId w:val="13"/>
  </w:num>
  <w:num w:numId="12">
    <w:abstractNumId w:val="6"/>
  </w:num>
  <w:num w:numId="13">
    <w:abstractNumId w:val="23"/>
  </w:num>
  <w:num w:numId="14">
    <w:abstractNumId w:val="17"/>
  </w:num>
  <w:num w:numId="15">
    <w:abstractNumId w:val="31"/>
  </w:num>
  <w:num w:numId="16">
    <w:abstractNumId w:val="12"/>
  </w:num>
  <w:num w:numId="17">
    <w:abstractNumId w:val="30"/>
  </w:num>
  <w:num w:numId="18">
    <w:abstractNumId w:val="27"/>
  </w:num>
  <w:num w:numId="19">
    <w:abstractNumId w:val="19"/>
  </w:num>
  <w:num w:numId="20">
    <w:abstractNumId w:val="4"/>
  </w:num>
  <w:num w:numId="21">
    <w:abstractNumId w:val="29"/>
  </w:num>
  <w:num w:numId="22">
    <w:abstractNumId w:val="11"/>
  </w:num>
  <w:num w:numId="23">
    <w:abstractNumId w:val="28"/>
  </w:num>
  <w:num w:numId="24">
    <w:abstractNumId w:val="18"/>
  </w:num>
  <w:num w:numId="25">
    <w:abstractNumId w:val="20"/>
  </w:num>
  <w:num w:numId="26">
    <w:abstractNumId w:val="5"/>
  </w:num>
  <w:num w:numId="27">
    <w:abstractNumId w:val="15"/>
  </w:num>
  <w:num w:numId="28">
    <w:abstractNumId w:val="22"/>
  </w:num>
  <w:num w:numId="29">
    <w:abstractNumId w:val="1"/>
  </w:num>
  <w:num w:numId="30">
    <w:abstractNumId w:val="0"/>
  </w:num>
  <w:num w:numId="31">
    <w:abstractNumId w:val="21"/>
  </w:num>
  <w:num w:numId="32">
    <w:abstractNumId w:val="33"/>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7B"/>
    <w:rsid w:val="00135C41"/>
    <w:rsid w:val="001B3825"/>
    <w:rsid w:val="00276012"/>
    <w:rsid w:val="00415DCE"/>
    <w:rsid w:val="00450802"/>
    <w:rsid w:val="0053093F"/>
    <w:rsid w:val="006C61E2"/>
    <w:rsid w:val="008678FF"/>
    <w:rsid w:val="00887120"/>
    <w:rsid w:val="0091447B"/>
    <w:rsid w:val="00951E82"/>
    <w:rsid w:val="00CF149F"/>
    <w:rsid w:val="00DB21D7"/>
    <w:rsid w:val="00F32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E58D460-0712-4B23-9605-382971C3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447B"/>
    <w:pPr>
      <w:spacing w:after="0"/>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144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447B"/>
    <w:rPr>
      <w:rFonts w:ascii="Arial" w:eastAsia="Arial" w:hAnsi="Arial" w:cs="Arial"/>
      <w:color w:val="000000"/>
      <w:sz w:val="20"/>
      <w:szCs w:val="20"/>
      <w:lang w:eastAsia="es-MX"/>
    </w:rPr>
  </w:style>
  <w:style w:type="character" w:styleId="Refdecomentario">
    <w:name w:val="annotation reference"/>
    <w:basedOn w:val="Fuentedeprrafopredeter"/>
    <w:uiPriority w:val="99"/>
    <w:semiHidden/>
    <w:unhideWhenUsed/>
    <w:rsid w:val="0091447B"/>
    <w:rPr>
      <w:sz w:val="16"/>
      <w:szCs w:val="16"/>
    </w:rPr>
  </w:style>
  <w:style w:type="paragraph" w:styleId="Piedepgina">
    <w:name w:val="footer"/>
    <w:basedOn w:val="Normal"/>
    <w:link w:val="PiedepginaCar"/>
    <w:uiPriority w:val="99"/>
    <w:unhideWhenUsed/>
    <w:rsid w:val="009144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1447B"/>
    <w:rPr>
      <w:rFonts w:ascii="Arial" w:eastAsia="Arial" w:hAnsi="Arial" w:cs="Arial"/>
      <w:color w:val="000000"/>
      <w:lang w:eastAsia="es-MX"/>
    </w:rPr>
  </w:style>
  <w:style w:type="paragraph" w:styleId="Textodeglobo">
    <w:name w:val="Balloon Text"/>
    <w:basedOn w:val="Normal"/>
    <w:link w:val="TextodegloboCar"/>
    <w:uiPriority w:val="99"/>
    <w:semiHidden/>
    <w:unhideWhenUsed/>
    <w:rsid w:val="0091447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47B"/>
    <w:rPr>
      <w:rFonts w:ascii="Tahoma" w:eastAsia="Arial" w:hAnsi="Tahoma" w:cs="Tahoma"/>
      <w:color w:val="000000"/>
      <w:sz w:val="16"/>
      <w:szCs w:val="16"/>
      <w:lang w:eastAsia="es-MX"/>
    </w:rPr>
  </w:style>
  <w:style w:type="paragraph" w:styleId="Encabezado">
    <w:name w:val="header"/>
    <w:basedOn w:val="Normal"/>
    <w:link w:val="EncabezadoCar"/>
    <w:uiPriority w:val="99"/>
    <w:unhideWhenUsed/>
    <w:rsid w:val="001B382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B3825"/>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5730</Words>
  <Characters>31516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2020-08-28T20:31:00Z</cp:lastPrinted>
  <dcterms:created xsi:type="dcterms:W3CDTF">2020-03-25T22:12:00Z</dcterms:created>
  <dcterms:modified xsi:type="dcterms:W3CDTF">2020-08-28T20:32:00Z</dcterms:modified>
</cp:coreProperties>
</file>