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8D82" w14:textId="1CF21CF6" w:rsidR="00E900C4" w:rsidRPr="00BF15AD" w:rsidRDefault="00E900C4" w:rsidP="00BF15AD">
      <w:pPr>
        <w:spacing w:after="0" w:line="240" w:lineRule="auto"/>
        <w:jc w:val="center"/>
        <w:rPr>
          <w:rFonts w:ascii="Nutmeg Book" w:hAnsi="Nutmeg Book" w:cs="Arial"/>
          <w:b/>
          <w:sz w:val="24"/>
          <w:szCs w:val="24"/>
        </w:rPr>
      </w:pPr>
      <w:bookmarkStart w:id="0" w:name="_Hlk34131996"/>
      <w:bookmarkStart w:id="1" w:name="_GoBack"/>
      <w:r w:rsidRPr="00BF15AD">
        <w:rPr>
          <w:rFonts w:ascii="Nutmeg Book" w:hAnsi="Nutmeg Book" w:cs="Arial"/>
          <w:b/>
          <w:sz w:val="24"/>
          <w:szCs w:val="24"/>
        </w:rPr>
        <w:t>FE DE ERRATAS DE</w:t>
      </w:r>
      <w:r w:rsidRPr="00BF15AD">
        <w:rPr>
          <w:rFonts w:ascii="Nutmeg Book" w:hAnsi="Nutmeg Book" w:cs="Arial"/>
          <w:b/>
          <w:sz w:val="24"/>
          <w:szCs w:val="24"/>
        </w:rPr>
        <w:t xml:space="preserve"> LAS</w:t>
      </w:r>
      <w:r w:rsidRPr="00BF15AD">
        <w:rPr>
          <w:rFonts w:ascii="Nutmeg Book" w:hAnsi="Nutmeg Book" w:cs="Arial"/>
          <w:b/>
          <w:sz w:val="24"/>
          <w:szCs w:val="24"/>
        </w:rPr>
        <w:t xml:space="preserve"> ACTA</w:t>
      </w:r>
      <w:r w:rsidRPr="00BF15AD">
        <w:rPr>
          <w:rFonts w:ascii="Nutmeg Book" w:hAnsi="Nutmeg Book" w:cs="Arial"/>
          <w:b/>
          <w:sz w:val="24"/>
          <w:szCs w:val="24"/>
        </w:rPr>
        <w:t>S</w:t>
      </w:r>
      <w:r w:rsidRPr="00BF15AD">
        <w:rPr>
          <w:rFonts w:ascii="Nutmeg Book" w:hAnsi="Nutmeg Book" w:cs="Arial"/>
          <w:b/>
          <w:sz w:val="24"/>
          <w:szCs w:val="24"/>
        </w:rPr>
        <w:t xml:space="preserve"> DE LA</w:t>
      </w:r>
      <w:r w:rsidRPr="00BF15AD">
        <w:rPr>
          <w:rFonts w:ascii="Nutmeg Book" w:hAnsi="Nutmeg Book" w:cs="Arial"/>
          <w:b/>
          <w:sz w:val="24"/>
          <w:szCs w:val="24"/>
        </w:rPr>
        <w:t>S</w:t>
      </w:r>
      <w:r w:rsidRPr="00BF15AD">
        <w:rPr>
          <w:rFonts w:ascii="Nutmeg Book" w:hAnsi="Nutmeg Book" w:cs="Arial"/>
          <w:b/>
          <w:sz w:val="24"/>
          <w:szCs w:val="24"/>
        </w:rPr>
        <w:t xml:space="preserve"> SESI</w:t>
      </w:r>
      <w:r w:rsidRPr="00BF15AD">
        <w:rPr>
          <w:rFonts w:ascii="Nutmeg Book" w:hAnsi="Nutmeg Book" w:cs="Arial"/>
          <w:b/>
          <w:sz w:val="24"/>
          <w:szCs w:val="24"/>
        </w:rPr>
        <w:t>ON</w:t>
      </w:r>
      <w:r w:rsidR="00D22053" w:rsidRPr="00BF15AD">
        <w:rPr>
          <w:rFonts w:ascii="Nutmeg Book" w:hAnsi="Nutmeg Book" w:cs="Arial"/>
          <w:b/>
          <w:sz w:val="24"/>
          <w:szCs w:val="24"/>
        </w:rPr>
        <w:t>ES</w:t>
      </w:r>
      <w:r w:rsidRPr="00BF15AD">
        <w:rPr>
          <w:rFonts w:ascii="Nutmeg Book" w:hAnsi="Nutmeg Book" w:cs="Arial"/>
          <w:b/>
          <w:sz w:val="24"/>
          <w:szCs w:val="24"/>
        </w:rPr>
        <w:t xml:space="preserve"> ORDINARIA</w:t>
      </w:r>
      <w:r w:rsidR="00D22053" w:rsidRPr="00BF15AD">
        <w:rPr>
          <w:rFonts w:ascii="Nutmeg Book" w:hAnsi="Nutmeg Book" w:cs="Arial"/>
          <w:b/>
          <w:sz w:val="24"/>
          <w:szCs w:val="24"/>
        </w:rPr>
        <w:t>S</w:t>
      </w:r>
      <w:r w:rsidRPr="00BF15AD">
        <w:rPr>
          <w:rFonts w:ascii="Nutmeg Book" w:hAnsi="Nutmeg Book" w:cs="Arial"/>
          <w:b/>
          <w:sz w:val="24"/>
          <w:szCs w:val="24"/>
        </w:rPr>
        <w:t xml:space="preserve"> DEL 10 </w:t>
      </w:r>
      <w:r w:rsidR="00D22053" w:rsidRPr="00BF15AD">
        <w:rPr>
          <w:rFonts w:ascii="Nutmeg Book" w:hAnsi="Nutmeg Book" w:cs="Arial"/>
          <w:b/>
          <w:sz w:val="24"/>
          <w:szCs w:val="24"/>
        </w:rPr>
        <w:t xml:space="preserve">Y 13 </w:t>
      </w:r>
      <w:r w:rsidRPr="00BF15AD">
        <w:rPr>
          <w:rFonts w:ascii="Nutmeg Book" w:hAnsi="Nutmeg Book" w:cs="Arial"/>
          <w:b/>
          <w:sz w:val="24"/>
          <w:szCs w:val="24"/>
        </w:rPr>
        <w:t xml:space="preserve">DE FEBRERO DEL </w:t>
      </w:r>
      <w:r w:rsidR="00D22053" w:rsidRPr="00BF15AD">
        <w:rPr>
          <w:rFonts w:ascii="Nutmeg Book" w:hAnsi="Nutmeg Book" w:cs="Arial"/>
          <w:b/>
          <w:sz w:val="24"/>
          <w:szCs w:val="24"/>
        </w:rPr>
        <w:t xml:space="preserve">AÑO </w:t>
      </w:r>
      <w:r w:rsidRPr="00BF15AD">
        <w:rPr>
          <w:rFonts w:ascii="Nutmeg Book" w:hAnsi="Nutmeg Book" w:cs="Arial"/>
          <w:b/>
          <w:sz w:val="24"/>
          <w:szCs w:val="24"/>
        </w:rPr>
        <w:t>2020:</w:t>
      </w:r>
    </w:p>
    <w:p w14:paraId="40A6A318" w14:textId="77777777" w:rsidR="00E900C4" w:rsidRPr="00BF15AD" w:rsidRDefault="00E900C4" w:rsidP="00BF15AD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20B4AFD4" w14:textId="44AD5DFD" w:rsidR="00BF15AD" w:rsidRPr="00BF15AD" w:rsidRDefault="00E900C4" w:rsidP="00BF15AD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BF15AD">
        <w:rPr>
          <w:rFonts w:ascii="Nutmeg Book" w:hAnsi="Nutmeg Book" w:cs="Arial"/>
          <w:b/>
          <w:sz w:val="18"/>
          <w:szCs w:val="18"/>
        </w:rPr>
        <w:t xml:space="preserve">Se hace constar </w:t>
      </w:r>
      <w:r w:rsidR="00D22053" w:rsidRPr="00BF15AD">
        <w:rPr>
          <w:rFonts w:ascii="Nutmeg Book" w:hAnsi="Nutmeg Book" w:cs="Arial"/>
          <w:b/>
          <w:sz w:val="18"/>
          <w:szCs w:val="18"/>
        </w:rPr>
        <w:t xml:space="preserve">que en los puntos </w:t>
      </w:r>
      <w:r w:rsidRPr="00BF15AD">
        <w:rPr>
          <w:rFonts w:ascii="Nutmeg Book" w:hAnsi="Nutmeg Book" w:cs="Arial"/>
          <w:b/>
          <w:sz w:val="18"/>
          <w:szCs w:val="18"/>
        </w:rPr>
        <w:t>4.11.</w:t>
      </w:r>
      <w:r w:rsidRPr="00BF15AD">
        <w:rPr>
          <w:rFonts w:ascii="Nutmeg Book" w:hAnsi="Nutmeg Book" w:cs="Arial"/>
          <w:b/>
          <w:bCs/>
          <w:sz w:val="18"/>
          <w:szCs w:val="18"/>
        </w:rPr>
        <w:t xml:space="preserve"> LPNCC/22/102714/2020</w:t>
      </w:r>
      <w:r w:rsidR="00D22053" w:rsidRPr="00BF15AD">
        <w:rPr>
          <w:rFonts w:ascii="Nutmeg Book" w:hAnsi="Nutmeg Book" w:cs="Arial"/>
          <w:b/>
          <w:sz w:val="18"/>
          <w:szCs w:val="18"/>
        </w:rPr>
        <w:t xml:space="preserve"> del acta del 10 de febrero del 2020 y en el punto </w:t>
      </w:r>
      <w:r w:rsidRPr="00BF15AD">
        <w:rPr>
          <w:rFonts w:ascii="Nutmeg Book" w:hAnsi="Nutmeg Book" w:cs="Arial"/>
          <w:b/>
          <w:sz w:val="18"/>
          <w:szCs w:val="18"/>
        </w:rPr>
        <w:t>4.1.10.</w:t>
      </w:r>
      <w:r w:rsidRPr="00BF15AD">
        <w:rPr>
          <w:rFonts w:ascii="Nutmeg Book" w:hAnsi="Nutmeg Book" w:cs="Arial"/>
          <w:b/>
          <w:bCs/>
          <w:sz w:val="18"/>
          <w:szCs w:val="18"/>
        </w:rPr>
        <w:t xml:space="preserve"> LPNCC/22/102714/2020</w:t>
      </w:r>
      <w:r w:rsidR="00D22053" w:rsidRPr="00BF15AD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 xml:space="preserve"> </w:t>
      </w:r>
      <w:r w:rsidR="00D22053" w:rsidRPr="00BF15AD">
        <w:rPr>
          <w:rFonts w:ascii="Nutmeg Book" w:hAnsi="Nutmeg Book" w:cs="Arial"/>
          <w:b/>
          <w:sz w:val="18"/>
          <w:szCs w:val="18"/>
        </w:rPr>
        <w:t>del acta del 1</w:t>
      </w:r>
      <w:r w:rsidR="00D22053" w:rsidRPr="00BF15AD">
        <w:rPr>
          <w:rFonts w:ascii="Nutmeg Book" w:hAnsi="Nutmeg Book" w:cs="Arial"/>
          <w:b/>
          <w:sz w:val="18"/>
          <w:szCs w:val="18"/>
        </w:rPr>
        <w:t>3</w:t>
      </w:r>
      <w:r w:rsidR="00D22053" w:rsidRPr="00BF15AD">
        <w:rPr>
          <w:rFonts w:ascii="Nutmeg Book" w:hAnsi="Nutmeg Book" w:cs="Arial"/>
          <w:b/>
          <w:sz w:val="18"/>
          <w:szCs w:val="18"/>
        </w:rPr>
        <w:t xml:space="preserve"> de febrero del 2020</w:t>
      </w:r>
      <w:r w:rsidR="00D22053" w:rsidRPr="00BF15AD">
        <w:rPr>
          <w:rFonts w:ascii="Nutmeg Book" w:hAnsi="Nutmeg Book" w:cs="Arial"/>
          <w:b/>
          <w:sz w:val="18"/>
          <w:szCs w:val="18"/>
        </w:rPr>
        <w:t xml:space="preserve">, </w:t>
      </w:r>
      <w:r w:rsidRPr="00BF15AD">
        <w:rPr>
          <w:rFonts w:ascii="Nutmeg Book" w:hAnsi="Nutmeg Book" w:cs="Arial"/>
          <w:b/>
          <w:sz w:val="18"/>
          <w:szCs w:val="18"/>
        </w:rPr>
        <w:t>hubo un error aritmético por el acomodo de las partidas, por lo que e</w:t>
      </w:r>
      <w:r w:rsidR="00D22053" w:rsidRPr="00BF15AD">
        <w:rPr>
          <w:rFonts w:ascii="Nutmeg Book" w:hAnsi="Nutmeg Book" w:cs="Arial"/>
          <w:b/>
          <w:sz w:val="18"/>
          <w:szCs w:val="18"/>
        </w:rPr>
        <w:t>n los</w:t>
      </w:r>
      <w:r w:rsidRPr="00BF15AD">
        <w:rPr>
          <w:rFonts w:ascii="Nutmeg Book" w:hAnsi="Nutmeg Book" w:cs="Arial"/>
          <w:b/>
          <w:sz w:val="18"/>
          <w:szCs w:val="18"/>
        </w:rPr>
        <w:t xml:space="preserve"> recuadro</w:t>
      </w:r>
      <w:r w:rsidR="00D22053" w:rsidRPr="00BF15AD">
        <w:rPr>
          <w:rFonts w:ascii="Nutmeg Book" w:hAnsi="Nutmeg Book" w:cs="Arial"/>
          <w:b/>
          <w:sz w:val="18"/>
          <w:szCs w:val="18"/>
        </w:rPr>
        <w:t xml:space="preserve">s de las propuestas y fallo </w:t>
      </w:r>
      <w:r w:rsidR="00BF15AD" w:rsidRPr="00BF15AD">
        <w:rPr>
          <w:rFonts w:ascii="Nutmeg Book" w:hAnsi="Nutmeg Book" w:cs="Arial"/>
          <w:b/>
          <w:sz w:val="18"/>
          <w:szCs w:val="18"/>
        </w:rPr>
        <w:t>se corrige de esto:</w:t>
      </w:r>
    </w:p>
    <w:p w14:paraId="398F0248" w14:textId="3E574D23" w:rsidR="00BF15AD" w:rsidRPr="00BF15AD" w:rsidRDefault="00BF15AD" w:rsidP="00BF15AD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717"/>
        <w:gridCol w:w="2010"/>
        <w:gridCol w:w="1418"/>
        <w:gridCol w:w="1418"/>
        <w:gridCol w:w="1418"/>
        <w:gridCol w:w="1460"/>
      </w:tblGrid>
      <w:tr w:rsidR="00BF15AD" w:rsidRPr="00BF15AD" w14:paraId="7B187765" w14:textId="77777777" w:rsidTr="00EA6F03">
        <w:trPr>
          <w:trHeight w:val="11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08BB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BCBF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C5AF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B9500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CONSTRUCCIONES Y PROYECTOS EME, S.A. DE C.V.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3EED4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INOVA CONTROL, S.A. DE C.V.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21F44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PLASTICOS RACO, S. DE R.L. DE C.V.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5B4D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MARIA LIDIA ANDRADE MENDEZ</w:t>
            </w:r>
          </w:p>
        </w:tc>
      </w:tr>
      <w:tr w:rsidR="00BF15AD" w:rsidRPr="00BF15AD" w14:paraId="2FDE362D" w14:textId="77777777" w:rsidTr="00EA6F03">
        <w:trPr>
          <w:trHeight w:val="48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A3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125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1D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1”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52C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$368,028.65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AD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$38,464.10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3E8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93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$379,069.50</w:t>
            </w:r>
          </w:p>
        </w:tc>
      </w:tr>
      <w:tr w:rsidR="00BF15AD" w:rsidRPr="00BF15AD" w14:paraId="5D9E903A" w14:textId="77777777" w:rsidTr="00EA6F03">
        <w:trPr>
          <w:trHeight w:val="43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277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A7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3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62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3”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228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$223,138.47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CB5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$248,702.37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C62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$128,250.00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E36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$229,832.61</w:t>
            </w:r>
          </w:p>
        </w:tc>
      </w:tr>
      <w:tr w:rsidR="00BF15AD" w:rsidRPr="00BF15AD" w14:paraId="1C0899EF" w14:textId="77777777" w:rsidTr="00EA6F03">
        <w:trPr>
          <w:trHeight w:val="4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E88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16C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6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BAE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2”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8F0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$456,555.90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E33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$475,531.44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0B6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$225,720.00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28E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$470,252.58</w:t>
            </w:r>
          </w:p>
        </w:tc>
      </w:tr>
      <w:tr w:rsidR="00BF15AD" w:rsidRPr="00BF15AD" w14:paraId="290FD013" w14:textId="77777777" w:rsidTr="00EA6F03">
        <w:trPr>
          <w:trHeight w:val="46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16E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4C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6D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4”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B9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$397,815.40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5C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$444,786.40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905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$249,850.00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EBB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$409,749.85</w:t>
            </w:r>
          </w:p>
        </w:tc>
      </w:tr>
      <w:tr w:rsidR="00BF15AD" w:rsidRPr="00BF15AD" w14:paraId="5BBF385F" w14:textId="77777777" w:rsidTr="00EA6F03">
        <w:trPr>
          <w:trHeight w:val="176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3C8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AF6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E52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87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$1,445,538.42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6A3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$1,207,484.31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5A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$603,820.00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9FF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$1,488,904.54</w:t>
            </w:r>
          </w:p>
        </w:tc>
      </w:tr>
      <w:tr w:rsidR="00BF15AD" w:rsidRPr="00BF15AD" w14:paraId="55A22141" w14:textId="77777777" w:rsidTr="00EA6F03">
        <w:trPr>
          <w:trHeight w:val="176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8CB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6FF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94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95A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$231,286.15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45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$193,197.49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E33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$96,611.20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E1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$238,224.73</w:t>
            </w:r>
          </w:p>
        </w:tc>
      </w:tr>
      <w:tr w:rsidR="00BF15AD" w:rsidRPr="00BF15AD" w14:paraId="49950E39" w14:textId="77777777" w:rsidTr="00EA6F03">
        <w:trPr>
          <w:trHeight w:val="176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96D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F3A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FC7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85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$1,676,824.57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193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$1,400,681.80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17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$700,431.20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AC7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$1,727,129.27</w:t>
            </w:r>
          </w:p>
        </w:tc>
      </w:tr>
    </w:tbl>
    <w:p w14:paraId="36370E68" w14:textId="77777777" w:rsidR="00BF15AD" w:rsidRPr="00BF15AD" w:rsidRDefault="00BF15AD" w:rsidP="00BF15AD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2F7F400F" w14:textId="43E3130B" w:rsidR="00BF15AD" w:rsidRPr="00BF15AD" w:rsidRDefault="00BF15AD" w:rsidP="00BF15A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F15AD">
        <w:rPr>
          <w:rFonts w:ascii="Nutmeg Book" w:hAnsi="Nutmeg Book"/>
          <w:sz w:val="18"/>
          <w:szCs w:val="18"/>
        </w:rPr>
        <w:t>A esto:</w:t>
      </w:r>
    </w:p>
    <w:p w14:paraId="795E7452" w14:textId="55266452" w:rsidR="00BF15AD" w:rsidRPr="00BF15AD" w:rsidRDefault="00BF15AD" w:rsidP="00BF15A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716"/>
        <w:gridCol w:w="2010"/>
        <w:gridCol w:w="1418"/>
        <w:gridCol w:w="1418"/>
        <w:gridCol w:w="1418"/>
        <w:gridCol w:w="1460"/>
      </w:tblGrid>
      <w:tr w:rsidR="00BF15AD" w:rsidRPr="00BF15AD" w14:paraId="59CD4CEE" w14:textId="77777777" w:rsidTr="00BF15AD">
        <w:trPr>
          <w:trHeight w:val="115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F09F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ED98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C90E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AFA00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CONSTRUCCIONES Y PROYECTOS EME, S.A. DE C.V.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9A43C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INOVA CONTROL, S.A. DE C.V.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279F2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PLASTICOS RACO, S. DE R.L. DE C.V.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10B3C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MARIA LIDIA ANDRADE MENDEZ</w:t>
            </w:r>
          </w:p>
        </w:tc>
      </w:tr>
      <w:tr w:rsidR="00BF15AD" w:rsidRPr="00BF15AD" w14:paraId="10B308DA" w14:textId="77777777" w:rsidTr="00BF15AD">
        <w:trPr>
          <w:trHeight w:val="48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16D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9B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6B0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1”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B82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$368,028.65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72C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$38,464.10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33C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6BF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$379,069.50</w:t>
            </w:r>
          </w:p>
        </w:tc>
      </w:tr>
      <w:tr w:rsidR="00BF15AD" w:rsidRPr="00BF15AD" w14:paraId="68FC092C" w14:textId="77777777" w:rsidTr="00BF15AD">
        <w:trPr>
          <w:trHeight w:val="43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B0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A33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3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8D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3”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DAF" w14:textId="1FEDAD8E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$228,277.95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EAB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$248,702.37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0386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$128,250.00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783" w14:textId="319F8740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</w:t>
            </w: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235,126.29</w:t>
            </w:r>
          </w:p>
        </w:tc>
      </w:tr>
      <w:tr w:rsidR="00BF15AD" w:rsidRPr="00BF15AD" w14:paraId="075D6DEF" w14:textId="77777777" w:rsidTr="00BF15AD">
        <w:trPr>
          <w:trHeight w:val="476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9B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94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6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14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2”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DDA2" w14:textId="1DA7D5D6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$446,276.94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55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$475,531.44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5BB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$225,720.00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458" w14:textId="3A8C52CC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</w:t>
            </w: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459,665.22</w:t>
            </w:r>
          </w:p>
        </w:tc>
      </w:tr>
      <w:tr w:rsidR="00BF15AD" w:rsidRPr="00BF15AD" w14:paraId="2B2712CC" w14:textId="77777777" w:rsidTr="00BF15AD">
        <w:trPr>
          <w:trHeight w:val="46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283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74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D71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4”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D8E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$397,815.40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06E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$444,786.40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FEC4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$249,850.00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E8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$409,749.85</w:t>
            </w:r>
          </w:p>
        </w:tc>
      </w:tr>
      <w:tr w:rsidR="00BF15AD" w:rsidRPr="00BF15AD" w14:paraId="17D33EB9" w14:textId="77777777" w:rsidTr="00BF15AD">
        <w:trPr>
          <w:trHeight w:val="176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E6F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56D1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558A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38CB" w14:textId="756E1560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$1,440,398.94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9D49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$1,207,484.31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D5A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$603,820.00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E16" w14:textId="0966BAC0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$1,48</w:t>
            </w: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3,610.86</w:t>
            </w:r>
          </w:p>
        </w:tc>
      </w:tr>
      <w:tr w:rsidR="00BF15AD" w:rsidRPr="00BF15AD" w14:paraId="20BB80A7" w14:textId="77777777" w:rsidTr="00BF15AD">
        <w:trPr>
          <w:trHeight w:val="176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F2A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F53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4B47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B104" w14:textId="28EC21B5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$230,463.83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89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$193,197.49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2518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$96,611.20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CB35" w14:textId="44C795F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$23</w:t>
            </w: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7,377.74</w:t>
            </w:r>
          </w:p>
        </w:tc>
      </w:tr>
      <w:tr w:rsidR="00BF15AD" w:rsidRPr="00BF15AD" w14:paraId="2D1FC2FE" w14:textId="77777777" w:rsidTr="00BF15AD">
        <w:trPr>
          <w:trHeight w:val="176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5CA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937F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3485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B3CD" w14:textId="785FC50F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$1,670,862.77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F03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$1,400,681.80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7122" w14:textId="77777777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$700,431.20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CD10" w14:textId="0A4C0CFB" w:rsidR="00BF15AD" w:rsidRPr="00BF15AD" w:rsidRDefault="00BF15AD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</w:t>
            </w: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720,988.60</w:t>
            </w:r>
          </w:p>
        </w:tc>
      </w:tr>
    </w:tbl>
    <w:p w14:paraId="3CE38C02" w14:textId="77777777" w:rsidR="00BF15AD" w:rsidRPr="00BF15AD" w:rsidRDefault="00BF15AD" w:rsidP="00BF15A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40BBD5E" w14:textId="00297D3F" w:rsidR="00BF15AD" w:rsidRPr="00BF15AD" w:rsidRDefault="00BF15AD" w:rsidP="00BF15A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F15AD">
        <w:rPr>
          <w:rFonts w:ascii="Nutmeg Book" w:hAnsi="Nutmeg Book"/>
          <w:sz w:val="18"/>
          <w:szCs w:val="18"/>
        </w:rPr>
        <w:t xml:space="preserve">Y el recuadro de fallo queda como sigue: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1050"/>
        <w:gridCol w:w="2939"/>
        <w:gridCol w:w="2070"/>
        <w:gridCol w:w="2070"/>
      </w:tblGrid>
      <w:tr w:rsidR="00813056" w:rsidRPr="00BF15AD" w14:paraId="05DDD24D" w14:textId="77777777" w:rsidTr="00813056">
        <w:trPr>
          <w:trHeight w:val="1155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9530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3BA3E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CAFE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DAF7E7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35AA94" w14:textId="50E21F63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CONSTRUCCIONES Y PROYECTOS EME, S.A. DE C.V.</w:t>
            </w:r>
          </w:p>
        </w:tc>
      </w:tr>
      <w:tr w:rsidR="00813056" w:rsidRPr="00BF15AD" w14:paraId="5C6DBEA5" w14:textId="77777777" w:rsidTr="00813056">
        <w:trPr>
          <w:trHeight w:val="48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81FB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1E5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B26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1”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72E" w14:textId="592E3CB6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$73,605.73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DA0C" w14:textId="246511B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$368,028.65</w:t>
            </w:r>
          </w:p>
        </w:tc>
      </w:tr>
      <w:tr w:rsidR="00813056" w:rsidRPr="00BF15AD" w14:paraId="0F457120" w14:textId="77777777" w:rsidTr="00813056">
        <w:trPr>
          <w:trHeight w:val="431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A4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733" w14:textId="7B2AF2BF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6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774" w14:textId="6D898C9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2”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FF8" w14:textId="504B01F0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$74,379.49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7481" w14:textId="1AC67CB6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$446,276.94</w:t>
            </w:r>
          </w:p>
        </w:tc>
      </w:tr>
      <w:tr w:rsidR="00813056" w:rsidRPr="00BF15AD" w14:paraId="14123B8E" w14:textId="77777777" w:rsidTr="00813056">
        <w:trPr>
          <w:trHeight w:val="476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A08E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FD0" w14:textId="1C6C8C8E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3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B84" w14:textId="3F75BA79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3”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8DD" w14:textId="0E79E311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$76,092.65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F56" w14:textId="2F204F7B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$228,277.95</w:t>
            </w:r>
          </w:p>
        </w:tc>
      </w:tr>
      <w:tr w:rsidR="00813056" w:rsidRPr="00BF15AD" w14:paraId="2AF1E828" w14:textId="77777777" w:rsidTr="00813056">
        <w:trPr>
          <w:trHeight w:val="467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6ABD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852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proofErr w:type="gram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</w:t>
            </w:r>
            <w:proofErr w:type="gram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5C73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4”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23B" w14:textId="06BC3F68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$79,563.08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9FBD" w14:textId="62FD9913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$397,815.40</w:t>
            </w:r>
          </w:p>
        </w:tc>
      </w:tr>
      <w:tr w:rsidR="00813056" w:rsidRPr="00BF15AD" w14:paraId="5D1311AC" w14:textId="77777777" w:rsidTr="00813056">
        <w:trPr>
          <w:trHeight w:val="176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1FD9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68F17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6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353A" w14:textId="64AD8FE1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0FBF" w14:textId="6410AB68" w:rsidR="00813056" w:rsidRPr="00BF15AD" w:rsidRDefault="00813056" w:rsidP="00BF15A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E40A" w14:textId="74083FED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$1,440,398.94</w:t>
            </w:r>
          </w:p>
        </w:tc>
      </w:tr>
      <w:tr w:rsidR="00813056" w:rsidRPr="00BF15AD" w14:paraId="528CF3BC" w14:textId="77777777" w:rsidTr="00813056">
        <w:trPr>
          <w:trHeight w:val="176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DC9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B12072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61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6BBE" w14:textId="717595E2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A7A" w14:textId="6E8CA3BF" w:rsidR="00813056" w:rsidRPr="00BF15AD" w:rsidRDefault="00813056" w:rsidP="00BF15A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95" w14:textId="6EAA451C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$230,463.83</w:t>
            </w:r>
          </w:p>
        </w:tc>
      </w:tr>
      <w:tr w:rsidR="00813056" w:rsidRPr="00BF15AD" w14:paraId="5FFB1578" w14:textId="77777777" w:rsidTr="00813056">
        <w:trPr>
          <w:trHeight w:val="176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66C4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C61D28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61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6AF7" w14:textId="4703F590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F6E" w14:textId="2472D6F7" w:rsidR="00813056" w:rsidRPr="00BF15AD" w:rsidRDefault="00813056" w:rsidP="00BF15A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3AA2" w14:textId="75A42361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F15AD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$1,670,862.77</w:t>
            </w:r>
          </w:p>
        </w:tc>
      </w:tr>
    </w:tbl>
    <w:p w14:paraId="39D61B14" w14:textId="77777777" w:rsidR="00813056" w:rsidRPr="00BF15AD" w:rsidRDefault="00813056" w:rsidP="00BF15AD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65D9A076" w14:textId="77777777" w:rsidR="00813056" w:rsidRPr="00BF15AD" w:rsidRDefault="00813056" w:rsidP="00BF15AD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BF15AD">
        <w:rPr>
          <w:rFonts w:ascii="Nutmeg Book" w:hAnsi="Nutmeg Book" w:cs="Arial"/>
          <w:sz w:val="18"/>
          <w:szCs w:val="18"/>
          <w:lang w:val="es-MX"/>
        </w:rPr>
        <w:t>Así lo resolvieron y firman 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554"/>
      </w:tblGrid>
      <w:tr w:rsidR="00813056" w:rsidRPr="00BF15AD" w14:paraId="0348F950" w14:textId="77777777" w:rsidTr="00570643">
        <w:tc>
          <w:tcPr>
            <w:tcW w:w="4557" w:type="dxa"/>
            <w:vAlign w:val="bottom"/>
          </w:tcPr>
          <w:p w14:paraId="609BA772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4E739A1B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43EBD88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 xml:space="preserve"> “Presidente Suplente”</w:t>
            </w:r>
          </w:p>
        </w:tc>
        <w:tc>
          <w:tcPr>
            <w:tcW w:w="4554" w:type="dxa"/>
            <w:vAlign w:val="bottom"/>
          </w:tcPr>
          <w:p w14:paraId="49DF4B6D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65D62E7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7A7E447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</w:p>
          <w:p w14:paraId="1EED3FA7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 xml:space="preserve">C. Héctor Gabriel Ramírez Flores </w:t>
            </w:r>
          </w:p>
          <w:p w14:paraId="0EAFA491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“Secretario Ejecutivo Suplente”</w:t>
            </w:r>
          </w:p>
        </w:tc>
      </w:tr>
      <w:tr w:rsidR="00813056" w:rsidRPr="00BF15AD" w14:paraId="4673307C" w14:textId="77777777" w:rsidTr="00570643">
        <w:tc>
          <w:tcPr>
            <w:tcW w:w="4557" w:type="dxa"/>
            <w:vAlign w:val="bottom"/>
          </w:tcPr>
          <w:p w14:paraId="2191331A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0540DD71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47BF44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_______________________________</w:t>
            </w:r>
          </w:p>
          <w:p w14:paraId="4257BC95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bCs/>
                <w:sz w:val="18"/>
                <w:szCs w:val="18"/>
              </w:rPr>
              <w:t>Mtro. Jaime Castillo Copado</w:t>
            </w:r>
            <w:r w:rsidRPr="00BF15AD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3AEA8A14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“Primer vocal”</w:t>
            </w:r>
          </w:p>
        </w:tc>
        <w:tc>
          <w:tcPr>
            <w:tcW w:w="4554" w:type="dxa"/>
            <w:vAlign w:val="bottom"/>
          </w:tcPr>
          <w:p w14:paraId="52BFF4F6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9255716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88AB90B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1CE98A81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Lic. Nora Cecilia Casillas Castillón “Segundo vocal”</w:t>
            </w:r>
          </w:p>
        </w:tc>
      </w:tr>
      <w:tr w:rsidR="00813056" w:rsidRPr="00BF15AD" w14:paraId="63E22823" w14:textId="77777777" w:rsidTr="00570643">
        <w:tc>
          <w:tcPr>
            <w:tcW w:w="4557" w:type="dxa"/>
            <w:vAlign w:val="bottom"/>
          </w:tcPr>
          <w:p w14:paraId="4C17D2A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8F9F137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7A7B7ED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3847DCF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Lic. América Selene Pérez Bracamontes “Cuarto vocal”</w:t>
            </w:r>
          </w:p>
        </w:tc>
        <w:tc>
          <w:tcPr>
            <w:tcW w:w="4554" w:type="dxa"/>
            <w:vAlign w:val="bottom"/>
          </w:tcPr>
          <w:p w14:paraId="37F579E0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F516768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</w:t>
            </w:r>
          </w:p>
          <w:p w14:paraId="50F8E33C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bCs/>
                <w:sz w:val="18"/>
                <w:szCs w:val="18"/>
              </w:rPr>
              <w:t>Lic. Alejandro</w:t>
            </w:r>
            <w:r w:rsidRPr="00BF15AD">
              <w:rPr>
                <w:rFonts w:ascii="Nutmeg Book" w:hAnsi="Nutmeg Book"/>
                <w:b/>
                <w:sz w:val="18"/>
                <w:szCs w:val="18"/>
              </w:rPr>
              <w:t xml:space="preserve"> Torres Magaña </w:t>
            </w:r>
          </w:p>
          <w:p w14:paraId="7732688F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“Quinto vocal”</w:t>
            </w:r>
          </w:p>
        </w:tc>
      </w:tr>
      <w:tr w:rsidR="00813056" w:rsidRPr="00BF15AD" w14:paraId="0997DB9C" w14:textId="77777777" w:rsidTr="00570643">
        <w:tc>
          <w:tcPr>
            <w:tcW w:w="4557" w:type="dxa"/>
          </w:tcPr>
          <w:p w14:paraId="762AC005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11582F0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14D2C99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58B4A347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Lic. Juan Pablo Martínez Torres</w:t>
            </w:r>
          </w:p>
          <w:p w14:paraId="24E8AF64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“Sexto vocal”</w:t>
            </w:r>
          </w:p>
        </w:tc>
        <w:tc>
          <w:tcPr>
            <w:tcW w:w="4554" w:type="dxa"/>
          </w:tcPr>
          <w:p w14:paraId="0D9D4594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58305B9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E7F6491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28421121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BF15AD">
              <w:rPr>
                <w:rFonts w:ascii="Nutmeg Book" w:hAnsi="Nutmeg Book"/>
                <w:b/>
                <w:bCs/>
                <w:sz w:val="18"/>
                <w:szCs w:val="18"/>
              </w:rPr>
              <w:t>C.P. Víctor Manuel Palomera Hernández</w:t>
            </w:r>
            <w:r w:rsidRPr="00BF15AD">
              <w:rPr>
                <w:rFonts w:ascii="Nutmeg Book" w:hAnsi="Nutmeg Book"/>
                <w:b/>
                <w:sz w:val="18"/>
                <w:szCs w:val="18"/>
              </w:rPr>
              <w:t xml:space="preserve"> “Séptimo vocal”</w:t>
            </w:r>
          </w:p>
        </w:tc>
      </w:tr>
      <w:tr w:rsidR="00813056" w:rsidRPr="00BF15AD" w14:paraId="4A5DD8B6" w14:textId="77777777" w:rsidTr="00570643">
        <w:tc>
          <w:tcPr>
            <w:tcW w:w="9111" w:type="dxa"/>
            <w:gridSpan w:val="2"/>
            <w:vAlign w:val="bottom"/>
          </w:tcPr>
          <w:p w14:paraId="5BC21DF8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10488AA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65FBA5DE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L.C.P. Carlos Alberto Patiño Velázquez</w:t>
            </w:r>
          </w:p>
          <w:p w14:paraId="021713C3" w14:textId="77777777" w:rsidR="00813056" w:rsidRPr="00BF15AD" w:rsidRDefault="00813056" w:rsidP="00BF15AD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BF15AD">
              <w:rPr>
                <w:rFonts w:ascii="Nutmeg Book" w:hAnsi="Nutmeg Book"/>
                <w:b/>
                <w:sz w:val="18"/>
                <w:szCs w:val="18"/>
              </w:rPr>
              <w:t>“Noveno vocal”</w:t>
            </w:r>
          </w:p>
        </w:tc>
      </w:tr>
      <w:bookmarkEnd w:id="0"/>
      <w:bookmarkEnd w:id="1"/>
    </w:tbl>
    <w:p w14:paraId="7FC5AB13" w14:textId="77777777" w:rsidR="00813056" w:rsidRPr="00BF15AD" w:rsidRDefault="00813056" w:rsidP="00BF15AD">
      <w:pPr>
        <w:spacing w:after="0" w:line="240" w:lineRule="auto"/>
        <w:rPr>
          <w:rFonts w:ascii="Nutmeg Book" w:hAnsi="Nutmeg Book"/>
          <w:sz w:val="18"/>
          <w:szCs w:val="18"/>
        </w:rPr>
      </w:pPr>
    </w:p>
    <w:sectPr w:rsidR="00813056" w:rsidRPr="00BF15AD" w:rsidSect="00E675DE">
      <w:headerReference w:type="default" r:id="rId8"/>
      <w:footerReference w:type="default" r:id="rId9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3CDC" w14:textId="77777777" w:rsidR="00813056" w:rsidRDefault="00813056" w:rsidP="00813056">
      <w:pPr>
        <w:spacing w:after="0" w:line="240" w:lineRule="auto"/>
      </w:pPr>
      <w:r>
        <w:separator/>
      </w:r>
    </w:p>
  </w:endnote>
  <w:endnote w:type="continuationSeparator" w:id="0">
    <w:p w14:paraId="1376BD63" w14:textId="77777777" w:rsidR="00813056" w:rsidRDefault="00813056" w:rsidP="0081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Malgun Gothic"/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EndPr/>
    <w:sdtContent>
      <w:p w14:paraId="5D88CE12" w14:textId="77777777" w:rsidR="00115CC5" w:rsidRPr="006A50D1" w:rsidRDefault="0031489B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0A2991">
          <w:rPr>
            <w:rFonts w:ascii="Nutmeg Book" w:hAnsi="Nutmeg Book"/>
            <w:sz w:val="18"/>
            <w:szCs w:val="18"/>
          </w:rPr>
          <w:t xml:space="preserve">Hoja </w:t>
        </w:r>
        <w:r w:rsidRPr="000A2991">
          <w:rPr>
            <w:rFonts w:ascii="Nutmeg Book" w:hAnsi="Nutmeg Book"/>
            <w:sz w:val="18"/>
            <w:szCs w:val="18"/>
          </w:rPr>
          <w:fldChar w:fldCharType="begin"/>
        </w:r>
        <w:r w:rsidRPr="000A2991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0A2991">
          <w:rPr>
            <w:rFonts w:ascii="Nutmeg Book" w:hAnsi="Nutmeg Book"/>
            <w:sz w:val="18"/>
            <w:szCs w:val="18"/>
          </w:rPr>
          <w:fldChar w:fldCharType="separate"/>
        </w:r>
        <w:r w:rsidRPr="000A2991">
          <w:rPr>
            <w:rFonts w:ascii="Nutmeg Book" w:hAnsi="Nutmeg Book"/>
            <w:noProof/>
            <w:sz w:val="18"/>
            <w:szCs w:val="18"/>
          </w:rPr>
          <w:t>12</w:t>
        </w:r>
        <w:r w:rsidRPr="000A2991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645671D0" w14:textId="77777777" w:rsidR="00115CC5" w:rsidRPr="006A50D1" w:rsidRDefault="0031489B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914A" w14:textId="77777777" w:rsidR="00813056" w:rsidRDefault="00813056" w:rsidP="00813056">
      <w:pPr>
        <w:spacing w:after="0" w:line="240" w:lineRule="auto"/>
      </w:pPr>
      <w:r>
        <w:separator/>
      </w:r>
    </w:p>
  </w:footnote>
  <w:footnote w:type="continuationSeparator" w:id="0">
    <w:p w14:paraId="4D62DC02" w14:textId="77777777" w:rsidR="00813056" w:rsidRDefault="00813056" w:rsidP="0081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645D" w14:textId="6DD416F2" w:rsidR="00115CC5" w:rsidRPr="00813056" w:rsidRDefault="0031489B" w:rsidP="00E675DE">
    <w:pPr>
      <w:spacing w:after="0" w:line="264" w:lineRule="auto"/>
      <w:jc w:val="both"/>
      <w:rPr>
        <w:rFonts w:ascii="Nutmeg Book" w:hAnsi="Nutmeg Book"/>
        <w:b/>
        <w:sz w:val="18"/>
        <w:szCs w:val="18"/>
      </w:rPr>
    </w:pPr>
    <w:r w:rsidRPr="00813056">
      <w:rPr>
        <w:rFonts w:ascii="Nutmeg Book" w:hAnsi="Nutmeg Book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147945" wp14:editId="488D3FC4">
          <wp:simplePos x="0" y="0"/>
          <wp:positionH relativeFrom="margin">
            <wp:posOffset>-5938</wp:posOffset>
          </wp:positionH>
          <wp:positionV relativeFrom="paragraph">
            <wp:posOffset>31725</wp:posOffset>
          </wp:positionV>
          <wp:extent cx="1583055" cy="6527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056" w:rsidRPr="00813056">
      <w:rPr>
        <w:rFonts w:ascii="Nutmeg Book" w:hAnsi="Nutmeg Book"/>
        <w:b/>
        <w:sz w:val="18"/>
        <w:szCs w:val="18"/>
      </w:rPr>
      <w:t xml:space="preserve">FE DE ERRATAS DE LAS </w:t>
    </w:r>
    <w:r w:rsidRPr="00813056">
      <w:rPr>
        <w:rFonts w:ascii="Nutmeg Book" w:hAnsi="Nutmeg Book"/>
        <w:b/>
        <w:sz w:val="18"/>
        <w:szCs w:val="18"/>
      </w:rPr>
      <w:t>ACTA</w:t>
    </w:r>
    <w:r w:rsidR="00813056" w:rsidRPr="00813056">
      <w:rPr>
        <w:rFonts w:ascii="Nutmeg Book" w:hAnsi="Nutmeg Book"/>
        <w:b/>
        <w:sz w:val="18"/>
        <w:szCs w:val="18"/>
      </w:rPr>
      <w:t>S</w:t>
    </w:r>
    <w:r w:rsidRPr="00813056">
      <w:rPr>
        <w:rFonts w:ascii="Nutmeg Book" w:hAnsi="Nutmeg Book"/>
        <w:b/>
        <w:sz w:val="18"/>
        <w:szCs w:val="18"/>
      </w:rPr>
      <w:t xml:space="preserve"> DE SESIÓN ORDINARIA DEL COMITÉ DE ADQUISICIONES DEL SISTEMA DE LOS SERVICIOS DE AGUA POTABLE, DRENAJE Y ALCANTARILLADO DE PUERTO VALLARTA. (</w:t>
    </w:r>
    <w:r w:rsidR="00813056" w:rsidRPr="00813056">
      <w:rPr>
        <w:rFonts w:ascii="Nutmeg Book" w:hAnsi="Nutmeg Book"/>
        <w:b/>
        <w:sz w:val="18"/>
        <w:szCs w:val="18"/>
      </w:rPr>
      <w:t xml:space="preserve">10 Y </w:t>
    </w:r>
    <w:r w:rsidRPr="00813056">
      <w:rPr>
        <w:rFonts w:ascii="Nutmeg Book" w:hAnsi="Nutmeg Book"/>
        <w:b/>
        <w:sz w:val="18"/>
        <w:szCs w:val="18"/>
      </w:rPr>
      <w:t>13-FEB-2020)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AE2"/>
    <w:multiLevelType w:val="hybridMultilevel"/>
    <w:tmpl w:val="EBEEC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17C"/>
    <w:multiLevelType w:val="hybridMultilevel"/>
    <w:tmpl w:val="EF924D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904988">
      <w:start w:val="5"/>
      <w:numFmt w:val="bullet"/>
      <w:lvlText w:val="•"/>
      <w:lvlJc w:val="left"/>
      <w:pPr>
        <w:ind w:left="1425" w:hanging="705"/>
      </w:pPr>
      <w:rPr>
        <w:rFonts w:ascii="Nutmeg Book" w:eastAsia="Times New Roman" w:hAnsi="Nutmeg Book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82F27"/>
    <w:multiLevelType w:val="hybridMultilevel"/>
    <w:tmpl w:val="6706BC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4240B"/>
    <w:multiLevelType w:val="hybridMultilevel"/>
    <w:tmpl w:val="4E8A5A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24C83"/>
    <w:multiLevelType w:val="hybridMultilevel"/>
    <w:tmpl w:val="01E8583E"/>
    <w:lvl w:ilvl="0" w:tplc="C69A84B2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E451B"/>
    <w:multiLevelType w:val="hybridMultilevel"/>
    <w:tmpl w:val="B7C82400"/>
    <w:lvl w:ilvl="0" w:tplc="C69A84B2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4C2F6E"/>
    <w:multiLevelType w:val="hybridMultilevel"/>
    <w:tmpl w:val="B7C82400"/>
    <w:lvl w:ilvl="0" w:tplc="C69A84B2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D43159"/>
    <w:multiLevelType w:val="hybridMultilevel"/>
    <w:tmpl w:val="9BC09A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5778C"/>
    <w:multiLevelType w:val="hybridMultilevel"/>
    <w:tmpl w:val="03E0FC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D03FB"/>
    <w:multiLevelType w:val="hybridMultilevel"/>
    <w:tmpl w:val="B358BC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0C65AB"/>
    <w:multiLevelType w:val="hybridMultilevel"/>
    <w:tmpl w:val="9BC09A3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B7A4D"/>
    <w:multiLevelType w:val="hybridMultilevel"/>
    <w:tmpl w:val="721E896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B1E16"/>
    <w:multiLevelType w:val="hybridMultilevel"/>
    <w:tmpl w:val="B7C82400"/>
    <w:lvl w:ilvl="0" w:tplc="C69A84B2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574F93"/>
    <w:multiLevelType w:val="hybridMultilevel"/>
    <w:tmpl w:val="B7C82400"/>
    <w:lvl w:ilvl="0" w:tplc="C69A84B2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26A9D"/>
    <w:multiLevelType w:val="hybridMultilevel"/>
    <w:tmpl w:val="977C06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F06C1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7519BF"/>
    <w:multiLevelType w:val="hybridMultilevel"/>
    <w:tmpl w:val="4E8A5A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112F3"/>
    <w:multiLevelType w:val="hybridMultilevel"/>
    <w:tmpl w:val="4E8A5A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13A78"/>
    <w:multiLevelType w:val="hybridMultilevel"/>
    <w:tmpl w:val="A5100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A7F50"/>
    <w:multiLevelType w:val="hybridMultilevel"/>
    <w:tmpl w:val="B7C82400"/>
    <w:lvl w:ilvl="0" w:tplc="C69A84B2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21"/>
  </w:num>
  <w:num w:numId="8">
    <w:abstractNumId w:val="2"/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15"/>
  </w:num>
  <w:num w:numId="16">
    <w:abstractNumId w:val="9"/>
  </w:num>
  <w:num w:numId="17">
    <w:abstractNumId w:val="3"/>
  </w:num>
  <w:num w:numId="18">
    <w:abstractNumId w:val="19"/>
  </w:num>
  <w:num w:numId="19">
    <w:abstractNumId w:val="11"/>
  </w:num>
  <w:num w:numId="20">
    <w:abstractNumId w:val="22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56"/>
    <w:rsid w:val="00813056"/>
    <w:rsid w:val="00BF15AD"/>
    <w:rsid w:val="00CD2DC4"/>
    <w:rsid w:val="00D22053"/>
    <w:rsid w:val="00E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E751"/>
  <w15:chartTrackingRefBased/>
  <w15:docId w15:val="{92D80F4B-6105-4FF2-BAC8-15FFDAB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56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813056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813056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13056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13056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1305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13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81305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3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056"/>
    <w:rPr>
      <w:lang w:val="es-ES"/>
    </w:rPr>
  </w:style>
  <w:style w:type="paragraph" w:customStyle="1" w:styleId="ARMANDO">
    <w:name w:val="ARMANDO"/>
    <w:basedOn w:val="Normal"/>
    <w:rsid w:val="0081305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13056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813056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813056"/>
    <w:rPr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130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813056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813056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813056"/>
    <w:rPr>
      <w:rFonts w:ascii="Arial" w:hAnsi="Arial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56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813056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81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92B4-EB10-4E50-B9DB-EF21C009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Gómez Ontiveros</dc:creator>
  <cp:keywords/>
  <dc:description/>
  <cp:lastModifiedBy>Bianca Isadora Gómez Ontiveros</cp:lastModifiedBy>
  <cp:revision>2</cp:revision>
  <cp:lastPrinted>2020-03-03T15:52:00Z</cp:lastPrinted>
  <dcterms:created xsi:type="dcterms:W3CDTF">2020-03-03T18:46:00Z</dcterms:created>
  <dcterms:modified xsi:type="dcterms:W3CDTF">2020-03-03T18:46:00Z</dcterms:modified>
</cp:coreProperties>
</file>