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E8" w:rsidRPr="00512905" w:rsidRDefault="001939E8" w:rsidP="001939E8">
      <w:pPr>
        <w:pStyle w:val="Textoindependiente"/>
        <w:rPr>
          <w:rFonts w:ascii="Nutmeg Book" w:hAnsi="Nutmeg Book"/>
          <w:noProof/>
          <w:sz w:val="24"/>
          <w:szCs w:val="24"/>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939E8" w:rsidRPr="00512905" w:rsidRDefault="001939E8" w:rsidP="001939E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939E8" w:rsidRPr="00512905" w:rsidRDefault="001939E8" w:rsidP="001939E8">
      <w:pPr>
        <w:pStyle w:val="Textoindependiente"/>
        <w:rPr>
          <w:rFonts w:ascii="Nutmeg Book" w:hAnsi="Nutmeg Book"/>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34833" w:rsidRPr="00F34833">
        <w:rPr>
          <w:rFonts w:ascii="Nutmeg Book" w:hAnsi="Nutmeg Book"/>
          <w:b/>
          <w:noProof/>
          <w:sz w:val="32"/>
          <w:szCs w:val="32"/>
          <w:lang w:eastAsia="es-MX"/>
        </w:rPr>
        <w:t>LPLSC/219/98673/2019</w:t>
      </w:r>
      <w:r w:rsidRPr="00512905">
        <w:rPr>
          <w:rFonts w:ascii="Nutmeg Book" w:hAnsi="Nutmeg Book"/>
          <w:b/>
          <w:noProof/>
          <w:sz w:val="32"/>
          <w:szCs w:val="32"/>
          <w:lang w:eastAsia="es-MX"/>
        </w:rPr>
        <w:t>.</w:t>
      </w: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F34833" w:rsidRPr="00F34833">
        <w:rPr>
          <w:rFonts w:ascii="Nutmeg Book" w:hAnsi="Nutmeg Book"/>
          <w:b/>
          <w:noProof/>
          <w:sz w:val="32"/>
          <w:szCs w:val="32"/>
          <w:lang w:eastAsia="es-MX"/>
        </w:rPr>
        <w:t>INGENIERÍA DE PROGRAMACIÓN  Y REHABILITACIÓN DE ESTACIONES CON VALVULAS REGULADORAS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939E8" w:rsidRPr="00512905" w:rsidRDefault="001939E8" w:rsidP="001939E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939E8" w:rsidRPr="00512905" w:rsidRDefault="001939E8" w:rsidP="001939E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939E8" w:rsidRPr="00512905" w:rsidRDefault="001939E8" w:rsidP="001939E8">
      <w:pPr>
        <w:pStyle w:val="Textoindependiente"/>
        <w:rPr>
          <w:rFonts w:ascii="Nutmeg Book" w:hAnsi="Nutmeg Book"/>
          <w:sz w:val="20"/>
        </w:rPr>
      </w:pPr>
      <w:r w:rsidRPr="00512905">
        <w:rPr>
          <w:rFonts w:ascii="Nutmeg Book" w:hAnsi="Nutmeg Book"/>
          <w:sz w:val="20"/>
        </w:rPr>
        <w:t>“RUPC”: Registro Estatal Único de Proveedores y Contratistas;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939E8" w:rsidRPr="00512905" w:rsidRDefault="001939E8" w:rsidP="001939E8">
      <w:pPr>
        <w:pStyle w:val="Textoindependiente"/>
        <w:rPr>
          <w:rFonts w:ascii="Nutmeg Book" w:hAnsi="Nutmeg Book"/>
          <w:sz w:val="20"/>
        </w:rPr>
      </w:pPr>
    </w:p>
    <w:p w:rsidR="001939E8" w:rsidRPr="00512905" w:rsidRDefault="001939E8" w:rsidP="001939E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939E8" w:rsidRPr="00512905" w:rsidRDefault="001939E8" w:rsidP="001939E8">
      <w:pPr>
        <w:pStyle w:val="Textoindependiente"/>
        <w:rPr>
          <w:rFonts w:ascii="Nutmeg Book" w:hAnsi="Nutmeg Book"/>
          <w:sz w:val="20"/>
        </w:rPr>
      </w:pPr>
    </w:p>
    <w:p w:rsidR="001939E8" w:rsidRPr="00512905" w:rsidRDefault="001939E8" w:rsidP="001939E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939E8" w:rsidRPr="00512905" w:rsidRDefault="001939E8" w:rsidP="001939E8">
      <w:pPr>
        <w:jc w:val="both"/>
        <w:rPr>
          <w:rFonts w:ascii="Nutmeg Book" w:hAnsi="Nutmeg Book" w:cs="Arial"/>
          <w:sz w:val="20"/>
          <w:szCs w:val="20"/>
        </w:rPr>
      </w:pP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939E8" w:rsidRPr="00512905" w:rsidRDefault="001939E8" w:rsidP="001939E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939E8" w:rsidRPr="00512905"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939E8" w:rsidRPr="00512905" w:rsidRDefault="001939E8" w:rsidP="001939E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939E8"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939E8" w:rsidRPr="00512905" w:rsidRDefault="001939E8" w:rsidP="001939E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939E8" w:rsidRPr="00512905" w:rsidRDefault="001939E8" w:rsidP="001939E8">
      <w:pPr>
        <w:pStyle w:val="Sangra2detindependiente"/>
        <w:spacing w:after="0" w:line="240" w:lineRule="auto"/>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939E8" w:rsidRPr="00512905" w:rsidRDefault="001939E8" w:rsidP="001939E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939E8"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34833" w:rsidRPr="00512905" w:rsidRDefault="00F34833" w:rsidP="00F3483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1939E8" w:rsidRPr="00512905" w:rsidRDefault="001939E8" w:rsidP="001939E8">
      <w:pPr>
        <w:rPr>
          <w:rFonts w:ascii="Nutmeg Book" w:hAnsi="Nutmeg Book"/>
          <w:b/>
          <w:noProof/>
          <w:sz w:val="20"/>
          <w:szCs w:val="20"/>
          <w:highlight w:val="yellow"/>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939E8" w:rsidRPr="00512905" w:rsidRDefault="001939E8" w:rsidP="001939E8">
      <w:pPr>
        <w:pStyle w:val="Textoindependiente"/>
        <w:rPr>
          <w:rFonts w:ascii="Nutmeg Book" w:hAnsi="Nutmeg Book"/>
          <w:noProof/>
          <w:sz w:val="20"/>
          <w:u w:val="single"/>
          <w:lang w:eastAsia="es-MX"/>
        </w:rPr>
      </w:pPr>
    </w:p>
    <w:p w:rsidR="001939E8" w:rsidRPr="00512905" w:rsidRDefault="001939E8" w:rsidP="001939E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939E8" w:rsidRPr="000647CC" w:rsidRDefault="001939E8" w:rsidP="001939E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939E8" w:rsidRPr="00512905" w:rsidRDefault="001939E8" w:rsidP="001939E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939E8" w:rsidRPr="00512905" w:rsidRDefault="001939E8" w:rsidP="001939E8">
      <w:pPr>
        <w:rPr>
          <w:rFonts w:ascii="Nutmeg Book" w:hAnsi="Nutmeg Book"/>
          <w:noProof/>
          <w:sz w:val="20"/>
          <w:szCs w:val="20"/>
          <w:lang w:eastAsia="es-MX"/>
        </w:rPr>
      </w:pPr>
    </w:p>
    <w:p w:rsidR="001939E8" w:rsidRPr="00512905" w:rsidRDefault="001939E8" w:rsidP="001939E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939E8" w:rsidRPr="00512905" w:rsidRDefault="001939E8" w:rsidP="001939E8">
      <w:pPr>
        <w:jc w:val="both"/>
        <w:rPr>
          <w:rFonts w:ascii="Nutmeg Book" w:eastAsia="Calibri" w:hAnsi="Nutmeg Book" w:cs="Calibri"/>
          <w:sz w:val="20"/>
          <w:szCs w:val="20"/>
        </w:rPr>
      </w:pPr>
    </w:p>
    <w:p w:rsidR="001939E8" w:rsidRPr="00512905" w:rsidRDefault="001939E8" w:rsidP="001939E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939E8" w:rsidRPr="00512905" w:rsidRDefault="001939E8" w:rsidP="001939E8">
      <w:pPr>
        <w:ind w:left="360"/>
        <w:jc w:val="both"/>
        <w:rPr>
          <w:rFonts w:ascii="Nutmeg Book" w:hAnsi="Nutmeg Book" w:cs="Arial"/>
          <w:b/>
          <w:sz w:val="20"/>
          <w:szCs w:val="20"/>
        </w:rPr>
      </w:pPr>
      <w:r w:rsidRPr="00512905">
        <w:rPr>
          <w:rFonts w:ascii="Nutmeg Book" w:hAnsi="Nutmeg Book" w:cs="Arial"/>
          <w:b/>
          <w:sz w:val="20"/>
          <w:szCs w:val="20"/>
        </w:rPr>
        <w:tab/>
      </w: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PROCEDIMIENTO:</w:t>
      </w:r>
    </w:p>
    <w:p w:rsidR="001939E8" w:rsidRPr="00512905" w:rsidRDefault="001939E8" w:rsidP="001939E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939E8" w:rsidRPr="00512905" w:rsidRDefault="001939E8" w:rsidP="001939E8">
      <w:pPr>
        <w:ind w:left="360"/>
        <w:jc w:val="both"/>
        <w:rPr>
          <w:rFonts w:ascii="Nutmeg Book" w:hAnsi="Nutmeg Book" w:cs="Arial"/>
          <w:b/>
          <w:sz w:val="20"/>
          <w:szCs w:val="20"/>
          <w:u w:val="single"/>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939E8" w:rsidRPr="00512905" w:rsidRDefault="001939E8" w:rsidP="001939E8">
      <w:pPr>
        <w:ind w:left="360"/>
        <w:jc w:val="both"/>
        <w:rPr>
          <w:rFonts w:ascii="Nutmeg Book" w:hAnsi="Nutmeg Book" w:cs="Arial"/>
          <w:sz w:val="20"/>
          <w:szCs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sz w:val="20"/>
        </w:rPr>
      </w:pPr>
      <w:r w:rsidRPr="00512905">
        <w:rPr>
          <w:rFonts w:ascii="Nutmeg Book" w:hAnsi="Nutmeg Book"/>
          <w:sz w:val="20"/>
        </w:rPr>
        <w:t>De conformidad con los artículos 49, 66, 67 y 68 de la “LEY”:</w:t>
      </w:r>
    </w:p>
    <w:p w:rsidR="001939E8" w:rsidRPr="00512905" w:rsidRDefault="001939E8" w:rsidP="001939E8">
      <w:pPr>
        <w:pStyle w:val="Estilo"/>
        <w:rPr>
          <w:rFonts w:ascii="Nutmeg Book" w:hAnsi="Nutmeg Book"/>
          <w:sz w:val="20"/>
          <w:szCs w:val="20"/>
        </w:rPr>
      </w:pPr>
    </w:p>
    <w:p w:rsidR="001939E8" w:rsidRPr="00512905" w:rsidRDefault="001939E8" w:rsidP="001939E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939E8" w:rsidRPr="00512905" w:rsidRDefault="001939E8" w:rsidP="001939E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939E8" w:rsidRPr="00512905" w:rsidRDefault="001939E8" w:rsidP="001939E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939E8" w:rsidRPr="00512905" w:rsidRDefault="001939E8" w:rsidP="001939E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939E8" w:rsidRPr="00512905" w:rsidRDefault="001939E8" w:rsidP="001939E8">
      <w:pPr>
        <w:pStyle w:val="Estilo"/>
        <w:tabs>
          <w:tab w:val="left" w:pos="65"/>
        </w:tabs>
        <w:rPr>
          <w:rFonts w:ascii="Nutmeg Book" w:hAnsi="Nutmeg Book"/>
          <w:noProof/>
          <w:sz w:val="20"/>
          <w:szCs w:val="20"/>
          <w:lang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939E8" w:rsidRPr="00512905" w:rsidRDefault="001939E8" w:rsidP="001939E8">
      <w:pPr>
        <w:pStyle w:val="Ttulo2"/>
        <w:ind w:firstLine="360"/>
        <w:rPr>
          <w:rFonts w:ascii="Nutmeg Book" w:hAnsi="Nutmeg Book" w:cs="Arial"/>
          <w:b w:val="0"/>
          <w:sz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939E8" w:rsidRPr="00512905" w:rsidRDefault="001939E8" w:rsidP="001939E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939E8" w:rsidRPr="00512905" w:rsidRDefault="001939E8" w:rsidP="001939E8">
      <w:pPr>
        <w:ind w:left="350"/>
        <w:jc w:val="both"/>
        <w:rPr>
          <w:rFonts w:ascii="Nutmeg Book" w:hAnsi="Nutmeg Book" w:cs="Arial"/>
          <w:sz w:val="20"/>
          <w:szCs w:val="20"/>
        </w:rPr>
      </w:pP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939E8" w:rsidRPr="00512905" w:rsidRDefault="001939E8" w:rsidP="001939E8">
      <w:pPr>
        <w:ind w:left="720"/>
        <w:jc w:val="both"/>
        <w:rPr>
          <w:rFonts w:ascii="Nutmeg Book" w:hAnsi="Nutmeg Book" w:cs="Arial"/>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939E8" w:rsidRPr="00512905" w:rsidRDefault="001939E8" w:rsidP="001939E8">
      <w:pPr>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939E8" w:rsidRPr="00512905" w:rsidRDefault="001939E8" w:rsidP="001939E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939E8" w:rsidRPr="00512905" w:rsidRDefault="001939E8" w:rsidP="001939E8">
      <w:pPr>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939E8" w:rsidRPr="00512905" w:rsidRDefault="001939E8" w:rsidP="001939E8">
      <w:pPr>
        <w:jc w:val="both"/>
        <w:rPr>
          <w:rFonts w:ascii="Nutmeg Book" w:hAnsi="Nutmeg Book" w:cs="Arial"/>
          <w:sz w:val="20"/>
          <w:szCs w:val="20"/>
          <w:lang w:val="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939E8" w:rsidRPr="00512905" w:rsidRDefault="001939E8" w:rsidP="001939E8">
      <w:pPr>
        <w:pStyle w:val="Sangra2detindependiente"/>
        <w:spacing w:after="0" w:line="240" w:lineRule="auto"/>
        <w:rPr>
          <w:rFonts w:ascii="Nutmeg Book" w:hAnsi="Nutmeg Book" w:cs="Arial"/>
          <w:b/>
          <w:sz w:val="20"/>
          <w:szCs w:val="20"/>
        </w:rPr>
      </w:pPr>
    </w:p>
    <w:p w:rsidR="001939E8" w:rsidRPr="00512905" w:rsidRDefault="001939E8" w:rsidP="001939E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rPr>
          <w:rFonts w:ascii="Nutmeg Book" w:eastAsiaTheme="minorHAnsi" w:hAnsi="Nutmeg Book" w:cs="Arial"/>
          <w:b/>
          <w:sz w:val="20"/>
          <w:szCs w:val="20"/>
          <w:lang w:val="es-MX" w:eastAsia="en-US"/>
        </w:rPr>
      </w:pPr>
    </w:p>
    <w:p w:rsidR="001939E8" w:rsidRPr="00512905" w:rsidRDefault="001939E8" w:rsidP="001939E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939E8" w:rsidRPr="00512905" w:rsidRDefault="001939E8" w:rsidP="001939E8">
      <w:pPr>
        <w:jc w:val="both"/>
        <w:rPr>
          <w:rFonts w:ascii="Nutmeg Book" w:hAnsi="Nutmeg Book"/>
          <w:noProof/>
          <w:sz w:val="20"/>
          <w:szCs w:val="20"/>
          <w:lang w:val="es-MX" w:eastAsia="es-MX"/>
        </w:rPr>
      </w:pPr>
    </w:p>
    <w:p w:rsidR="001939E8" w:rsidRPr="00512905" w:rsidRDefault="001939E8" w:rsidP="001939E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939E8" w:rsidRPr="00512905" w:rsidRDefault="001939E8" w:rsidP="001939E8">
      <w:pPr>
        <w:jc w:val="both"/>
        <w:rPr>
          <w:rFonts w:ascii="Nutmeg Book" w:hAnsi="Nutmeg Book" w:cs="Arial"/>
          <w:b/>
          <w:sz w:val="20"/>
          <w:szCs w:val="20"/>
          <w:lang w:val="es-MX"/>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939E8" w:rsidRPr="00512905" w:rsidRDefault="001939E8" w:rsidP="001939E8">
      <w:pPr>
        <w:ind w:right="49"/>
        <w:jc w:val="both"/>
        <w:rPr>
          <w:rFonts w:ascii="Nutmeg Book" w:hAnsi="Nutmeg Book" w:cs="Arial"/>
          <w:sz w:val="20"/>
          <w:szCs w:val="20"/>
          <w:u w:val="single"/>
        </w:rPr>
      </w:pPr>
    </w:p>
    <w:p w:rsidR="001939E8" w:rsidRPr="00512905" w:rsidRDefault="001939E8" w:rsidP="001939E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939E8" w:rsidRPr="00512905" w:rsidRDefault="001939E8" w:rsidP="001939E8">
      <w:pPr>
        <w:ind w:right="49"/>
        <w:jc w:val="both"/>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939E8" w:rsidRPr="00512905" w:rsidRDefault="001939E8" w:rsidP="001939E8">
      <w:pPr>
        <w:pStyle w:val="Ttulo2"/>
        <w:rPr>
          <w:rFonts w:ascii="Nutmeg Book" w:hAnsi="Nutmeg Book" w:cs="Arial"/>
          <w:sz w:val="20"/>
        </w:rPr>
      </w:pPr>
    </w:p>
    <w:p w:rsidR="001939E8" w:rsidRPr="00512905" w:rsidRDefault="001939E8" w:rsidP="001939E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939E8" w:rsidRPr="00512905" w:rsidRDefault="001939E8" w:rsidP="001939E8">
      <w:pPr>
        <w:pStyle w:val="Sangradetextonormal"/>
        <w:spacing w:after="0"/>
        <w:ind w:left="0"/>
        <w:rPr>
          <w:rFonts w:ascii="Nutmeg Book" w:hAnsi="Nutmeg Book" w:cs="Arial"/>
          <w:sz w:val="20"/>
          <w:szCs w:val="20"/>
          <w:lang w:val="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939E8" w:rsidRPr="00512905" w:rsidRDefault="001939E8" w:rsidP="001939E8">
      <w:pPr>
        <w:jc w:val="both"/>
        <w:rPr>
          <w:rFonts w:ascii="Nutmeg Book" w:hAnsi="Nutmeg Book" w:cs="Tahoma"/>
          <w:iCs/>
          <w:sz w:val="20"/>
          <w:szCs w:val="20"/>
        </w:rPr>
      </w:pPr>
    </w:p>
    <w:p w:rsidR="001939E8" w:rsidRPr="00512905" w:rsidRDefault="001939E8" w:rsidP="001939E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939E8" w:rsidRPr="00512905" w:rsidRDefault="001939E8" w:rsidP="001939E8">
      <w:pPr>
        <w:pStyle w:val="Textoindependiente"/>
        <w:rPr>
          <w:rFonts w:ascii="Nutmeg Book" w:hAnsi="Nutmeg Book"/>
          <w:noProof/>
          <w:sz w:val="20"/>
          <w:lang w:val="es-ES_tradnl" w:eastAsia="es-MX"/>
        </w:rPr>
      </w:pPr>
    </w:p>
    <w:p w:rsidR="001939E8" w:rsidRPr="00512905" w:rsidRDefault="001939E8" w:rsidP="001939E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939E8" w:rsidRPr="00512905" w:rsidTr="00193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rPr>
                <w:rFonts w:ascii="Nutmeg Book" w:hAnsi="Nutmeg Book"/>
                <w:sz w:val="18"/>
                <w:szCs w:val="18"/>
              </w:rPr>
            </w:pPr>
            <w:r w:rsidRPr="00512905">
              <w:rPr>
                <w:rFonts w:ascii="Nutmeg Book" w:hAnsi="Nutmeg Book"/>
                <w:sz w:val="18"/>
                <w:szCs w:val="18"/>
              </w:rPr>
              <w:t>Tope Máximo Combinado*</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4.6</w:t>
            </w:r>
          </w:p>
        </w:tc>
      </w:tr>
      <w:tr w:rsidR="001939E8" w:rsidRPr="00512905" w:rsidTr="00193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93</w:t>
            </w:r>
          </w:p>
        </w:tc>
      </w:tr>
      <w:tr w:rsidR="001939E8" w:rsidRPr="00512905" w:rsidTr="00193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95</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235</w:t>
            </w: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250</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noProof/>
          <w:sz w:val="20"/>
          <w:szCs w:val="20"/>
          <w:lang w:eastAsia="es-MX"/>
        </w:rPr>
      </w:pPr>
      <w:r w:rsidRPr="00512905">
        <w:rPr>
          <w:rFonts w:ascii="Nutmeg Book" w:hAnsi="Nutmeg Book"/>
          <w:noProof/>
          <w:sz w:val="20"/>
          <w:szCs w:val="20"/>
          <w:lang w:eastAsia="es-MX"/>
        </w:rPr>
        <w:br w:type="page"/>
      </w:r>
    </w:p>
    <w:p w:rsidR="001939E8" w:rsidRPr="00512905" w:rsidRDefault="001939E8" w:rsidP="001939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939E8" w:rsidRPr="00512905" w:rsidRDefault="001939E8" w:rsidP="001939E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939E8" w:rsidRPr="00512905" w:rsidRDefault="001939E8" w:rsidP="001939E8">
      <w:pPr>
        <w:jc w:val="both"/>
        <w:rPr>
          <w:rFonts w:ascii="Nutmeg Book" w:hAnsi="Nutmeg Book"/>
          <w:sz w:val="20"/>
          <w:szCs w:val="20"/>
        </w:rPr>
      </w:pP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4590A"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939E8" w:rsidRPr="00512905" w:rsidRDefault="001939E8" w:rsidP="0034590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34590A" w:rsidRPr="0034590A">
        <w:rPr>
          <w:rFonts w:ascii="Nutmeg Book" w:hAnsi="Nutmeg Book"/>
          <w:sz w:val="20"/>
          <w:szCs w:val="20"/>
        </w:rPr>
        <w:t>LPLSC/219/98673/2019</w:t>
      </w:r>
    </w:p>
    <w:p w:rsidR="001939E8" w:rsidRPr="00512905" w:rsidRDefault="001939E8" w:rsidP="0034590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4590A" w:rsidRPr="0034590A">
        <w:rPr>
          <w:rFonts w:ascii="Nutmeg Book" w:hAnsi="Nutmeg Book"/>
          <w:noProof/>
          <w:sz w:val="20"/>
          <w:szCs w:val="20"/>
          <w:lang w:eastAsia="es-MX"/>
        </w:rPr>
        <w:t>INGENIERÍA DE PROGRAMACIÓN  Y REHABILITACIÓN DE ESTACIONES CON VALVULAS REGULADORAS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34590A">
        <w:rPr>
          <w:rFonts w:ascii="Nutmeg Book" w:hAnsi="Nutmeg Book"/>
          <w:noProof/>
          <w:sz w:val="20"/>
          <w:szCs w:val="20"/>
          <w:lang w:eastAsia="es-MX"/>
        </w:rPr>
        <w:t>333</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63EF1">
        <w:rPr>
          <w:rFonts w:ascii="Nutmeg Book" w:hAnsi="Nutmeg Book"/>
          <w:noProof/>
          <w:sz w:val="20"/>
          <w:szCs w:val="20"/>
          <w:lang w:eastAsia="es-MX"/>
        </w:rPr>
        <w:t>NO APLICA</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E63EF1"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0927D3">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939E8" w:rsidRPr="00512905" w:rsidRDefault="001939E8" w:rsidP="001939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E63EF1">
        <w:rPr>
          <w:rFonts w:ascii="Nutmeg Book" w:hAnsi="Nutmeg Book"/>
          <w:noProof/>
          <w:sz w:val="20"/>
          <w:szCs w:val="20"/>
          <w:lang w:eastAsia="es-MX"/>
        </w:rPr>
        <w:t>23</w:t>
      </w:r>
      <w:r>
        <w:rPr>
          <w:rFonts w:ascii="Nutmeg Book" w:hAnsi="Nutmeg Book"/>
          <w:noProof/>
          <w:sz w:val="20"/>
          <w:szCs w:val="20"/>
          <w:lang w:eastAsia="es-MX"/>
        </w:rPr>
        <w:t xml:space="preserve"> de </w:t>
      </w:r>
      <w:r w:rsidR="000927D3">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0927D3">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E63EF1" w:rsidRPr="00E63EF1">
        <w:rPr>
          <w:rFonts w:ascii="Nutmeg Book" w:hAnsi="Nutmeg Book"/>
          <w:noProof/>
          <w:sz w:val="20"/>
          <w:szCs w:val="20"/>
          <w:lang w:eastAsia="es-MX"/>
        </w:rPr>
        <w:t>2</w:t>
      </w:r>
      <w:r w:rsidR="00E63EF1">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927D3">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3EF1" w:rsidRPr="00512905" w:rsidRDefault="00E63EF1" w:rsidP="00E63EF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63EF1" w:rsidRPr="00512905" w:rsidRDefault="00E63EF1" w:rsidP="00E63EF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63EF1" w:rsidRPr="00512905" w:rsidRDefault="00E63EF1" w:rsidP="00E63EF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63EF1" w:rsidRPr="00B062F0" w:rsidRDefault="00E63EF1" w:rsidP="00E63EF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w:t>
      </w:r>
      <w:r>
        <w:rPr>
          <w:rFonts w:ascii="Nutmeg Book" w:hAnsi="Nutmeg Book"/>
          <w:noProof/>
          <w:sz w:val="20"/>
          <w:szCs w:val="20"/>
          <w:lang w:eastAsia="es-MX"/>
        </w:rPr>
        <w:t xml:space="preserve"> diversas i</w:t>
      </w:r>
      <w:r w:rsidRPr="004A159A">
        <w:rPr>
          <w:rFonts w:ascii="Nutmeg Book" w:hAnsi="Nutmeg Book"/>
          <w:noProof/>
          <w:sz w:val="20"/>
          <w:szCs w:val="20"/>
          <w:lang w:eastAsia="es-MX"/>
        </w:rPr>
        <w:t xml:space="preserve">stalaciones </w:t>
      </w:r>
      <w:r>
        <w:rPr>
          <w:rFonts w:ascii="Nutmeg Book" w:hAnsi="Nutmeg Book"/>
          <w:noProof/>
          <w:sz w:val="20"/>
          <w:szCs w:val="20"/>
          <w:lang w:eastAsia="es-MX"/>
        </w:rPr>
        <w:t>del SEAPAL VALLARTA conforme al anexo 3</w:t>
      </w:r>
    </w:p>
    <w:p w:rsidR="00E63EF1" w:rsidRPr="00512905" w:rsidRDefault="00E63EF1" w:rsidP="00E63EF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E63EF1" w:rsidRPr="004A159A" w:rsidRDefault="00E63EF1" w:rsidP="00E63EF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E63EF1" w:rsidRPr="00FB73C3" w:rsidRDefault="00E63EF1" w:rsidP="00E63EF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E63EF1" w:rsidRDefault="00E63EF1" w:rsidP="00E63EF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1939E8" w:rsidRPr="00B16B31" w:rsidRDefault="00E63EF1" w:rsidP="00E63EF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001939E8" w:rsidRPr="00B16B31">
        <w:rPr>
          <w:rFonts w:ascii="Nutmeg Book" w:hAnsi="Nutmeg Book"/>
          <w:noProof/>
          <w:sz w:val="20"/>
          <w:szCs w:val="20"/>
          <w:lang w:eastAsia="es-MX"/>
        </w:rPr>
        <w:t>.</w:t>
      </w:r>
      <w:r w:rsidR="001939E8" w:rsidRPr="00B16B31">
        <w:rPr>
          <w:rFonts w:ascii="Nutmeg Book" w:hAnsi="Nutmeg Book"/>
          <w:b/>
          <w:noProof/>
          <w:sz w:val="36"/>
          <w:szCs w:val="36"/>
          <w:lang w:val="es-MX" w:eastAsia="es-MX"/>
        </w:rPr>
        <w:br w:type="page"/>
      </w:r>
    </w:p>
    <w:p w:rsidR="001939E8" w:rsidRPr="00512905" w:rsidRDefault="001939E8" w:rsidP="001939E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939E8" w:rsidRPr="00512905" w:rsidRDefault="001939E8" w:rsidP="001939E8">
      <w:pPr>
        <w:ind w:left="851"/>
        <w:jc w:val="center"/>
        <w:rPr>
          <w:rFonts w:ascii="Nutmeg Book" w:eastAsia="Calibri" w:hAnsi="Nutmeg Book" w:cs="Calibri"/>
          <w:b/>
          <w:sz w:val="18"/>
          <w:szCs w:val="18"/>
          <w:u w:val="single"/>
        </w:rPr>
      </w:pPr>
    </w:p>
    <w:p w:rsidR="001939E8" w:rsidRPr="00512905" w:rsidRDefault="001939E8" w:rsidP="001939E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939E8" w:rsidRPr="00512905" w:rsidTr="001939E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939E8" w:rsidRPr="00512905" w:rsidTr="001939E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E63EF1" w:rsidP="000927D3">
            <w:pPr>
              <w:rPr>
                <w:sz w:val="20"/>
              </w:rPr>
            </w:pPr>
            <w:r>
              <w:rPr>
                <w:rFonts w:ascii="Nutmeg Book" w:hAnsi="Nutmeg Book"/>
                <w:noProof/>
                <w:sz w:val="20"/>
                <w:szCs w:val="20"/>
                <w:lang w:eastAsia="es-MX"/>
              </w:rPr>
              <w:t>13</w:t>
            </w:r>
            <w:r w:rsidR="001939E8" w:rsidRPr="000927D3">
              <w:rPr>
                <w:rFonts w:ascii="Nutmeg Book" w:hAnsi="Nutmeg Book"/>
                <w:noProof/>
                <w:sz w:val="20"/>
                <w:szCs w:val="20"/>
                <w:lang w:eastAsia="es-MX"/>
              </w:rPr>
              <w:t xml:space="preserve"> de </w:t>
            </w:r>
            <w:r w:rsidR="000927D3" w:rsidRPr="000927D3">
              <w:rPr>
                <w:rFonts w:ascii="Nutmeg Book" w:hAnsi="Nutmeg Book"/>
                <w:noProof/>
                <w:sz w:val="20"/>
                <w:szCs w:val="20"/>
                <w:lang w:eastAsia="es-MX"/>
              </w:rPr>
              <w:t>septiembre</w:t>
            </w:r>
            <w:r w:rsidR="001939E8" w:rsidRPr="000927D3">
              <w:rPr>
                <w:rFonts w:ascii="Nutmeg Book" w:hAnsi="Nutmeg Book"/>
                <w:noProof/>
                <w:sz w:val="20"/>
                <w:szCs w:val="20"/>
                <w:lang w:eastAsia="es-MX"/>
              </w:rPr>
              <w:t xml:space="preserv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939E8" w:rsidRPr="00512905" w:rsidTr="001939E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1939E8" w:rsidP="00193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939E8" w:rsidRPr="00512905" w:rsidTr="001939E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0927D3" w:rsidRDefault="00E63EF1" w:rsidP="000927D3">
            <w:pPr>
              <w:tabs>
                <w:tab w:val="left" w:pos="-284"/>
                <w:tab w:val="left" w:pos="9498"/>
              </w:tabs>
              <w:jc w:val="center"/>
              <w:rPr>
                <w:rFonts w:ascii="Nutmeg Book" w:hAnsi="Nutmeg Book"/>
                <w:sz w:val="20"/>
                <w:szCs w:val="18"/>
              </w:rPr>
            </w:pPr>
            <w:r>
              <w:rPr>
                <w:rFonts w:ascii="Nutmeg Book" w:hAnsi="Nutmeg Book"/>
                <w:sz w:val="20"/>
                <w:szCs w:val="18"/>
              </w:rPr>
              <w:t>17</w:t>
            </w:r>
            <w:r w:rsidR="000927D3"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0927D3" w:rsidP="001939E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939E8" w:rsidRPr="00512905" w:rsidTr="001939E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939E8" w:rsidRPr="000927D3" w:rsidRDefault="00E63EF1" w:rsidP="001939E8">
            <w:pPr>
              <w:rPr>
                <w:sz w:val="20"/>
              </w:rPr>
            </w:pPr>
            <w:r>
              <w:rPr>
                <w:rFonts w:ascii="Nutmeg Book" w:hAnsi="Nutmeg Book"/>
                <w:sz w:val="20"/>
                <w:szCs w:val="18"/>
              </w:rPr>
              <w:t>19</w:t>
            </w:r>
            <w:r w:rsidR="000927D3"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939E8" w:rsidRPr="00512905" w:rsidRDefault="001939E8" w:rsidP="000927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939E8" w:rsidRPr="000927D3" w:rsidRDefault="001939E8" w:rsidP="00E63EF1">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00E63EF1">
              <w:rPr>
                <w:rFonts w:ascii="Nutmeg Book" w:hAnsi="Nutmeg Book"/>
                <w:noProof/>
                <w:sz w:val="20"/>
                <w:szCs w:val="20"/>
                <w:lang w:eastAsia="es-MX"/>
              </w:rPr>
              <w:t>23</w:t>
            </w:r>
            <w:r w:rsidR="000927D3"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939E8" w:rsidRPr="000927D3" w:rsidRDefault="00E63EF1" w:rsidP="001939E8">
            <w:pPr>
              <w:tabs>
                <w:tab w:val="left" w:pos="-284"/>
                <w:tab w:val="left" w:pos="9498"/>
              </w:tabs>
              <w:jc w:val="center"/>
              <w:rPr>
                <w:rFonts w:ascii="Nutmeg Book" w:hAnsi="Nutmeg Book"/>
                <w:sz w:val="20"/>
                <w:szCs w:val="18"/>
              </w:rPr>
            </w:pPr>
            <w:r>
              <w:rPr>
                <w:rFonts w:ascii="Nutmeg Book" w:hAnsi="Nutmeg Book"/>
                <w:sz w:val="20"/>
                <w:szCs w:val="18"/>
              </w:rPr>
              <w:t>25</w:t>
            </w:r>
            <w:r w:rsidR="000927D3"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939E8" w:rsidRPr="00512905" w:rsidRDefault="001939E8" w:rsidP="000927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0927D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939E8" w:rsidRPr="00512905" w:rsidRDefault="001939E8" w:rsidP="001939E8">
      <w:pPr>
        <w:jc w:val="both"/>
        <w:rPr>
          <w:rFonts w:ascii="Nutmeg Book" w:hAnsi="Nutmeg Book"/>
          <w:sz w:val="20"/>
          <w:szCs w:val="20"/>
        </w:rPr>
      </w:pPr>
    </w:p>
    <w:p w:rsidR="001939E8" w:rsidRPr="00512905" w:rsidRDefault="001939E8" w:rsidP="001939E8">
      <w:pPr>
        <w:rPr>
          <w:rFonts w:ascii="Nutmeg Book" w:hAnsi="Nutmeg Book"/>
          <w:sz w:val="20"/>
          <w:szCs w:val="20"/>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E63EF1" w:rsidRPr="00512905" w:rsidRDefault="00E63EF1" w:rsidP="00E63EF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63EF1" w:rsidRPr="00512905" w:rsidRDefault="00E63EF1" w:rsidP="00E63EF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63EF1" w:rsidRPr="00512905" w:rsidRDefault="00E63EF1" w:rsidP="00E63EF1">
      <w:pPr>
        <w:jc w:val="center"/>
        <w:rPr>
          <w:rFonts w:ascii="Nutmeg Book" w:hAnsi="Nutmeg Book"/>
          <w:noProof/>
          <w:sz w:val="20"/>
          <w:szCs w:val="20"/>
          <w:lang w:val="es-MX" w:eastAsia="es-MX"/>
        </w:rPr>
      </w:pPr>
    </w:p>
    <w:p w:rsidR="00E63EF1" w:rsidRPr="00512905" w:rsidRDefault="00E63EF1" w:rsidP="00E63EF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E63EF1" w:rsidRPr="00512905" w:rsidTr="003107B7">
        <w:trPr>
          <w:trHeight w:val="485"/>
        </w:trPr>
        <w:tc>
          <w:tcPr>
            <w:tcW w:w="672" w:type="pct"/>
            <w:hideMark/>
          </w:tcPr>
          <w:p w:rsidR="00E63EF1" w:rsidRPr="00512905" w:rsidRDefault="00E63EF1" w:rsidP="003107B7">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E63EF1" w:rsidRPr="00512905" w:rsidRDefault="00E63EF1" w:rsidP="003107B7">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E63EF1" w:rsidRPr="00512905" w:rsidRDefault="00E63EF1" w:rsidP="003107B7">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E63EF1" w:rsidRPr="00512905" w:rsidRDefault="00E63EF1" w:rsidP="003107B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63EF1" w:rsidRPr="002A4F4D" w:rsidTr="003107B7">
        <w:trPr>
          <w:trHeight w:val="431"/>
        </w:trPr>
        <w:tc>
          <w:tcPr>
            <w:tcW w:w="672" w:type="pct"/>
          </w:tcPr>
          <w:p w:rsidR="00E63EF1" w:rsidRDefault="00E63EF1" w:rsidP="003107B7">
            <w:pPr>
              <w:jc w:val="center"/>
              <w:rPr>
                <w:rFonts w:asciiTheme="minorHAnsi" w:hAnsiTheme="minorHAnsi" w:cs="Arial"/>
                <w:bCs/>
                <w:kern w:val="32"/>
                <w:sz w:val="22"/>
                <w:szCs w:val="22"/>
              </w:rPr>
            </w:pPr>
          </w:p>
          <w:p w:rsidR="00E63EF1" w:rsidRDefault="00E63EF1" w:rsidP="003107B7">
            <w:pPr>
              <w:jc w:val="center"/>
              <w:rPr>
                <w:rFonts w:asciiTheme="minorHAnsi" w:hAnsiTheme="minorHAnsi" w:cs="Arial"/>
                <w:bCs/>
                <w:kern w:val="32"/>
                <w:sz w:val="22"/>
                <w:szCs w:val="22"/>
              </w:rPr>
            </w:pPr>
          </w:p>
          <w:p w:rsidR="00E63EF1" w:rsidRPr="008E76D6" w:rsidRDefault="00E63EF1" w:rsidP="003107B7">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63EF1" w:rsidRDefault="00E63EF1" w:rsidP="003107B7">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63EF1" w:rsidRDefault="00E63EF1" w:rsidP="003107B7">
            <w:pPr>
              <w:rPr>
                <w:rFonts w:ascii="Calibri" w:hAnsi="Calibri"/>
                <w:color w:val="000000"/>
                <w:sz w:val="22"/>
                <w:szCs w:val="22"/>
                <w:lang w:val="es-MX" w:eastAsia="es-MX"/>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63EF1" w:rsidRDefault="00E63EF1" w:rsidP="003107B7">
            <w:pPr>
              <w:rPr>
                <w:rFonts w:ascii="Calibri" w:hAnsi="Calibri"/>
                <w:color w:val="000000"/>
                <w:sz w:val="22"/>
                <w:szCs w:val="22"/>
                <w:lang w:val="es-MX" w:eastAsia="es-MX"/>
              </w:rPr>
            </w:pPr>
            <w:r w:rsidRPr="00D4380C">
              <w:rPr>
                <w:rFonts w:ascii="Calibri" w:hAnsi="Calibri"/>
                <w:color w:val="000000"/>
                <w:sz w:val="22"/>
                <w:szCs w:val="22"/>
              </w:rPr>
              <w:t>INGENIERÍA DE PROGRAMACIÓN  Y REHABILITACIÓN DE ESTACIONES CON VÁLVULAS REGULADORAS</w:t>
            </w:r>
            <w:r>
              <w:rPr>
                <w:rFonts w:ascii="Calibri" w:hAnsi="Calibri"/>
                <w:color w:val="000000"/>
                <w:sz w:val="22"/>
                <w:szCs w:val="22"/>
              </w:rPr>
              <w:t xml:space="preserve"> Y VALVULAS CON ACTUADOR ELÉCTRICO</w:t>
            </w:r>
          </w:p>
        </w:tc>
      </w:tr>
    </w:tbl>
    <w:p w:rsidR="00E63EF1" w:rsidRDefault="00E63EF1" w:rsidP="00E63EF1">
      <w:pPr>
        <w:jc w:val="both"/>
        <w:rPr>
          <w:rFonts w:asciiTheme="minorHAnsi" w:eastAsiaTheme="minorHAnsi" w:hAnsiTheme="minorHAnsi" w:cstheme="minorBidi"/>
          <w:b/>
          <w:szCs w:val="22"/>
          <w:lang w:val="es-MX" w:eastAsia="en-US"/>
        </w:rPr>
      </w:pPr>
    </w:p>
    <w:p w:rsidR="00E63EF1" w:rsidRDefault="00E63EF1" w:rsidP="00E63EF1">
      <w:pPr>
        <w:jc w:val="both"/>
        <w:rPr>
          <w:rFonts w:asciiTheme="minorHAnsi" w:eastAsiaTheme="minorHAnsi" w:hAnsiTheme="minorHAnsi" w:cstheme="minorBidi"/>
          <w:b/>
          <w:szCs w:val="22"/>
          <w:lang w:val="es-MX" w:eastAsia="en-US"/>
        </w:rPr>
      </w:pPr>
    </w:p>
    <w:p w:rsidR="00E63EF1" w:rsidRDefault="00E63EF1" w:rsidP="00E63EF1">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E63EF1" w:rsidRDefault="00E63EF1" w:rsidP="00E63EF1">
      <w:pPr>
        <w:jc w:val="both"/>
        <w:rPr>
          <w:rFonts w:asciiTheme="minorHAnsi" w:eastAsiaTheme="minorHAnsi" w:hAnsiTheme="minorHAnsi" w:cstheme="minorBidi"/>
          <w:b/>
          <w:szCs w:val="22"/>
          <w:lang w:val="es-MX" w:eastAsia="en-US"/>
        </w:rPr>
      </w:pPr>
    </w:p>
    <w:p w:rsidR="00E63EF1" w:rsidRDefault="00E63EF1" w:rsidP="00E63EF1">
      <w:pPr>
        <w:ind w:firstLine="708"/>
        <w:jc w:val="both"/>
        <w:rPr>
          <w:rFonts w:asciiTheme="minorHAnsi" w:eastAsiaTheme="minorHAnsi" w:hAnsiTheme="minorHAnsi" w:cstheme="minorBidi"/>
          <w:b/>
          <w:szCs w:val="22"/>
          <w:lang w:val="es-MX" w:eastAsia="en-US"/>
        </w:rPr>
      </w:pPr>
    </w:p>
    <w:p w:rsidR="00E63EF1" w:rsidRPr="004C4D4D" w:rsidRDefault="00E63EF1" w:rsidP="00E63EF1">
      <w:pPr>
        <w:jc w:val="center"/>
        <w:rPr>
          <w:rFonts w:ascii="Arial" w:hAnsi="Arial" w:cs="Arial"/>
          <w:b/>
          <w:bCs/>
          <w:color w:val="000000"/>
          <w:sz w:val="20"/>
          <w:szCs w:val="20"/>
          <w:lang w:eastAsia="es-MX"/>
        </w:rPr>
      </w:pPr>
      <w:r w:rsidRPr="00DF0A09">
        <w:rPr>
          <w:rFonts w:ascii="Arial" w:hAnsi="Arial" w:cs="Arial"/>
          <w:b/>
          <w:bCs/>
          <w:color w:val="000000"/>
          <w:sz w:val="20"/>
          <w:szCs w:val="20"/>
          <w:lang w:eastAsia="es-MX"/>
        </w:rPr>
        <w:t>INGENIERÍA DE PROGRAMACIÓN Y REHABILITACIÓN DE ESTACIONES CON VÁLVULAS REGULADORAS Y VÁLVULAS CON ACTUADOR ELÉCTRICO.</w:t>
      </w:r>
    </w:p>
    <w:p w:rsidR="00E63EF1" w:rsidRDefault="00E63EF1" w:rsidP="00E63EF1"/>
    <w:p w:rsidR="00E63EF1" w:rsidRDefault="00E63EF1" w:rsidP="00E63EF1">
      <w:r>
        <w:rPr>
          <w:rFonts w:ascii="Arial" w:hAnsi="Arial" w:cs="Arial"/>
          <w:color w:val="000000"/>
          <w:lang w:eastAsia="es-MX"/>
        </w:rPr>
        <w:t xml:space="preserve">Para </w:t>
      </w:r>
      <w:r w:rsidRPr="004C4D4D">
        <w:rPr>
          <w:rFonts w:ascii="Arial" w:hAnsi="Arial" w:cs="Arial"/>
          <w:color w:val="000000"/>
          <w:lang w:eastAsia="es-MX"/>
        </w:rPr>
        <w:t xml:space="preserve">la ingeniería se involucrarán los </w:t>
      </w:r>
      <w:r>
        <w:rPr>
          <w:rFonts w:ascii="Arial" w:hAnsi="Arial" w:cs="Arial"/>
          <w:color w:val="000000"/>
          <w:lang w:eastAsia="es-MX"/>
        </w:rPr>
        <w:t>cuatro</w:t>
      </w:r>
      <w:r w:rsidRPr="004C4D4D">
        <w:rPr>
          <w:rFonts w:ascii="Arial" w:hAnsi="Arial" w:cs="Arial"/>
          <w:color w:val="000000"/>
          <w:lang w:eastAsia="es-MX"/>
        </w:rPr>
        <w:t xml:space="preserve"> puntos mencionados a continuación:</w:t>
      </w:r>
    </w:p>
    <w:p w:rsidR="00E63EF1" w:rsidRDefault="00E63EF1" w:rsidP="00E63EF1">
      <w:r w:rsidRPr="004C4D4D">
        <w:rPr>
          <w:rFonts w:ascii="Arial" w:hAnsi="Arial" w:cs="Arial"/>
          <w:color w:val="000000"/>
          <w:lang w:eastAsia="es-MX"/>
        </w:rPr>
        <w:t>1. Crucero Norte-Centro</w:t>
      </w:r>
    </w:p>
    <w:p w:rsidR="00E63EF1" w:rsidRDefault="00E63EF1" w:rsidP="00E63EF1">
      <w:r w:rsidRPr="004C4D4D">
        <w:rPr>
          <w:rFonts w:ascii="Arial" w:hAnsi="Arial" w:cs="Arial"/>
          <w:color w:val="000000"/>
          <w:lang w:eastAsia="es-MX"/>
        </w:rPr>
        <w:t>2. Crucero Norte-Ixtapa</w:t>
      </w:r>
    </w:p>
    <w:p w:rsidR="00E63EF1" w:rsidRDefault="00E63EF1" w:rsidP="00E63EF1">
      <w:pPr>
        <w:rPr>
          <w:rFonts w:ascii="Arial" w:hAnsi="Arial" w:cs="Arial"/>
          <w:color w:val="000000"/>
          <w:lang w:eastAsia="es-MX"/>
        </w:rPr>
      </w:pPr>
      <w:r w:rsidRPr="004C4D4D">
        <w:rPr>
          <w:rFonts w:ascii="Arial" w:hAnsi="Arial" w:cs="Arial"/>
          <w:color w:val="000000"/>
          <w:lang w:eastAsia="es-MX"/>
        </w:rPr>
        <w:t>3. Tanque San Francisco</w:t>
      </w:r>
    </w:p>
    <w:p w:rsidR="00E63EF1" w:rsidRDefault="00E63EF1" w:rsidP="00E63EF1">
      <w:pPr>
        <w:rPr>
          <w:rFonts w:ascii="Arial" w:hAnsi="Arial" w:cs="Arial"/>
          <w:color w:val="000000"/>
          <w:lang w:eastAsia="es-MX"/>
        </w:rPr>
      </w:pPr>
      <w:r>
        <w:rPr>
          <w:rFonts w:ascii="Arial" w:hAnsi="Arial" w:cs="Arial"/>
          <w:color w:val="000000"/>
          <w:lang w:eastAsia="es-MX"/>
        </w:rPr>
        <w:t>4. Válvula Manuel M. Diéguez</w:t>
      </w:r>
    </w:p>
    <w:p w:rsidR="00E63EF1" w:rsidRDefault="00E63EF1" w:rsidP="00E63EF1">
      <w:pPr>
        <w:rPr>
          <w:rFonts w:ascii="Arial" w:hAnsi="Arial" w:cs="Arial"/>
          <w:color w:val="000000"/>
          <w:lang w:eastAsia="es-MX"/>
        </w:rPr>
      </w:pPr>
    </w:p>
    <w:p w:rsidR="00E63EF1" w:rsidRDefault="00E63EF1" w:rsidP="00E63EF1">
      <w:pPr>
        <w:rPr>
          <w:rFonts w:ascii="Arial" w:hAnsi="Arial" w:cs="Arial"/>
          <w:color w:val="000000"/>
          <w:lang w:eastAsia="es-MX"/>
        </w:rPr>
      </w:pPr>
      <w:r w:rsidRPr="004C4D4D">
        <w:rPr>
          <w:rFonts w:ascii="Arial" w:hAnsi="Arial" w:cs="Arial"/>
          <w:color w:val="000000"/>
          <w:lang w:eastAsia="es-MX"/>
        </w:rPr>
        <w:t>Estos tres puntos se encuentran relacionados entre sí en una lógica de control para automatizar la distribución óptima del agua sin afectar la operatividad.</w:t>
      </w: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r w:rsidRPr="004C4D4D">
        <w:rPr>
          <w:rFonts w:ascii="Arial" w:hAnsi="Arial" w:cs="Arial"/>
          <w:b/>
          <w:bCs/>
          <w:lang w:eastAsia="es-MX"/>
        </w:rPr>
        <w:t>CRUCERO NORTE-CENTRO</w:t>
      </w:r>
    </w:p>
    <w:p w:rsidR="00E63EF1" w:rsidRDefault="00E63EF1" w:rsidP="00E63EF1">
      <w:pPr>
        <w:jc w:val="both"/>
        <w:rPr>
          <w:rFonts w:ascii="Arial" w:hAnsi="Arial" w:cs="Arial"/>
          <w:color w:val="000000"/>
          <w:lang w:eastAsia="es-MX"/>
        </w:rPr>
      </w:pPr>
      <w:r w:rsidRPr="004C4D4D">
        <w:rPr>
          <w:rFonts w:ascii="Arial" w:hAnsi="Arial" w:cs="Arial"/>
          <w:color w:val="000000"/>
          <w:lang w:eastAsia="es-MX"/>
        </w:rPr>
        <w:t xml:space="preserve">Para el Crucero Norte-Centro se está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 xml:space="preserve">CDR-34 </w:t>
      </w:r>
      <w:r>
        <w:rPr>
          <w:rFonts w:ascii="Arial" w:hAnsi="Arial" w:cs="Arial"/>
          <w:color w:val="000000"/>
          <w:lang w:eastAsia="es-MX"/>
        </w:rPr>
        <w:t xml:space="preserve">electrónico </w:t>
      </w:r>
      <w:r w:rsidRPr="004C4D4D">
        <w:rPr>
          <w:rFonts w:ascii="Arial" w:hAnsi="Arial" w:cs="Arial"/>
          <w:color w:val="000000"/>
          <w:lang w:eastAsia="es-MX"/>
        </w:rPr>
        <w:t xml:space="preserve">y se harán los ajustes necesarios </w:t>
      </w:r>
      <w:r>
        <w:rPr>
          <w:rFonts w:ascii="Arial" w:hAnsi="Arial" w:cs="Arial"/>
          <w:color w:val="000000"/>
          <w:lang w:eastAsia="es-MX"/>
        </w:rPr>
        <w:t xml:space="preserve">en la programación de la UTR </w:t>
      </w:r>
      <w:r w:rsidRPr="004C4D4D">
        <w:rPr>
          <w:rFonts w:ascii="Arial" w:hAnsi="Arial" w:cs="Arial"/>
          <w:color w:val="000000"/>
          <w:lang w:eastAsia="es-MX"/>
        </w:rPr>
        <w:t>para que opere de acuerdo con los requerimientos de SEAPAL VALLARTA.</w:t>
      </w:r>
      <w:r>
        <w:rPr>
          <w:rFonts w:ascii="Arial" w:hAnsi="Arial" w:cs="Arial"/>
          <w:color w:val="000000"/>
          <w:lang w:eastAsia="es-MX"/>
        </w:rPr>
        <w:t xml:space="preserve"> (Rango Presión de trabajo de actuador electrónico 0.900 a 2.600 Kg/cm²).</w:t>
      </w:r>
    </w:p>
    <w:p w:rsidR="00E63EF1" w:rsidRDefault="00E63EF1" w:rsidP="00E63EF1">
      <w:pPr>
        <w:jc w:val="both"/>
        <w:rPr>
          <w:rFonts w:ascii="Arial" w:hAnsi="Arial" w:cs="Arial"/>
          <w:color w:val="000000"/>
          <w:lang w:eastAsia="es-MX"/>
        </w:rPr>
      </w:pPr>
    </w:p>
    <w:p w:rsidR="00E63EF1" w:rsidRPr="00DF0A09" w:rsidRDefault="00E63EF1" w:rsidP="00E63EF1">
      <w:pPr>
        <w:ind w:firstLine="708"/>
        <w:rPr>
          <w:rFonts w:ascii="Arial" w:hAnsi="Arial" w:cs="Arial"/>
          <w:b/>
          <w:bCs/>
          <w:color w:val="000000"/>
          <w:lang w:eastAsia="es-MX"/>
        </w:rPr>
      </w:pPr>
      <w:r w:rsidRPr="00DF0A09">
        <w:rPr>
          <w:rFonts w:ascii="Arial" w:hAnsi="Arial" w:cs="Arial"/>
          <w:b/>
          <w:bCs/>
          <w:color w:val="000000"/>
          <w:lang w:eastAsia="es-MX"/>
        </w:rPr>
        <w:t>Con el siguiente procedimiento</w:t>
      </w:r>
      <w:r>
        <w:rPr>
          <w:rFonts w:ascii="Arial" w:hAnsi="Arial" w:cs="Arial"/>
          <w:b/>
          <w:bCs/>
          <w:color w:val="000000"/>
          <w:lang w:eastAsia="es-MX"/>
        </w:rPr>
        <w:t>:</w:t>
      </w:r>
    </w:p>
    <w:p w:rsidR="00E63EF1" w:rsidRDefault="00E63EF1" w:rsidP="00E63EF1">
      <w:pPr>
        <w:rPr>
          <w:rFonts w:ascii="Arial" w:hAnsi="Arial" w:cs="Arial"/>
          <w:color w:val="000000"/>
          <w:lang w:eastAsia="es-MX"/>
        </w:rPr>
      </w:pPr>
    </w:p>
    <w:p w:rsidR="00E63EF1" w:rsidRPr="00DF0A09" w:rsidRDefault="00E63EF1" w:rsidP="00E63EF1">
      <w:pPr>
        <w:pStyle w:val="Prrafodelista"/>
        <w:numPr>
          <w:ilvl w:val="0"/>
          <w:numId w:val="33"/>
        </w:numPr>
        <w:contextualSpacing/>
        <w:jc w:val="both"/>
        <w:rPr>
          <w:rFonts w:ascii="Arial" w:hAnsi="Arial" w:cs="Arial"/>
          <w:lang w:eastAsia="es-MX"/>
        </w:rPr>
      </w:pPr>
      <w:r w:rsidRPr="00DF0A09">
        <w:rPr>
          <w:rFonts w:ascii="Arial" w:hAnsi="Arial" w:cs="Arial"/>
          <w:color w:val="000000"/>
          <w:lang w:eastAsia="es-MX"/>
        </w:rPr>
        <w:t xml:space="preserve">Pedir libranza de crucero para poder </w:t>
      </w:r>
      <w:r>
        <w:rPr>
          <w:rFonts w:ascii="Arial" w:hAnsi="Arial" w:cs="Arial"/>
          <w:color w:val="000000"/>
          <w:lang w:eastAsia="es-MX"/>
        </w:rPr>
        <w:t xml:space="preserve">realizar los cambios necesarios </w:t>
      </w:r>
      <w:r>
        <w:rPr>
          <w:rFonts w:ascii="Arial" w:hAnsi="Arial" w:cs="Arial"/>
          <w:b/>
          <w:lang w:eastAsia="es-MX"/>
        </w:rPr>
        <w:t xml:space="preserve">en el </w:t>
      </w:r>
      <w:r w:rsidRPr="00DF0A09">
        <w:rPr>
          <w:rFonts w:ascii="Arial" w:hAnsi="Arial" w:cs="Arial"/>
          <w:b/>
          <w:lang w:eastAsia="es-MX"/>
        </w:rPr>
        <w:t>piloto de reducción de presión manejado electrónicamente</w:t>
      </w:r>
      <w:r>
        <w:rPr>
          <w:rFonts w:ascii="Arial" w:hAnsi="Arial" w:cs="Arial"/>
          <w:b/>
          <w:lang w:eastAsia="es-MX"/>
        </w:rPr>
        <w:t xml:space="preserve"> </w:t>
      </w:r>
      <w:r w:rsidRPr="00DF0A09">
        <w:rPr>
          <w:rFonts w:ascii="Arial" w:hAnsi="Arial" w:cs="Arial"/>
          <w:b/>
          <w:lang w:eastAsia="es-MX"/>
        </w:rPr>
        <w:t xml:space="preserve">(CRD-34). </w:t>
      </w:r>
      <w:r w:rsidRPr="00DF0A09">
        <w:rPr>
          <w:rFonts w:ascii="Arial" w:hAnsi="Arial" w:cs="Arial"/>
          <w:lang w:eastAsia="es-MX"/>
        </w:rPr>
        <w:t>Se contempla, colocación de barrera de seguridad (señalizaciones preventivas) para poder trabajar en vialidad. Se tendrá que extraer el agua remanente en el sitio para poder ingresar y tener la caja de válvulas seca</w:t>
      </w:r>
      <w:r>
        <w:rPr>
          <w:rFonts w:ascii="Arial" w:hAnsi="Arial" w:cs="Arial"/>
          <w:lang w:eastAsia="es-MX"/>
        </w:rPr>
        <w:t xml:space="preserve"> con el Apoyo del personal del </w:t>
      </w:r>
      <w:proofErr w:type="spellStart"/>
      <w:r>
        <w:rPr>
          <w:rFonts w:ascii="Arial" w:hAnsi="Arial" w:cs="Arial"/>
          <w:lang w:eastAsia="es-MX"/>
        </w:rPr>
        <w:t>Seapal</w:t>
      </w:r>
      <w:proofErr w:type="spellEnd"/>
      <w:r>
        <w:rPr>
          <w:rFonts w:ascii="Arial" w:hAnsi="Arial" w:cs="Arial"/>
          <w:lang w:eastAsia="es-MX"/>
        </w:rPr>
        <w:t xml:space="preserve"> Vallarta</w:t>
      </w:r>
      <w:r w:rsidRPr="00DF0A09">
        <w:rPr>
          <w:rFonts w:ascii="Arial" w:hAnsi="Arial" w:cs="Arial"/>
          <w:lang w:eastAsia="es-MX"/>
        </w:rPr>
        <w:t xml:space="preserve">. El </w:t>
      </w:r>
      <w:proofErr w:type="spellStart"/>
      <w:r w:rsidRPr="00DF0A09">
        <w:rPr>
          <w:rFonts w:ascii="Arial" w:hAnsi="Arial" w:cs="Arial"/>
          <w:lang w:eastAsia="es-MX"/>
        </w:rPr>
        <w:t>by-pass</w:t>
      </w:r>
      <w:proofErr w:type="spellEnd"/>
      <w:r w:rsidRPr="00DF0A09">
        <w:rPr>
          <w:rFonts w:ascii="Arial" w:hAnsi="Arial" w:cs="Arial"/>
          <w:lang w:eastAsia="es-MX"/>
        </w:rPr>
        <w:t xml:space="preserve"> será usado para para sacar de operación la válvula reguladora de presión y poder trabajar durante el tiempo requerido para su instalación y configuración</w:t>
      </w:r>
      <w:r>
        <w:rPr>
          <w:rFonts w:ascii="Arial" w:hAnsi="Arial" w:cs="Arial"/>
          <w:lang w:eastAsia="es-MX"/>
        </w:rPr>
        <w:t>.</w:t>
      </w:r>
    </w:p>
    <w:p w:rsidR="00E63EF1" w:rsidRPr="004C4D4D" w:rsidRDefault="00E63EF1" w:rsidP="00E63EF1">
      <w:pPr>
        <w:rPr>
          <w:rFonts w:ascii="Arial" w:hAnsi="Arial" w:cs="Arial"/>
          <w:color w:val="000000"/>
          <w:lang w:eastAsia="es-MX"/>
        </w:rPr>
      </w:pPr>
    </w:p>
    <w:p w:rsidR="00E63EF1" w:rsidRDefault="00E63EF1" w:rsidP="00E63EF1">
      <w:pPr>
        <w:pStyle w:val="Prrafodelista"/>
        <w:numPr>
          <w:ilvl w:val="0"/>
          <w:numId w:val="33"/>
        </w:numPr>
        <w:contextualSpacing/>
        <w:jc w:val="both"/>
        <w:rPr>
          <w:rFonts w:ascii="Arial" w:hAnsi="Arial" w:cs="Arial"/>
          <w:color w:val="000000"/>
          <w:lang w:eastAsia="es-MX"/>
        </w:rPr>
      </w:pPr>
      <w:r w:rsidRPr="004C4D4D">
        <w:rPr>
          <w:rFonts w:ascii="Arial" w:hAnsi="Arial" w:cs="Arial"/>
          <w:color w:val="000000"/>
          <w:lang w:eastAsia="es-MX"/>
        </w:rPr>
        <w:lastRenderedPageBreak/>
        <w:t xml:space="preserve">Quitar </w:t>
      </w:r>
      <w:r w:rsidRPr="00243042">
        <w:rPr>
          <w:rFonts w:ascii="Arial" w:hAnsi="Arial" w:cs="Arial"/>
          <w:color w:val="000000"/>
          <w:lang w:eastAsia="es-MX"/>
        </w:rPr>
        <w:t>control piloto de reducción de presión manejado electrónicamente</w:t>
      </w:r>
      <w:r>
        <w:rPr>
          <w:rFonts w:ascii="Arial" w:hAnsi="Arial" w:cs="Arial"/>
          <w:color w:val="000000"/>
          <w:lang w:eastAsia="es-MX"/>
        </w:rPr>
        <w:t xml:space="preserve"> </w:t>
      </w:r>
      <w:r w:rsidRPr="00243042">
        <w:rPr>
          <w:rFonts w:ascii="Arial" w:hAnsi="Arial" w:cs="Arial"/>
          <w:color w:val="000000"/>
          <w:lang w:eastAsia="es-MX"/>
        </w:rPr>
        <w:t>(CR</w:t>
      </w:r>
      <w:r>
        <w:rPr>
          <w:rFonts w:ascii="Arial" w:hAnsi="Arial" w:cs="Arial"/>
          <w:color w:val="000000"/>
          <w:lang w:eastAsia="es-MX"/>
        </w:rPr>
        <w:t>-</w:t>
      </w:r>
      <w:r w:rsidRPr="00243042">
        <w:rPr>
          <w:rFonts w:ascii="Arial" w:hAnsi="Arial" w:cs="Arial"/>
          <w:color w:val="000000"/>
          <w:lang w:eastAsia="es-MX"/>
        </w:rPr>
        <w:t>3</w:t>
      </w:r>
      <w:r>
        <w:rPr>
          <w:rFonts w:ascii="Arial" w:hAnsi="Arial" w:cs="Arial"/>
          <w:color w:val="000000"/>
          <w:lang w:eastAsia="es-MX"/>
        </w:rPr>
        <w:t xml:space="preserve">4 </w:t>
      </w:r>
      <w:r w:rsidRPr="003636A8">
        <w:rPr>
          <w:rFonts w:ascii="Arial" w:hAnsi="Arial" w:cs="Arial"/>
          <w:b/>
          <w:i/>
          <w:color w:val="000000"/>
          <w:lang w:eastAsia="es-MX"/>
        </w:rPr>
        <w:t>Dañado</w:t>
      </w:r>
      <w:r w:rsidRPr="00243042">
        <w:rPr>
          <w:rFonts w:ascii="Arial" w:hAnsi="Arial" w:cs="Arial"/>
          <w:color w:val="000000"/>
          <w:lang w:eastAsia="es-MX"/>
        </w:rPr>
        <w:t xml:space="preserve">) </w:t>
      </w:r>
      <w:r w:rsidRPr="004C4D4D">
        <w:rPr>
          <w:rFonts w:ascii="Arial" w:hAnsi="Arial" w:cs="Arial"/>
          <w:color w:val="000000"/>
          <w:lang w:eastAsia="es-MX"/>
        </w:rPr>
        <w:t>revisando su cableado para saber si se encuentran en buenas condiciones, ya que estuvo expuesto a una inundación constante en la caja de válvulas.</w:t>
      </w:r>
      <w:r>
        <w:rPr>
          <w:rFonts w:ascii="Arial" w:hAnsi="Arial" w:cs="Arial"/>
          <w:color w:val="000000"/>
          <w:lang w:eastAsia="es-MX"/>
        </w:rPr>
        <w:t xml:space="preserve">  se probará el CR-34 con software CLA-VAL e-DRIVE. Contemplar las distancias necesarias en los cableados.</w:t>
      </w:r>
    </w:p>
    <w:p w:rsidR="00E63EF1" w:rsidRPr="00243042"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3"/>
        </w:numPr>
        <w:contextualSpacing/>
        <w:jc w:val="both"/>
        <w:rPr>
          <w:rFonts w:ascii="Arial" w:hAnsi="Arial" w:cs="Arial"/>
          <w:color w:val="000000"/>
          <w:lang w:eastAsia="es-MX"/>
        </w:rPr>
      </w:pPr>
      <w:r w:rsidRPr="00243042">
        <w:rPr>
          <w:rFonts w:ascii="Arial" w:hAnsi="Arial" w:cs="Arial"/>
          <w:color w:val="000000"/>
          <w:lang w:eastAsia="es-MX"/>
        </w:rPr>
        <w:t xml:space="preserve">Se realizará el cableado de su caja de conexiones hasta la UTR, los cuales llevarán alimentación señal análoga 4-20 </w:t>
      </w:r>
      <w:proofErr w:type="spellStart"/>
      <w:r w:rsidRPr="00243042">
        <w:rPr>
          <w:rFonts w:ascii="Arial" w:hAnsi="Arial" w:cs="Arial"/>
          <w:color w:val="000000"/>
          <w:lang w:eastAsia="es-MX"/>
        </w:rPr>
        <w:t>mA</w:t>
      </w:r>
      <w:proofErr w:type="spellEnd"/>
      <w:r w:rsidRPr="00243042">
        <w:rPr>
          <w:rFonts w:ascii="Arial" w:hAnsi="Arial" w:cs="Arial"/>
          <w:color w:val="000000"/>
          <w:lang w:eastAsia="es-MX"/>
        </w:rPr>
        <w:t xml:space="preserve"> para la entrada de control y la señal de retroalimentación para saber el porcentaje de apertura de la válvula, presiones y alimentación de CRD-34 así como otras señales requeridas por el SEAPAL.</w:t>
      </w:r>
    </w:p>
    <w:p w:rsidR="00E63EF1" w:rsidRPr="00243042"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3"/>
        </w:numPr>
        <w:contextualSpacing/>
        <w:jc w:val="both"/>
        <w:rPr>
          <w:rFonts w:ascii="Arial" w:hAnsi="Arial" w:cs="Arial"/>
          <w:color w:val="000000"/>
          <w:lang w:eastAsia="es-MX"/>
        </w:rPr>
      </w:pPr>
      <w:r w:rsidRPr="00243042">
        <w:rPr>
          <w:rFonts w:ascii="Arial" w:hAnsi="Arial" w:cs="Arial"/>
          <w:color w:val="000000"/>
          <w:lang w:eastAsia="es-MX"/>
        </w:rPr>
        <w:t xml:space="preserve">Se sustituirá la programación en el </w:t>
      </w:r>
      <w:r w:rsidRPr="00243042">
        <w:rPr>
          <w:rFonts w:ascii="Arial" w:hAnsi="Arial" w:cs="Arial"/>
          <w:b/>
          <w:lang w:eastAsia="es-MX"/>
        </w:rPr>
        <w:t xml:space="preserve">control piloto de reducción de presión manejado electrónicamente (CRD-34) </w:t>
      </w:r>
      <w:r w:rsidRPr="00243042">
        <w:rPr>
          <w:rFonts w:ascii="Arial" w:hAnsi="Arial" w:cs="Arial"/>
          <w:color w:val="000000"/>
          <w:lang w:eastAsia="es-MX"/>
        </w:rPr>
        <w:t xml:space="preserve">el cual tendrá que ser ajustado de acuerdo con la operación requerida por SEAPAL Vallarta, para esto en necesario que se use el </w:t>
      </w:r>
      <w:r w:rsidRPr="00243042">
        <w:rPr>
          <w:rFonts w:ascii="Arial" w:hAnsi="Arial" w:cs="Arial"/>
          <w:b/>
          <w:color w:val="000000"/>
          <w:lang w:eastAsia="es-MX"/>
        </w:rPr>
        <w:t>software CLA-VAL e-DRIVE.</w:t>
      </w:r>
      <w:r>
        <w:rPr>
          <w:rFonts w:ascii="Arial" w:hAnsi="Arial" w:cs="Arial"/>
          <w:b/>
          <w:color w:val="000000"/>
          <w:lang w:eastAsia="es-MX"/>
        </w:rPr>
        <w:t xml:space="preserve"> </w:t>
      </w:r>
      <w:r w:rsidRPr="00243042">
        <w:rPr>
          <w:rFonts w:ascii="Arial" w:hAnsi="Arial" w:cs="Arial"/>
          <w:color w:val="000000"/>
          <w:lang w:eastAsia="es-MX"/>
        </w:rPr>
        <w:t>Este Software de rangos hace fácil escoger los puntos de ajuste bajo (4mA) y altos (20mA). Por otro lado, también es necesario que en caso de que falle el suministro de energía o el control, tomar en cuenta el ajuste del piloto para que permanezca en estado de control hidráulico automático y así garantizar la estabilidad del sistema ante todo tipo de condiciones.</w:t>
      </w:r>
    </w:p>
    <w:p w:rsidR="00E63EF1" w:rsidRPr="00243042" w:rsidRDefault="00E63EF1" w:rsidP="00E63EF1">
      <w:pPr>
        <w:pStyle w:val="Prrafodelista"/>
        <w:rPr>
          <w:rFonts w:ascii="Arial" w:hAnsi="Arial" w:cs="Arial"/>
          <w:color w:val="000000"/>
          <w:lang w:eastAsia="es-MX"/>
        </w:rPr>
      </w:pPr>
    </w:p>
    <w:p w:rsidR="00E63EF1" w:rsidRPr="00243042" w:rsidRDefault="00E63EF1" w:rsidP="00E63EF1">
      <w:pPr>
        <w:pStyle w:val="Prrafodelista"/>
        <w:numPr>
          <w:ilvl w:val="0"/>
          <w:numId w:val="33"/>
        </w:numPr>
        <w:contextualSpacing/>
        <w:jc w:val="both"/>
        <w:rPr>
          <w:rFonts w:ascii="Arial" w:hAnsi="Arial" w:cs="Arial"/>
          <w:b/>
          <w:lang w:eastAsia="es-MX"/>
        </w:rPr>
      </w:pPr>
      <w:r w:rsidRPr="00243042">
        <w:rPr>
          <w:rFonts w:ascii="Arial" w:hAnsi="Arial" w:cs="Arial"/>
          <w:color w:val="000000"/>
          <w:lang w:eastAsia="es-MX"/>
        </w:rPr>
        <w:t>Hacer una revisión general del gabinete de control (</w:t>
      </w:r>
      <w:proofErr w:type="spellStart"/>
      <w:r w:rsidRPr="00243042">
        <w:rPr>
          <w:rFonts w:ascii="Arial" w:hAnsi="Arial" w:cs="Arial"/>
          <w:color w:val="000000"/>
          <w:lang w:eastAsia="es-MX"/>
        </w:rPr>
        <w:t>clemas</w:t>
      </w:r>
      <w:proofErr w:type="spellEnd"/>
      <w:r w:rsidRPr="00243042">
        <w:rPr>
          <w:rFonts w:ascii="Arial" w:hAnsi="Arial" w:cs="Arial"/>
          <w:color w:val="000000"/>
          <w:lang w:eastAsia="es-MX"/>
        </w:rPr>
        <w:t>, fijaciones, protecciones, cableado, baterías de respaldo etc.) ya que en el lugar donde se ubica hay vibraciones contantes, por ser avenida principal.</w:t>
      </w:r>
    </w:p>
    <w:p w:rsidR="00E63EF1" w:rsidRPr="00243042"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3"/>
        </w:numPr>
        <w:contextualSpacing/>
        <w:jc w:val="both"/>
        <w:rPr>
          <w:rFonts w:ascii="Arial" w:hAnsi="Arial" w:cs="Arial"/>
          <w:i/>
          <w:iCs/>
          <w:color w:val="000000"/>
          <w:lang w:eastAsia="es-MX"/>
        </w:rPr>
      </w:pPr>
      <w:r w:rsidRPr="00243042">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243042">
        <w:rPr>
          <w:rFonts w:ascii="Arial" w:hAnsi="Arial" w:cs="Arial"/>
          <w:b/>
          <w:lang w:eastAsia="es-MX"/>
        </w:rPr>
        <w:t>(X</w:t>
      </w:r>
      <w:r w:rsidRPr="00243042">
        <w:rPr>
          <w:b/>
        </w:rPr>
        <w:t>144 Medidor de Flujo e-</w:t>
      </w:r>
      <w:proofErr w:type="spellStart"/>
      <w:r w:rsidRPr="00243042">
        <w:rPr>
          <w:b/>
        </w:rPr>
        <w:t>FlowMeter</w:t>
      </w:r>
      <w:proofErr w:type="spellEnd"/>
      <w:r w:rsidRPr="00243042">
        <w:rPr>
          <w:rFonts w:ascii="Arial" w:hAnsi="Arial" w:cs="Arial"/>
          <w:b/>
          <w:lang w:eastAsia="es-MX"/>
        </w:rPr>
        <w:t xml:space="preserve">). </w:t>
      </w:r>
      <w:r w:rsidRPr="007D7B77">
        <w:rPr>
          <w:rFonts w:ascii="Arial" w:hAnsi="Arial" w:cs="Arial"/>
          <w:i/>
          <w:iCs/>
          <w:lang w:eastAsia="es-MX"/>
        </w:rPr>
        <w:t>El cual será sustituido por encontrarse dañado actualmente.</w:t>
      </w:r>
      <w:r w:rsidRPr="007D7B77">
        <w:rPr>
          <w:rFonts w:ascii="Arial" w:hAnsi="Arial" w:cs="Arial"/>
          <w:b/>
          <w:i/>
          <w:iCs/>
          <w:lang w:eastAsia="es-MX"/>
        </w:rPr>
        <w:t xml:space="preserve"> </w:t>
      </w:r>
    </w:p>
    <w:p w:rsidR="00E63EF1" w:rsidRPr="00243042"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3"/>
        </w:numPr>
        <w:contextualSpacing/>
        <w:jc w:val="both"/>
        <w:rPr>
          <w:rFonts w:ascii="Arial" w:hAnsi="Arial" w:cs="Arial"/>
          <w:color w:val="000000"/>
          <w:lang w:eastAsia="es-MX"/>
        </w:rPr>
      </w:pPr>
      <w:r w:rsidRPr="00243042">
        <w:rPr>
          <w:rFonts w:ascii="Arial" w:hAnsi="Arial" w:cs="Arial"/>
          <w:color w:val="000000"/>
          <w:lang w:eastAsia="es-MX"/>
        </w:rPr>
        <w:t xml:space="preserve">Para probar el buen funcionamiento y calibración del </w:t>
      </w:r>
      <w:r w:rsidRPr="00243042">
        <w:rPr>
          <w:rFonts w:ascii="Arial" w:hAnsi="Arial" w:cs="Arial"/>
          <w:b/>
          <w:lang w:eastAsia="es-MX"/>
        </w:rPr>
        <w:t>(CRD-34)</w:t>
      </w:r>
      <w:r w:rsidRPr="00243042">
        <w:rPr>
          <w:rFonts w:ascii="Arial" w:hAnsi="Arial" w:cs="Arial"/>
          <w:color w:val="000000"/>
          <w:lang w:eastAsia="es-MX"/>
        </w:rPr>
        <w:t xml:space="preserve"> es necesario ingresar al programa fuente de la UTR </w:t>
      </w:r>
      <w:proofErr w:type="spellStart"/>
      <w:r w:rsidRPr="00243042">
        <w:rPr>
          <w:rFonts w:ascii="Arial" w:hAnsi="Arial" w:cs="Arial"/>
          <w:color w:val="000000"/>
          <w:lang w:eastAsia="es-MX"/>
        </w:rPr>
        <w:t>ScadaPack</w:t>
      </w:r>
      <w:proofErr w:type="spellEnd"/>
      <w:r w:rsidRPr="00243042">
        <w:rPr>
          <w:rFonts w:ascii="Arial" w:hAnsi="Arial" w:cs="Arial"/>
          <w:color w:val="000000"/>
          <w:lang w:eastAsia="es-MX"/>
        </w:rPr>
        <w:t xml:space="preserve"> 350 en modo de prueba y mandar las señales analógicas de 4 a 20 </w:t>
      </w:r>
      <w:proofErr w:type="spellStart"/>
      <w:r w:rsidRPr="00243042">
        <w:rPr>
          <w:rFonts w:ascii="Arial" w:hAnsi="Arial" w:cs="Arial"/>
          <w:color w:val="000000"/>
          <w:lang w:eastAsia="es-MX"/>
        </w:rPr>
        <w:t>mA</w:t>
      </w:r>
      <w:proofErr w:type="spellEnd"/>
      <w:r w:rsidRPr="00243042">
        <w:rPr>
          <w:rFonts w:ascii="Arial" w:hAnsi="Arial" w:cs="Arial"/>
          <w:color w:val="000000"/>
          <w:lang w:eastAsia="es-MX"/>
        </w:rPr>
        <w:t xml:space="preserve"> que personal de SEAPAL indique en su operación y también se deben recibir las retroalimentaciones de señal como: presiones aguas arriba, aguas abajo, porcentaje de apertura de válvula y flujo. Se entiende que en este momento la válvula este modo de prueba también.   Las pruebas deben ser hechas remotamente con el sistema de control </w:t>
      </w:r>
      <w:proofErr w:type="spellStart"/>
      <w:r w:rsidRPr="00243042">
        <w:rPr>
          <w:rFonts w:ascii="Arial" w:hAnsi="Arial" w:cs="Arial"/>
          <w:color w:val="000000"/>
          <w:lang w:eastAsia="es-MX"/>
        </w:rPr>
        <w:t>Supervisorio</w:t>
      </w:r>
      <w:proofErr w:type="spellEnd"/>
      <w:r w:rsidRPr="00243042">
        <w:rPr>
          <w:rFonts w:ascii="Arial" w:hAnsi="Arial" w:cs="Arial"/>
          <w:color w:val="000000"/>
          <w:lang w:eastAsia="es-MX"/>
        </w:rPr>
        <w:t xml:space="preserve"> (</w:t>
      </w:r>
      <w:proofErr w:type="spellStart"/>
      <w:r w:rsidRPr="00243042">
        <w:rPr>
          <w:rFonts w:ascii="Arial" w:hAnsi="Arial" w:cs="Arial"/>
          <w:color w:val="000000"/>
          <w:lang w:eastAsia="es-MX"/>
        </w:rPr>
        <w:t>ClearScada</w:t>
      </w:r>
      <w:proofErr w:type="spellEnd"/>
      <w:r w:rsidRPr="00243042">
        <w:rPr>
          <w:rFonts w:ascii="Arial" w:hAnsi="Arial" w:cs="Arial"/>
          <w:color w:val="000000"/>
          <w:lang w:eastAsia="es-MX"/>
        </w:rPr>
        <w:t>).</w:t>
      </w:r>
    </w:p>
    <w:p w:rsidR="00E63EF1" w:rsidRPr="00243042"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3"/>
        </w:numPr>
        <w:contextualSpacing/>
        <w:jc w:val="both"/>
        <w:rPr>
          <w:rFonts w:ascii="Arial" w:hAnsi="Arial" w:cs="Arial"/>
          <w:color w:val="000000"/>
          <w:lang w:eastAsia="es-MX"/>
        </w:rPr>
      </w:pPr>
      <w:r w:rsidRPr="00243042">
        <w:rPr>
          <w:rFonts w:ascii="Arial" w:hAnsi="Arial" w:cs="Arial"/>
          <w:color w:val="000000"/>
          <w:lang w:eastAsia="es-MX"/>
        </w:rPr>
        <w:t xml:space="preserve">Se realizarán pruebas con válvula en funcionamiento ya con carga viva (agua en tubería) y si hay algún requerimiento de ajuste para una </w:t>
      </w:r>
      <w:r w:rsidRPr="00243042">
        <w:rPr>
          <w:rFonts w:ascii="Arial" w:hAnsi="Arial" w:cs="Arial"/>
          <w:color w:val="000000"/>
          <w:lang w:eastAsia="es-MX"/>
        </w:rPr>
        <w:lastRenderedPageBreak/>
        <w:t xml:space="preserve">sintonización correcta de la válvula se pedirá a proveedor que atienda la petición de personal técnico de SEAPAL. La programación del equipo UTR tiene 2 opciones manual y automatizada. Estas serán probadas y se pide que personal del proveedor cumpla 24 </w:t>
      </w:r>
      <w:proofErr w:type="spellStart"/>
      <w:r w:rsidRPr="00243042">
        <w:rPr>
          <w:rFonts w:ascii="Arial" w:hAnsi="Arial" w:cs="Arial"/>
          <w:color w:val="000000"/>
          <w:lang w:eastAsia="es-MX"/>
        </w:rPr>
        <w:t>Hrs</w:t>
      </w:r>
      <w:proofErr w:type="spellEnd"/>
      <w:r w:rsidRPr="00243042">
        <w:rPr>
          <w:rFonts w:ascii="Arial" w:hAnsi="Arial" w:cs="Arial"/>
          <w:color w:val="000000"/>
          <w:lang w:eastAsia="es-MX"/>
        </w:rPr>
        <w:t xml:space="preserve"> en este periodo. Ya que se deben probar los diferentes escenarios con señales remotas y control hidráulico automático.</w:t>
      </w:r>
    </w:p>
    <w:p w:rsidR="00E63EF1" w:rsidRPr="00243042" w:rsidRDefault="00E63EF1" w:rsidP="00E63EF1">
      <w:pPr>
        <w:pStyle w:val="Prrafodelista"/>
        <w:rPr>
          <w:rFonts w:ascii="Arial" w:hAnsi="Arial" w:cs="Arial"/>
          <w:color w:val="000000"/>
          <w:lang w:eastAsia="es-MX"/>
        </w:rPr>
      </w:pPr>
    </w:p>
    <w:p w:rsidR="00E63EF1" w:rsidRPr="00243042" w:rsidRDefault="00E63EF1" w:rsidP="00E63EF1">
      <w:pPr>
        <w:pStyle w:val="Prrafodelista"/>
        <w:numPr>
          <w:ilvl w:val="0"/>
          <w:numId w:val="33"/>
        </w:numPr>
        <w:contextualSpacing/>
        <w:jc w:val="both"/>
        <w:rPr>
          <w:rFonts w:ascii="Arial" w:hAnsi="Arial" w:cs="Arial"/>
          <w:color w:val="000000"/>
          <w:lang w:eastAsia="es-MX"/>
        </w:rPr>
      </w:pPr>
      <w:r w:rsidRPr="00243042">
        <w:rPr>
          <w:rFonts w:ascii="Arial" w:hAnsi="Arial" w:cs="Arial"/>
          <w:color w:val="000000"/>
          <w:lang w:eastAsia="es-MX"/>
        </w:rPr>
        <w:t>Las ingenierías y programaciones hechas en este punto</w:t>
      </w:r>
      <w:r>
        <w:rPr>
          <w:rFonts w:ascii="Arial" w:hAnsi="Arial" w:cs="Arial"/>
          <w:color w:val="000000"/>
          <w:lang w:eastAsia="es-MX"/>
        </w:rPr>
        <w:t xml:space="preserve"> </w:t>
      </w:r>
      <w:r w:rsidRPr="00243042">
        <w:rPr>
          <w:rFonts w:ascii="Arial" w:hAnsi="Arial" w:cs="Arial"/>
          <w:color w:val="000000"/>
          <w:lang w:eastAsia="es-MX"/>
        </w:rPr>
        <w:t>deben ser entregadas a personal de SEAPAL, para su respaldo y uso.</w:t>
      </w:r>
    </w:p>
    <w:p w:rsidR="00E63EF1" w:rsidRDefault="00E63EF1" w:rsidP="00E63EF1">
      <w:pPr>
        <w:rPr>
          <w:rFonts w:ascii="Arial" w:hAnsi="Arial" w:cs="Arial"/>
          <w:color w:val="000000"/>
          <w:lang w:eastAsia="es-MX"/>
        </w:rPr>
      </w:pPr>
    </w:p>
    <w:p w:rsidR="00E63EF1" w:rsidRDefault="00E63EF1" w:rsidP="00E63EF1">
      <w:pPr>
        <w:rPr>
          <w:rFonts w:ascii="Arial" w:hAnsi="Arial" w:cs="Arial"/>
          <w:color w:val="000000"/>
          <w:lang w:eastAsia="es-MX"/>
        </w:rPr>
      </w:pPr>
      <w:r>
        <w:rPr>
          <w:rFonts w:ascii="Arial" w:hAnsi="Arial" w:cs="Arial"/>
          <w:noProof/>
          <w:color w:val="000000"/>
          <w:lang w:val="es-MX" w:eastAsia="es-MX"/>
        </w:rPr>
        <w:drawing>
          <wp:anchor distT="0" distB="0" distL="114300" distR="114300" simplePos="0" relativeHeight="251671552" behindDoc="0" locked="0" layoutInCell="1" allowOverlap="1" wp14:anchorId="3E78AF82" wp14:editId="36F1E9C1">
            <wp:simplePos x="0" y="0"/>
            <wp:positionH relativeFrom="column">
              <wp:posOffset>734846</wp:posOffset>
            </wp:positionH>
            <wp:positionV relativeFrom="paragraph">
              <wp:posOffset>446</wp:posOffset>
            </wp:positionV>
            <wp:extent cx="4415118" cy="2307800"/>
            <wp:effectExtent l="0" t="0" r="5080" b="0"/>
            <wp:wrapThrough wrapText="bothSides">
              <wp:wrapPolygon edited="0">
                <wp:start x="0" y="0"/>
                <wp:lineTo x="0" y="21398"/>
                <wp:lineTo x="21532" y="21398"/>
                <wp:lineTo x="215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5118" cy="2307800"/>
                    </a:xfrm>
                    <a:prstGeom prst="rect">
                      <a:avLst/>
                    </a:prstGeom>
                    <a:noFill/>
                    <a:ln>
                      <a:noFill/>
                    </a:ln>
                  </pic:spPr>
                </pic:pic>
              </a:graphicData>
            </a:graphic>
          </wp:anchor>
        </w:drawing>
      </w:r>
    </w:p>
    <w:p w:rsidR="00E63EF1" w:rsidRDefault="00E63EF1" w:rsidP="00E63EF1"/>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p>
    <w:p w:rsidR="00E63EF1" w:rsidRDefault="00E63EF1" w:rsidP="00E63EF1">
      <w:pPr>
        <w:rPr>
          <w:rFonts w:ascii="Arial" w:hAnsi="Arial" w:cs="Arial"/>
          <w:b/>
          <w:bCs/>
          <w:lang w:eastAsia="es-MX"/>
        </w:rPr>
      </w:pPr>
      <w:r w:rsidRPr="004C4D4D">
        <w:rPr>
          <w:rFonts w:ascii="Arial" w:hAnsi="Arial" w:cs="Arial"/>
          <w:b/>
          <w:bCs/>
          <w:lang w:eastAsia="es-MX"/>
        </w:rPr>
        <w:t>CRUCERO NORTE-</w:t>
      </w:r>
      <w:r>
        <w:rPr>
          <w:rFonts w:ascii="Arial" w:hAnsi="Arial" w:cs="Arial"/>
          <w:b/>
          <w:bCs/>
          <w:lang w:eastAsia="es-MX"/>
        </w:rPr>
        <w:t>IXTAPA</w:t>
      </w:r>
    </w:p>
    <w:p w:rsidR="00E63EF1" w:rsidRDefault="00E63EF1" w:rsidP="00E63EF1">
      <w:pPr>
        <w:jc w:val="both"/>
        <w:rPr>
          <w:rFonts w:ascii="Arial" w:hAnsi="Arial" w:cs="Arial"/>
          <w:color w:val="000000"/>
          <w:lang w:eastAsia="es-MX"/>
        </w:rPr>
      </w:pPr>
      <w:r>
        <w:rPr>
          <w:rFonts w:ascii="Arial" w:hAnsi="Arial" w:cs="Arial"/>
          <w:color w:val="000000"/>
          <w:lang w:eastAsia="es-MX"/>
        </w:rPr>
        <w:t>Para el Crucero Norte-Ixtapa</w:t>
      </w:r>
      <w:r w:rsidRPr="004C4D4D">
        <w:rPr>
          <w:rFonts w:ascii="Arial" w:hAnsi="Arial" w:cs="Arial"/>
          <w:color w:val="000000"/>
          <w:lang w:eastAsia="es-MX"/>
        </w:rPr>
        <w:t xml:space="preserve"> se es</w:t>
      </w:r>
      <w:r>
        <w:rPr>
          <w:rFonts w:ascii="Arial" w:hAnsi="Arial" w:cs="Arial"/>
          <w:color w:val="000000"/>
          <w:lang w:eastAsia="es-MX"/>
        </w:rPr>
        <w:t xml:space="preserve">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CDR-34</w:t>
      </w:r>
      <w:r>
        <w:rPr>
          <w:rFonts w:ascii="Arial" w:hAnsi="Arial" w:cs="Arial"/>
          <w:b/>
          <w:color w:val="000000"/>
          <w:lang w:eastAsia="es-MX"/>
        </w:rPr>
        <w:t xml:space="preserve"> y Kit de remplazo de tubería y piloto regulador hidráulico </w:t>
      </w:r>
      <w:r w:rsidRPr="004C4D4D">
        <w:rPr>
          <w:rFonts w:ascii="Arial" w:hAnsi="Arial" w:cs="Arial"/>
          <w:color w:val="000000"/>
          <w:lang w:eastAsia="es-MX"/>
        </w:rPr>
        <w:t>y se harán los ajustes necesarios para que opere de acuerdo con los requerimientos de SEAPAL, VALLARTA.</w:t>
      </w:r>
      <w:r w:rsidRPr="00C11AC8">
        <w:rPr>
          <w:rFonts w:ascii="Arial" w:hAnsi="Arial" w:cs="Arial"/>
          <w:color w:val="000000"/>
          <w:lang w:eastAsia="es-MX"/>
        </w:rPr>
        <w:t xml:space="preserve"> </w:t>
      </w:r>
      <w:r>
        <w:rPr>
          <w:rFonts w:ascii="Arial" w:hAnsi="Arial" w:cs="Arial"/>
          <w:color w:val="000000"/>
          <w:lang w:eastAsia="es-MX"/>
        </w:rPr>
        <w:t>(Rango Presión de trabajo de actuador electrónico 0.900 a 2.600 Kg/cm²).</w:t>
      </w:r>
    </w:p>
    <w:p w:rsidR="00E63EF1" w:rsidRDefault="00E63EF1" w:rsidP="00E63EF1">
      <w:pPr>
        <w:jc w:val="both"/>
        <w:rPr>
          <w:rFonts w:ascii="Arial" w:hAnsi="Arial" w:cs="Arial"/>
          <w:color w:val="000000"/>
          <w:lang w:eastAsia="es-MX"/>
        </w:rPr>
      </w:pPr>
    </w:p>
    <w:p w:rsidR="00E63EF1" w:rsidRDefault="00E63EF1" w:rsidP="00E63EF1">
      <w:pPr>
        <w:rPr>
          <w:rFonts w:ascii="Arial" w:hAnsi="Arial" w:cs="Arial"/>
          <w:color w:val="000000"/>
          <w:lang w:eastAsia="es-MX"/>
        </w:rPr>
      </w:pPr>
    </w:p>
    <w:p w:rsidR="00E63EF1" w:rsidRPr="00243042" w:rsidRDefault="00E63EF1" w:rsidP="00E63EF1">
      <w:pPr>
        <w:ind w:firstLine="708"/>
        <w:rPr>
          <w:rFonts w:ascii="Arial" w:hAnsi="Arial" w:cs="Arial"/>
          <w:b/>
          <w:bCs/>
          <w:color w:val="000000"/>
          <w:lang w:eastAsia="es-MX"/>
        </w:rPr>
      </w:pPr>
      <w:r w:rsidRPr="00243042">
        <w:rPr>
          <w:rFonts w:ascii="Arial" w:hAnsi="Arial" w:cs="Arial"/>
          <w:b/>
          <w:bCs/>
          <w:color w:val="000000"/>
          <w:lang w:eastAsia="es-MX"/>
        </w:rPr>
        <w:t>Con el siguiente procedimiento</w:t>
      </w:r>
      <w:r>
        <w:rPr>
          <w:rFonts w:ascii="Arial" w:hAnsi="Arial" w:cs="Arial"/>
          <w:b/>
          <w:bCs/>
          <w:color w:val="000000"/>
          <w:lang w:eastAsia="es-MX"/>
        </w:rPr>
        <w:t>:</w:t>
      </w:r>
    </w:p>
    <w:p w:rsidR="00E63EF1" w:rsidRDefault="00E63EF1" w:rsidP="00E63EF1">
      <w:pPr>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 xml:space="preserve">Pedir libranza de crucero para poder instalar el </w:t>
      </w:r>
      <w:r w:rsidRPr="00092A32">
        <w:rPr>
          <w:rFonts w:ascii="Arial" w:hAnsi="Arial" w:cs="Arial"/>
          <w:b/>
          <w:color w:val="000000"/>
          <w:lang w:eastAsia="es-MX"/>
        </w:rPr>
        <w:t>Nuevo kit de remplazo junto con el</w:t>
      </w:r>
      <w:r>
        <w:rPr>
          <w:rFonts w:ascii="Arial" w:hAnsi="Arial" w:cs="Arial"/>
          <w:color w:val="000000"/>
          <w:lang w:eastAsia="es-MX"/>
        </w:rPr>
        <w:t xml:space="preserve"> </w:t>
      </w:r>
      <w:r w:rsidRPr="007D7B77">
        <w:rPr>
          <w:rFonts w:ascii="Arial" w:hAnsi="Arial" w:cs="Arial"/>
          <w:b/>
          <w:lang w:eastAsia="es-MX"/>
        </w:rPr>
        <w:t xml:space="preserve">control piloto de reducción de presión manejado electrónicamente (CR-34). </w:t>
      </w:r>
      <w:r w:rsidRPr="007D7B77">
        <w:rPr>
          <w:rFonts w:ascii="Arial" w:hAnsi="Arial" w:cs="Arial"/>
          <w:lang w:eastAsia="es-MX"/>
        </w:rPr>
        <w:t xml:space="preserve">Se contempla, colocación de barrera de seguridad (señalizaciones preventivas) para poder trabajar en vialidad. Se tendrá que extraer el agua remanente en el sitio para poder ingresar y tener la caja de válvulas seca. El </w:t>
      </w:r>
      <w:proofErr w:type="spellStart"/>
      <w:r w:rsidRPr="007D7B77">
        <w:rPr>
          <w:rFonts w:ascii="Arial" w:hAnsi="Arial" w:cs="Arial"/>
          <w:lang w:eastAsia="es-MX"/>
        </w:rPr>
        <w:t>by-pass</w:t>
      </w:r>
      <w:proofErr w:type="spellEnd"/>
      <w:r w:rsidRPr="007D7B77">
        <w:rPr>
          <w:rFonts w:ascii="Arial" w:hAnsi="Arial" w:cs="Arial"/>
          <w:lang w:eastAsia="es-MX"/>
        </w:rPr>
        <w:t xml:space="preserve"> será usado para para sacar de operación la válvula reguladora de presión y poder trabajar durante el tiempo requerido para su instalación y configuración.</w:t>
      </w:r>
    </w:p>
    <w:p w:rsidR="00E63EF1" w:rsidRPr="007D7B77" w:rsidRDefault="00E63EF1" w:rsidP="00E63EF1">
      <w:pPr>
        <w:pStyle w:val="Prrafodelista"/>
        <w:ind w:left="1068"/>
        <w:jc w:val="both"/>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lastRenderedPageBreak/>
        <w:t xml:space="preserve">Se realizará el cableado de su caja de conexiones hasta la UTR, los cuales llevarán alimentación señal análoga 4-20 </w:t>
      </w:r>
      <w:proofErr w:type="spellStart"/>
      <w:r w:rsidRPr="007D7B77">
        <w:rPr>
          <w:rFonts w:ascii="Arial" w:hAnsi="Arial" w:cs="Arial"/>
          <w:color w:val="000000"/>
          <w:lang w:eastAsia="es-MX"/>
        </w:rPr>
        <w:t>mA</w:t>
      </w:r>
      <w:proofErr w:type="spellEnd"/>
      <w:r w:rsidRPr="007D7B77">
        <w:rPr>
          <w:rFonts w:ascii="Arial" w:hAnsi="Arial" w:cs="Arial"/>
          <w:color w:val="000000"/>
          <w:lang w:eastAsia="es-MX"/>
        </w:rPr>
        <w:t xml:space="preserve"> para la entrada de control y la señal de retroalimentación para saber el porcentaje de apertura de la válvula, presiones y alimentación de CR-3</w:t>
      </w:r>
      <w:r>
        <w:rPr>
          <w:rFonts w:ascii="Arial" w:hAnsi="Arial" w:cs="Arial"/>
          <w:color w:val="000000"/>
          <w:lang w:eastAsia="es-MX"/>
        </w:rPr>
        <w:t>4</w:t>
      </w:r>
      <w:r w:rsidRPr="007D7B77">
        <w:rPr>
          <w:rFonts w:ascii="Arial" w:hAnsi="Arial" w:cs="Arial"/>
          <w:color w:val="000000"/>
          <w:lang w:eastAsia="es-MX"/>
        </w:rPr>
        <w:t xml:space="preserve"> así como otras señales requeridas por el SEAPAL. Contemplar las distancias necesarias en los cableados.</w:t>
      </w:r>
    </w:p>
    <w:p w:rsidR="00E63EF1" w:rsidRPr="007D7B77"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Se instalará control</w:t>
      </w:r>
      <w:r w:rsidRPr="007D7B77">
        <w:rPr>
          <w:rFonts w:ascii="Arial" w:hAnsi="Arial" w:cs="Arial"/>
          <w:b/>
          <w:lang w:eastAsia="es-MX"/>
        </w:rPr>
        <w:t xml:space="preserve"> piloto de reducción de presión manejado electrónicamente</w:t>
      </w:r>
      <w:r>
        <w:rPr>
          <w:rFonts w:ascii="Arial" w:hAnsi="Arial" w:cs="Arial"/>
          <w:b/>
          <w:lang w:eastAsia="es-MX"/>
        </w:rPr>
        <w:t xml:space="preserve"> </w:t>
      </w:r>
      <w:r w:rsidRPr="007D7B77">
        <w:rPr>
          <w:rFonts w:ascii="Arial" w:hAnsi="Arial" w:cs="Arial"/>
          <w:b/>
          <w:lang w:eastAsia="es-MX"/>
        </w:rPr>
        <w:t xml:space="preserve">(CR-34) </w:t>
      </w:r>
      <w:r w:rsidRPr="007D7B77">
        <w:rPr>
          <w:rFonts w:ascii="Arial" w:hAnsi="Arial" w:cs="Arial"/>
          <w:color w:val="000000"/>
          <w:lang w:eastAsia="es-MX"/>
        </w:rPr>
        <w:t xml:space="preserve">el cual tendrá que ser ajustado de acuerdo con la operación requerida por SEAPAL Vallarta, para esto en necesario que se use el </w:t>
      </w:r>
      <w:r w:rsidRPr="007D7B77">
        <w:rPr>
          <w:rFonts w:ascii="Arial" w:hAnsi="Arial" w:cs="Arial"/>
          <w:b/>
          <w:color w:val="000000"/>
          <w:lang w:eastAsia="es-MX"/>
        </w:rPr>
        <w:t>software CLA-VAL e-DRIVE.</w:t>
      </w:r>
      <w:r>
        <w:rPr>
          <w:rFonts w:ascii="Arial" w:hAnsi="Arial" w:cs="Arial"/>
          <w:b/>
          <w:color w:val="000000"/>
          <w:lang w:eastAsia="es-MX"/>
        </w:rPr>
        <w:t xml:space="preserve"> </w:t>
      </w:r>
      <w:r w:rsidRPr="007D7B77">
        <w:rPr>
          <w:rFonts w:ascii="Arial" w:hAnsi="Arial" w:cs="Arial"/>
          <w:color w:val="000000"/>
          <w:lang w:eastAsia="es-MX"/>
        </w:rPr>
        <w:t>Este Software de rangos hace fácil escoger los puntos de ajuste bajo (4mA) y altos (20mA). Por otro lado, también es necesario que en caso de que falle el suministro de energía o el control, tomar en cuenta el ajuste del piloto para que permanezca en estado de control hidráulico automático y así garantizar la estabilidad del sistema ante todo tipo de condiciones.</w:t>
      </w: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b/>
          <w:lang w:eastAsia="es-MX"/>
        </w:rPr>
      </w:pPr>
      <w:r w:rsidRPr="007D7B77">
        <w:rPr>
          <w:rFonts w:ascii="Arial" w:hAnsi="Arial" w:cs="Arial"/>
          <w:color w:val="000000"/>
          <w:lang w:eastAsia="es-MX"/>
        </w:rPr>
        <w:t>Hacer una revisión general del gabinete de control (</w:t>
      </w:r>
      <w:proofErr w:type="spellStart"/>
      <w:r w:rsidRPr="007D7B77">
        <w:rPr>
          <w:rFonts w:ascii="Arial" w:hAnsi="Arial" w:cs="Arial"/>
          <w:color w:val="000000"/>
          <w:lang w:eastAsia="es-MX"/>
        </w:rPr>
        <w:t>clemas</w:t>
      </w:r>
      <w:proofErr w:type="spellEnd"/>
      <w:r w:rsidRPr="007D7B77">
        <w:rPr>
          <w:rFonts w:ascii="Arial" w:hAnsi="Arial" w:cs="Arial"/>
          <w:color w:val="000000"/>
          <w:lang w:eastAsia="es-MX"/>
        </w:rPr>
        <w:t>, fijaciones, protecciones, cableado, baterías de respaldo etc.) ya que en el lugar donde se ubica hay vibraciones contantes, por ser avenida principal.</w:t>
      </w: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7D7B77">
        <w:rPr>
          <w:rFonts w:ascii="Arial" w:hAnsi="Arial" w:cs="Arial"/>
          <w:b/>
          <w:lang w:eastAsia="es-MX"/>
        </w:rPr>
        <w:t xml:space="preserve">(MAG 5100 w y MAG 6000). </w:t>
      </w:r>
      <w:r w:rsidRPr="007D7B77">
        <w:rPr>
          <w:rFonts w:ascii="Arial" w:hAnsi="Arial" w:cs="Arial"/>
          <w:lang w:eastAsia="es-MX"/>
        </w:rPr>
        <w:t>Si es necesario sustituirlo, se debe notificar a personal de SEAPAL.</w:t>
      </w:r>
      <w:r w:rsidRPr="007D7B77">
        <w:rPr>
          <w:rFonts w:ascii="Arial" w:hAnsi="Arial" w:cs="Arial"/>
          <w:b/>
          <w:lang w:eastAsia="es-MX"/>
        </w:rPr>
        <w:t xml:space="preserve"> Es importante que el tubo sensor MAG 5100w está ubicado a 80mts del transmisor MAG 6000.</w:t>
      </w:r>
    </w:p>
    <w:p w:rsidR="00E63EF1" w:rsidRPr="007D7B77"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 xml:space="preserve">Para probar el buen funcionamiento y calibración del </w:t>
      </w:r>
      <w:r w:rsidRPr="007D7B77">
        <w:rPr>
          <w:rFonts w:ascii="Arial" w:hAnsi="Arial" w:cs="Arial"/>
          <w:b/>
          <w:lang w:eastAsia="es-MX"/>
        </w:rPr>
        <w:t>(CRD-3</w:t>
      </w:r>
      <w:r>
        <w:rPr>
          <w:rFonts w:ascii="Arial" w:hAnsi="Arial" w:cs="Arial"/>
          <w:b/>
          <w:lang w:eastAsia="es-MX"/>
        </w:rPr>
        <w:t>4</w:t>
      </w:r>
      <w:r w:rsidRPr="007D7B77">
        <w:rPr>
          <w:rFonts w:ascii="Arial" w:hAnsi="Arial" w:cs="Arial"/>
          <w:b/>
          <w:lang w:eastAsia="es-MX"/>
        </w:rPr>
        <w:t>)</w:t>
      </w:r>
      <w:r w:rsidRPr="007D7B77">
        <w:rPr>
          <w:rFonts w:ascii="Arial" w:hAnsi="Arial" w:cs="Arial"/>
          <w:color w:val="000000"/>
          <w:lang w:eastAsia="es-MX"/>
        </w:rPr>
        <w:t xml:space="preserve"> es necesario ingresar al programa fuente de la UTR </w:t>
      </w:r>
      <w:proofErr w:type="spellStart"/>
      <w:r w:rsidRPr="007D7B77">
        <w:rPr>
          <w:rFonts w:ascii="Arial" w:hAnsi="Arial" w:cs="Arial"/>
          <w:color w:val="000000"/>
          <w:lang w:eastAsia="es-MX"/>
        </w:rPr>
        <w:t>ScadaPack</w:t>
      </w:r>
      <w:proofErr w:type="spellEnd"/>
      <w:r w:rsidRPr="007D7B77">
        <w:rPr>
          <w:rFonts w:ascii="Arial" w:hAnsi="Arial" w:cs="Arial"/>
          <w:color w:val="000000"/>
          <w:lang w:eastAsia="es-MX"/>
        </w:rPr>
        <w:t xml:space="preserve"> 350 en modo de prueba y mandar las señales analógicas de 4 a 20 </w:t>
      </w:r>
      <w:proofErr w:type="spellStart"/>
      <w:r w:rsidRPr="007D7B77">
        <w:rPr>
          <w:rFonts w:ascii="Arial" w:hAnsi="Arial" w:cs="Arial"/>
          <w:color w:val="000000"/>
          <w:lang w:eastAsia="es-MX"/>
        </w:rPr>
        <w:t>mA</w:t>
      </w:r>
      <w:proofErr w:type="spellEnd"/>
      <w:r w:rsidRPr="007D7B77">
        <w:rPr>
          <w:rFonts w:ascii="Arial" w:hAnsi="Arial" w:cs="Arial"/>
          <w:color w:val="000000"/>
          <w:lang w:eastAsia="es-MX"/>
        </w:rPr>
        <w:t xml:space="preserve"> que personal de SEAPAL indique en su operación y también se deben recibir las retroalimentaciones de señal como: presiones aguas arriba, aguas abajo, porcentaje de apertura de válvula y flujo. Se entiende que en este momento la válvula este modo de prueba también.   Las pruebas deben ser hechas remotamente con el sistema de control </w:t>
      </w:r>
      <w:proofErr w:type="spellStart"/>
      <w:r w:rsidRPr="007D7B77">
        <w:rPr>
          <w:rFonts w:ascii="Arial" w:hAnsi="Arial" w:cs="Arial"/>
          <w:color w:val="000000"/>
          <w:lang w:eastAsia="es-MX"/>
        </w:rPr>
        <w:t>Supervisorio</w:t>
      </w:r>
      <w:proofErr w:type="spellEnd"/>
      <w:r w:rsidRPr="007D7B77">
        <w:rPr>
          <w:rFonts w:ascii="Arial" w:hAnsi="Arial" w:cs="Arial"/>
          <w:color w:val="000000"/>
          <w:lang w:eastAsia="es-MX"/>
        </w:rPr>
        <w:t xml:space="preserve"> (</w:t>
      </w:r>
      <w:proofErr w:type="spellStart"/>
      <w:r w:rsidRPr="007D7B77">
        <w:rPr>
          <w:rFonts w:ascii="Arial" w:hAnsi="Arial" w:cs="Arial"/>
          <w:color w:val="000000"/>
          <w:lang w:eastAsia="es-MX"/>
        </w:rPr>
        <w:t>ClearScada</w:t>
      </w:r>
      <w:proofErr w:type="spellEnd"/>
      <w:r w:rsidRPr="007D7B77">
        <w:rPr>
          <w:rFonts w:ascii="Arial" w:hAnsi="Arial" w:cs="Arial"/>
          <w:color w:val="000000"/>
          <w:lang w:eastAsia="es-MX"/>
        </w:rPr>
        <w:t>).</w:t>
      </w:r>
    </w:p>
    <w:p w:rsidR="00E63EF1" w:rsidRPr="007D7B77"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Se realizarán pruebas con válvula en funcionamiento ya con carga viva</w:t>
      </w:r>
      <w:r>
        <w:rPr>
          <w:rFonts w:ascii="Arial" w:hAnsi="Arial" w:cs="Arial"/>
          <w:color w:val="000000"/>
          <w:lang w:eastAsia="es-MX"/>
        </w:rPr>
        <w:t xml:space="preserve"> </w:t>
      </w:r>
      <w:r w:rsidRPr="007D7B77">
        <w:rPr>
          <w:rFonts w:ascii="Arial" w:hAnsi="Arial" w:cs="Arial"/>
          <w:color w:val="000000"/>
          <w:lang w:eastAsia="es-MX"/>
        </w:rPr>
        <w:t xml:space="preserve">(agua en tubería) y si hay algún requerimiento de ajuste para una sintonización correcta de la válvula se pedirá a proveedor que atienda la petición de personal técnico de SEAPAL.  La programación del equipo UTR tiene 2 opciones manual y automatizada. Estas serán probadas y se </w:t>
      </w:r>
      <w:r w:rsidRPr="007D7B77">
        <w:rPr>
          <w:rFonts w:ascii="Arial" w:hAnsi="Arial" w:cs="Arial"/>
          <w:color w:val="000000"/>
          <w:lang w:eastAsia="es-MX"/>
        </w:rPr>
        <w:lastRenderedPageBreak/>
        <w:t xml:space="preserve">pide que personal del proveedor cumpla 24 </w:t>
      </w:r>
      <w:proofErr w:type="spellStart"/>
      <w:r w:rsidRPr="007D7B77">
        <w:rPr>
          <w:rFonts w:ascii="Arial" w:hAnsi="Arial" w:cs="Arial"/>
          <w:color w:val="000000"/>
          <w:lang w:eastAsia="es-MX"/>
        </w:rPr>
        <w:t>Hrs</w:t>
      </w:r>
      <w:proofErr w:type="spellEnd"/>
      <w:r w:rsidRPr="007D7B77">
        <w:rPr>
          <w:rFonts w:ascii="Arial" w:hAnsi="Arial" w:cs="Arial"/>
          <w:color w:val="000000"/>
          <w:lang w:eastAsia="es-MX"/>
        </w:rPr>
        <w:t xml:space="preserve"> en este periodo. Ya que se deben probar los diferentes escenarios con señales remotas y control hidráulico automático.</w:t>
      </w: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Las ingenierías y programaciones hechas en este punto deben ser entregadas a personal de SEAPAL, para su respaldo y uso.</w:t>
      </w:r>
    </w:p>
    <w:p w:rsidR="00E63EF1" w:rsidRDefault="00E63EF1" w:rsidP="00E63EF1">
      <w:pPr>
        <w:rPr>
          <w:rFonts w:ascii="Arial" w:hAnsi="Arial" w:cs="Arial"/>
          <w:color w:val="000000"/>
          <w:lang w:eastAsia="es-MX"/>
        </w:rPr>
      </w:pPr>
    </w:p>
    <w:p w:rsidR="00E63EF1" w:rsidRDefault="00E63EF1" w:rsidP="00E63EF1">
      <w:pPr>
        <w:rPr>
          <w:rFonts w:ascii="Arial" w:hAnsi="Arial" w:cs="Arial"/>
          <w:color w:val="000000"/>
          <w:lang w:eastAsia="es-MX"/>
        </w:rPr>
      </w:pPr>
      <w:r>
        <w:rPr>
          <w:rFonts w:ascii="Arial" w:hAnsi="Arial" w:cs="Arial"/>
          <w:noProof/>
          <w:color w:val="000000"/>
          <w:lang w:val="es-MX" w:eastAsia="es-MX"/>
        </w:rPr>
        <w:drawing>
          <wp:anchor distT="0" distB="0" distL="114300" distR="114300" simplePos="0" relativeHeight="251672576" behindDoc="1" locked="0" layoutInCell="1" allowOverlap="1" wp14:anchorId="79A152E6" wp14:editId="3CF62DD4">
            <wp:simplePos x="0" y="0"/>
            <wp:positionH relativeFrom="margin">
              <wp:align>center</wp:align>
            </wp:positionH>
            <wp:positionV relativeFrom="paragraph">
              <wp:posOffset>147358</wp:posOffset>
            </wp:positionV>
            <wp:extent cx="4415118" cy="2307800"/>
            <wp:effectExtent l="0" t="0" r="5080" b="0"/>
            <wp:wrapTight wrapText="bothSides">
              <wp:wrapPolygon edited="0">
                <wp:start x="0" y="0"/>
                <wp:lineTo x="0" y="21398"/>
                <wp:lineTo x="21532" y="21398"/>
                <wp:lineTo x="2153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5118" cy="2307800"/>
                    </a:xfrm>
                    <a:prstGeom prst="rect">
                      <a:avLst/>
                    </a:prstGeom>
                    <a:noFill/>
                    <a:ln>
                      <a:noFill/>
                    </a:ln>
                  </pic:spPr>
                </pic:pic>
              </a:graphicData>
            </a:graphic>
          </wp:anchor>
        </w:drawing>
      </w:r>
    </w:p>
    <w:p w:rsidR="00E63EF1" w:rsidRDefault="00E63EF1" w:rsidP="00E63EF1"/>
    <w:p w:rsidR="00E63EF1" w:rsidRDefault="00E63EF1" w:rsidP="00E63EF1"/>
    <w:p w:rsidR="00E63EF1" w:rsidRDefault="00E63EF1" w:rsidP="00E63EF1"/>
    <w:p w:rsidR="00E63EF1" w:rsidRDefault="00E63EF1" w:rsidP="00E63EF1"/>
    <w:p w:rsidR="00E63EF1" w:rsidRDefault="00E63EF1" w:rsidP="00E63EF1"/>
    <w:p w:rsidR="00E63EF1" w:rsidRDefault="00E63EF1" w:rsidP="00E63EF1"/>
    <w:p w:rsidR="00E63EF1" w:rsidRDefault="00E63EF1" w:rsidP="00E63EF1"/>
    <w:p w:rsidR="00E63EF1" w:rsidRDefault="00E63EF1" w:rsidP="00E63EF1"/>
    <w:p w:rsidR="00E63EF1" w:rsidRDefault="00E63EF1" w:rsidP="00E63EF1">
      <w:pPr>
        <w:rPr>
          <w:rFonts w:ascii="Arial" w:hAnsi="Arial" w:cs="Arial"/>
          <w:b/>
          <w:color w:val="000000"/>
          <w:lang w:eastAsia="es-MX"/>
        </w:rPr>
      </w:pPr>
    </w:p>
    <w:p w:rsidR="00E63EF1" w:rsidRDefault="00E63EF1" w:rsidP="00E63EF1">
      <w:pPr>
        <w:rPr>
          <w:rFonts w:ascii="Arial" w:hAnsi="Arial" w:cs="Arial"/>
          <w:b/>
          <w:color w:val="000000"/>
          <w:lang w:eastAsia="es-MX"/>
        </w:rPr>
      </w:pPr>
    </w:p>
    <w:p w:rsidR="00E63EF1" w:rsidRDefault="00E63EF1" w:rsidP="00E63EF1">
      <w:pPr>
        <w:rPr>
          <w:rFonts w:ascii="Arial" w:hAnsi="Arial" w:cs="Arial"/>
          <w:b/>
          <w:color w:val="000000"/>
          <w:lang w:eastAsia="es-MX"/>
        </w:rPr>
      </w:pPr>
    </w:p>
    <w:p w:rsidR="00E63EF1" w:rsidRDefault="00E63EF1" w:rsidP="00E63EF1">
      <w:pPr>
        <w:rPr>
          <w:rFonts w:ascii="Arial" w:hAnsi="Arial" w:cs="Arial"/>
          <w:b/>
          <w:color w:val="000000"/>
          <w:lang w:eastAsia="es-MX"/>
        </w:rPr>
      </w:pPr>
    </w:p>
    <w:p w:rsidR="00E63EF1" w:rsidRPr="001313BA" w:rsidRDefault="00E63EF1" w:rsidP="00E63EF1">
      <w:pPr>
        <w:rPr>
          <w:rFonts w:ascii="Arial" w:hAnsi="Arial" w:cs="Arial"/>
          <w:b/>
          <w:color w:val="000000"/>
          <w:lang w:eastAsia="es-MX"/>
        </w:rPr>
      </w:pPr>
      <w:r w:rsidRPr="004C4D4D">
        <w:rPr>
          <w:rFonts w:ascii="Arial" w:hAnsi="Arial" w:cs="Arial"/>
          <w:b/>
          <w:color w:val="000000"/>
          <w:lang w:eastAsia="es-MX"/>
        </w:rPr>
        <w:t>Tanque San Francisco</w:t>
      </w:r>
      <w:r w:rsidRPr="001313BA">
        <w:rPr>
          <w:rFonts w:ascii="Arial" w:hAnsi="Arial" w:cs="Arial"/>
          <w:b/>
          <w:color w:val="000000"/>
          <w:lang w:eastAsia="es-MX"/>
        </w:rPr>
        <w:t xml:space="preserve"> </w:t>
      </w:r>
    </w:p>
    <w:p w:rsidR="00E63EF1" w:rsidRDefault="00E63EF1" w:rsidP="00E63EF1">
      <w:pPr>
        <w:rPr>
          <w:rFonts w:ascii="Arial" w:hAnsi="Arial" w:cs="Arial"/>
          <w:color w:val="000000"/>
          <w:lang w:eastAsia="es-MX"/>
        </w:rPr>
      </w:pPr>
    </w:p>
    <w:p w:rsidR="00E63EF1" w:rsidRDefault="00E63EF1" w:rsidP="00E63EF1">
      <w:pPr>
        <w:jc w:val="both"/>
        <w:rPr>
          <w:rFonts w:ascii="Arial" w:hAnsi="Arial" w:cs="Arial"/>
          <w:color w:val="000000"/>
          <w:lang w:eastAsia="es-MX"/>
        </w:rPr>
      </w:pPr>
      <w:r>
        <w:rPr>
          <w:rFonts w:ascii="Arial" w:hAnsi="Arial" w:cs="Arial"/>
          <w:color w:val="000000"/>
          <w:lang w:eastAsia="es-MX"/>
        </w:rPr>
        <w:t xml:space="preserve">Para este sitio </w:t>
      </w:r>
      <w:r w:rsidRPr="004C4D4D">
        <w:rPr>
          <w:rFonts w:ascii="Arial" w:hAnsi="Arial" w:cs="Arial"/>
          <w:color w:val="000000"/>
          <w:lang w:eastAsia="es-MX"/>
        </w:rPr>
        <w:t>se es</w:t>
      </w:r>
      <w:r>
        <w:rPr>
          <w:rFonts w:ascii="Arial" w:hAnsi="Arial" w:cs="Arial"/>
          <w:color w:val="000000"/>
          <w:lang w:eastAsia="es-MX"/>
        </w:rPr>
        <w:t>tá contemplando reubicar el gabinete de control a una caseta que se encuentra a 50mts y se realizaran</w:t>
      </w:r>
      <w:r w:rsidRPr="004C4D4D">
        <w:rPr>
          <w:rFonts w:ascii="Arial" w:hAnsi="Arial" w:cs="Arial"/>
          <w:color w:val="000000"/>
          <w:lang w:eastAsia="es-MX"/>
        </w:rPr>
        <w:t xml:space="preserve"> los ajustes necesarios para que opere de acuerdo a los requerimientos de SEAPAL, Vallarta.</w:t>
      </w:r>
    </w:p>
    <w:p w:rsidR="00E63EF1" w:rsidRDefault="00E63EF1" w:rsidP="00E63EF1">
      <w:pPr>
        <w:jc w:val="both"/>
        <w:rPr>
          <w:rFonts w:ascii="Arial" w:hAnsi="Arial" w:cs="Arial"/>
          <w:color w:val="000000"/>
          <w:lang w:eastAsia="es-MX"/>
        </w:rPr>
      </w:pPr>
    </w:p>
    <w:p w:rsidR="00E63EF1" w:rsidRPr="007D7B77" w:rsidRDefault="00E63EF1" w:rsidP="00E63EF1">
      <w:pPr>
        <w:ind w:firstLine="708"/>
        <w:jc w:val="both"/>
        <w:rPr>
          <w:rFonts w:ascii="Arial" w:hAnsi="Arial" w:cs="Arial"/>
          <w:b/>
          <w:bCs/>
          <w:color w:val="000000"/>
          <w:lang w:eastAsia="es-MX"/>
        </w:rPr>
      </w:pPr>
      <w:r w:rsidRPr="007D7B77">
        <w:rPr>
          <w:rFonts w:ascii="Arial" w:hAnsi="Arial" w:cs="Arial"/>
          <w:b/>
          <w:bCs/>
          <w:color w:val="000000"/>
          <w:lang w:eastAsia="es-MX"/>
        </w:rPr>
        <w:t>Con el siguiente procedimiento</w:t>
      </w:r>
    </w:p>
    <w:p w:rsidR="00E63EF1" w:rsidRDefault="00E63EF1" w:rsidP="00E63EF1">
      <w:pPr>
        <w:jc w:val="both"/>
        <w:rPr>
          <w:rFonts w:ascii="Arial" w:hAnsi="Arial" w:cs="Arial"/>
          <w:color w:val="000000"/>
          <w:lang w:eastAsia="es-MX"/>
        </w:rPr>
      </w:pPr>
    </w:p>
    <w:p w:rsidR="00E63EF1" w:rsidRDefault="00E63EF1" w:rsidP="00E63EF1">
      <w:pPr>
        <w:pStyle w:val="Prrafodelista"/>
        <w:numPr>
          <w:ilvl w:val="0"/>
          <w:numId w:val="35"/>
        </w:numPr>
        <w:contextualSpacing/>
        <w:jc w:val="both"/>
        <w:rPr>
          <w:rFonts w:ascii="Arial" w:hAnsi="Arial" w:cs="Arial"/>
          <w:color w:val="000000"/>
          <w:lang w:eastAsia="es-MX"/>
        </w:rPr>
      </w:pPr>
      <w:r w:rsidRPr="007D7B77">
        <w:rPr>
          <w:rFonts w:ascii="Arial" w:hAnsi="Arial" w:cs="Arial"/>
          <w:color w:val="000000"/>
          <w:lang w:eastAsia="es-MX"/>
        </w:rPr>
        <w:t>Pedir libranza de sitio para poder desinstalar gabinete con UTR</w:t>
      </w:r>
      <w:r>
        <w:rPr>
          <w:rFonts w:ascii="Arial" w:hAnsi="Arial" w:cs="Arial"/>
          <w:color w:val="000000"/>
          <w:lang w:eastAsia="es-MX"/>
        </w:rPr>
        <w:t xml:space="preserve"> </w:t>
      </w:r>
      <w:r w:rsidRPr="007D7B77">
        <w:rPr>
          <w:rFonts w:ascii="Arial" w:hAnsi="Arial" w:cs="Arial"/>
          <w:color w:val="000000"/>
          <w:lang w:eastAsia="es-MX"/>
        </w:rPr>
        <w:t>(</w:t>
      </w:r>
      <w:proofErr w:type="spellStart"/>
      <w:r w:rsidRPr="007D7B77">
        <w:rPr>
          <w:rFonts w:ascii="Arial" w:hAnsi="Arial" w:cs="Arial"/>
          <w:color w:val="000000"/>
          <w:lang w:eastAsia="es-MX"/>
        </w:rPr>
        <w:t>ScadaPack</w:t>
      </w:r>
      <w:proofErr w:type="spellEnd"/>
      <w:r w:rsidRPr="007D7B77">
        <w:rPr>
          <w:rFonts w:ascii="Arial" w:hAnsi="Arial" w:cs="Arial"/>
          <w:color w:val="000000"/>
          <w:lang w:eastAsia="es-MX"/>
        </w:rPr>
        <w:t xml:space="preserve"> 350) y cableados provenientes de los instrumentos (Nivel, Flujo, Presión, etc.) y señales de comunicación.</w:t>
      </w:r>
    </w:p>
    <w:p w:rsidR="00E63EF1" w:rsidRPr="007D7B77" w:rsidRDefault="00E63EF1" w:rsidP="00E63EF1">
      <w:pPr>
        <w:pStyle w:val="Prrafodelista"/>
        <w:ind w:left="1068"/>
        <w:jc w:val="both"/>
        <w:rPr>
          <w:rFonts w:ascii="Arial" w:hAnsi="Arial" w:cs="Arial"/>
          <w:color w:val="000000"/>
          <w:lang w:eastAsia="es-MX"/>
        </w:rPr>
      </w:pPr>
    </w:p>
    <w:p w:rsidR="00E63EF1" w:rsidRDefault="00E63EF1" w:rsidP="00E63EF1">
      <w:pPr>
        <w:ind w:left="1068"/>
        <w:jc w:val="both"/>
        <w:rPr>
          <w:rFonts w:ascii="Arial" w:hAnsi="Arial" w:cs="Arial"/>
          <w:lang w:eastAsia="es-MX"/>
        </w:rPr>
      </w:pPr>
      <w:r>
        <w:rPr>
          <w:rFonts w:ascii="Arial" w:hAnsi="Arial" w:cs="Arial"/>
          <w:lang w:eastAsia="es-MX"/>
        </w:rPr>
        <w:t xml:space="preserve">Se contempla revisar toda la tubería y cableados de los instrumentos con el fin de garantizar que las señales lleguen sin ruidos. Y si es necesario se tendrá que reemplazar desde el instrumento hasta el nuevo gabinete de control 25 </w:t>
      </w:r>
      <w:proofErr w:type="spellStart"/>
      <w:r>
        <w:rPr>
          <w:rFonts w:ascii="Arial" w:hAnsi="Arial" w:cs="Arial"/>
          <w:lang w:eastAsia="es-MX"/>
        </w:rPr>
        <w:t>Mts</w:t>
      </w:r>
      <w:proofErr w:type="spellEnd"/>
      <w:r>
        <w:rPr>
          <w:rFonts w:ascii="Arial" w:hAnsi="Arial" w:cs="Arial"/>
          <w:lang w:eastAsia="es-MX"/>
        </w:rPr>
        <w:t xml:space="preserve"> Aproximadamente. La tubería deber ser para condiciones con alta humedad y corrosión.</w:t>
      </w:r>
    </w:p>
    <w:p w:rsidR="00E63EF1" w:rsidRDefault="00E63EF1" w:rsidP="00E63EF1">
      <w:pPr>
        <w:ind w:left="1068"/>
        <w:jc w:val="both"/>
        <w:rPr>
          <w:rFonts w:ascii="Arial" w:hAnsi="Arial" w:cs="Arial"/>
          <w:lang w:eastAsia="es-MX"/>
        </w:rPr>
      </w:pPr>
    </w:p>
    <w:p w:rsidR="00E63EF1" w:rsidRDefault="00E63EF1" w:rsidP="00E63EF1">
      <w:pPr>
        <w:pStyle w:val="Prrafodelista"/>
        <w:numPr>
          <w:ilvl w:val="0"/>
          <w:numId w:val="35"/>
        </w:numPr>
        <w:contextualSpacing/>
        <w:jc w:val="both"/>
        <w:rPr>
          <w:rFonts w:ascii="Arial" w:hAnsi="Arial" w:cs="Arial"/>
          <w:color w:val="000000"/>
          <w:lang w:eastAsia="es-MX"/>
        </w:rPr>
      </w:pPr>
      <w:r w:rsidRPr="00C91080">
        <w:rPr>
          <w:rFonts w:ascii="Arial" w:hAnsi="Arial" w:cs="Arial"/>
          <w:color w:val="000000"/>
          <w:lang w:eastAsia="es-MX"/>
        </w:rPr>
        <w:t xml:space="preserve">Se contempla poner a funcionar en automático y manual el actuador eléctrico en válvula de mariposa de 30” que se tiene actualmente funcionando en forma manual., se contempla tubería a una distancia de 60 </w:t>
      </w:r>
      <w:proofErr w:type="spellStart"/>
      <w:r w:rsidRPr="00C91080">
        <w:rPr>
          <w:rFonts w:ascii="Arial" w:hAnsi="Arial" w:cs="Arial"/>
          <w:color w:val="000000"/>
          <w:lang w:eastAsia="es-MX"/>
        </w:rPr>
        <w:t>mts</w:t>
      </w:r>
      <w:proofErr w:type="spellEnd"/>
      <w:r w:rsidRPr="00C91080">
        <w:rPr>
          <w:rFonts w:ascii="Arial" w:hAnsi="Arial" w:cs="Arial"/>
          <w:color w:val="000000"/>
          <w:lang w:eastAsia="es-MX"/>
        </w:rPr>
        <w:t xml:space="preserve">.  Para una buena práctica, se contempla que el voltaje este </w:t>
      </w:r>
      <w:r w:rsidRPr="00C91080">
        <w:rPr>
          <w:rFonts w:ascii="Arial" w:hAnsi="Arial" w:cs="Arial"/>
          <w:color w:val="000000"/>
          <w:lang w:eastAsia="es-MX"/>
        </w:rPr>
        <w:lastRenderedPageBreak/>
        <w:t xml:space="preserve">independiente de la señal y por lo tanto en tuberías independientes, con todos sus accesorios de fijación, registros </w:t>
      </w:r>
      <w:proofErr w:type="spellStart"/>
      <w:r w:rsidRPr="00C91080">
        <w:rPr>
          <w:rFonts w:ascii="Arial" w:hAnsi="Arial" w:cs="Arial"/>
          <w:color w:val="000000"/>
          <w:lang w:eastAsia="es-MX"/>
        </w:rPr>
        <w:t>condulets</w:t>
      </w:r>
      <w:proofErr w:type="spellEnd"/>
      <w:r w:rsidRPr="00C91080">
        <w:rPr>
          <w:rFonts w:ascii="Arial" w:hAnsi="Arial" w:cs="Arial"/>
          <w:color w:val="000000"/>
          <w:lang w:eastAsia="es-MX"/>
        </w:rPr>
        <w:t xml:space="preserve"> y tornillerías.</w:t>
      </w:r>
    </w:p>
    <w:p w:rsidR="00E63EF1" w:rsidRDefault="00E63EF1" w:rsidP="00E63EF1">
      <w:pPr>
        <w:pStyle w:val="Prrafodelista"/>
        <w:ind w:left="1068"/>
        <w:jc w:val="both"/>
        <w:rPr>
          <w:rFonts w:ascii="Arial" w:hAnsi="Arial" w:cs="Arial"/>
          <w:color w:val="000000"/>
          <w:lang w:eastAsia="es-MX"/>
        </w:rPr>
      </w:pPr>
    </w:p>
    <w:p w:rsidR="00E63EF1" w:rsidRPr="00C91080" w:rsidRDefault="00E63EF1" w:rsidP="00E63EF1">
      <w:pPr>
        <w:pStyle w:val="Prrafodelista"/>
        <w:numPr>
          <w:ilvl w:val="0"/>
          <w:numId w:val="35"/>
        </w:numPr>
        <w:contextualSpacing/>
        <w:jc w:val="both"/>
        <w:rPr>
          <w:rFonts w:ascii="Arial" w:hAnsi="Arial" w:cs="Arial"/>
          <w:b/>
          <w:lang w:eastAsia="es-MX"/>
        </w:rPr>
      </w:pPr>
      <w:r w:rsidRPr="00C91080">
        <w:rPr>
          <w:rFonts w:ascii="Arial" w:hAnsi="Arial" w:cs="Arial"/>
          <w:color w:val="000000"/>
          <w:lang w:eastAsia="es-MX"/>
        </w:rPr>
        <w:t>Hacer una revisión general del Gabinete de Control (</w:t>
      </w:r>
      <w:proofErr w:type="spellStart"/>
      <w:r w:rsidRPr="00C91080">
        <w:rPr>
          <w:rFonts w:ascii="Arial" w:hAnsi="Arial" w:cs="Arial"/>
          <w:color w:val="000000"/>
          <w:lang w:eastAsia="es-MX"/>
        </w:rPr>
        <w:t>clemas</w:t>
      </w:r>
      <w:proofErr w:type="spellEnd"/>
      <w:r w:rsidRPr="00C91080">
        <w:rPr>
          <w:rFonts w:ascii="Arial" w:hAnsi="Arial" w:cs="Arial"/>
          <w:color w:val="000000"/>
          <w:lang w:eastAsia="es-MX"/>
        </w:rPr>
        <w:t>, fijaciones, protecciones, cableado, baterías de respaldo etc.), porque el nuevo acondicionamiento no tenía el requerimiento del actuador eléctrico para abrir proporcionalmente a la válvula, revisar que la UTR (</w:t>
      </w:r>
      <w:proofErr w:type="spellStart"/>
      <w:r w:rsidRPr="00C91080">
        <w:rPr>
          <w:rFonts w:ascii="Arial" w:hAnsi="Arial" w:cs="Arial"/>
          <w:color w:val="000000"/>
          <w:lang w:eastAsia="es-MX"/>
        </w:rPr>
        <w:t>ScadaPack</w:t>
      </w:r>
      <w:proofErr w:type="spellEnd"/>
      <w:r w:rsidRPr="00C91080">
        <w:rPr>
          <w:rFonts w:ascii="Arial" w:hAnsi="Arial" w:cs="Arial"/>
          <w:color w:val="000000"/>
          <w:lang w:eastAsia="es-MX"/>
        </w:rPr>
        <w:t>) tenga la entradas y salidas tanto análogas como digitales necearías para este nuevo requerimiento. El equipo admite módulos adicionales.</w:t>
      </w:r>
    </w:p>
    <w:p w:rsidR="00E63EF1" w:rsidRPr="00C91080" w:rsidRDefault="00E63EF1" w:rsidP="00E63EF1">
      <w:pPr>
        <w:pStyle w:val="Prrafodelista"/>
        <w:rPr>
          <w:rFonts w:ascii="Arial" w:hAnsi="Arial" w:cs="Arial"/>
          <w:color w:val="000000"/>
          <w:lang w:eastAsia="es-MX"/>
        </w:rPr>
      </w:pPr>
    </w:p>
    <w:p w:rsidR="00E63EF1" w:rsidRPr="00AD5926" w:rsidRDefault="00E63EF1" w:rsidP="00E63EF1">
      <w:pPr>
        <w:pStyle w:val="Prrafodelista"/>
        <w:numPr>
          <w:ilvl w:val="0"/>
          <w:numId w:val="35"/>
        </w:numPr>
        <w:contextualSpacing/>
        <w:jc w:val="both"/>
        <w:rPr>
          <w:rFonts w:ascii="Arial" w:hAnsi="Arial" w:cs="Arial"/>
          <w:color w:val="000000"/>
          <w:lang w:eastAsia="es-MX"/>
        </w:rPr>
      </w:pPr>
      <w:r w:rsidRPr="00AD5926">
        <w:rPr>
          <w:rFonts w:ascii="Arial" w:hAnsi="Arial" w:cs="Arial"/>
          <w:color w:val="000000"/>
          <w:lang w:eastAsia="es-MX"/>
        </w:rPr>
        <w:t xml:space="preserve">Se revisarán equipos que intervienen en la automatización como sus señales: Medidor de presión sensor de flujo </w:t>
      </w:r>
      <w:r w:rsidRPr="00AD5926">
        <w:rPr>
          <w:rFonts w:ascii="Arial" w:hAnsi="Arial" w:cs="Arial"/>
          <w:b/>
          <w:lang w:eastAsia="es-MX"/>
        </w:rPr>
        <w:t xml:space="preserve">(MAG 5100 w y MAG 6000), medidor de nivel y otro indicados por personal de SEAPAL funciones correctamente. </w:t>
      </w:r>
      <w:r w:rsidRPr="00AD5926">
        <w:rPr>
          <w:rFonts w:ascii="Arial" w:hAnsi="Arial" w:cs="Arial"/>
          <w:lang w:eastAsia="es-MX"/>
        </w:rPr>
        <w:t>Si es necesario sustituirlo, se debe notificar a personal de SEAPAL.</w:t>
      </w:r>
    </w:p>
    <w:p w:rsidR="00E63EF1" w:rsidRPr="00AD5926"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5"/>
        </w:numPr>
        <w:contextualSpacing/>
        <w:jc w:val="both"/>
        <w:rPr>
          <w:rFonts w:ascii="Arial" w:hAnsi="Arial" w:cs="Arial"/>
          <w:color w:val="000000"/>
          <w:lang w:eastAsia="es-MX"/>
        </w:rPr>
      </w:pPr>
      <w:r w:rsidRPr="00AD5926">
        <w:rPr>
          <w:rFonts w:ascii="Arial" w:hAnsi="Arial" w:cs="Arial"/>
          <w:color w:val="000000"/>
          <w:lang w:eastAsia="es-MX"/>
        </w:rPr>
        <w:t xml:space="preserve">Para probar el buen funcionamiento y escalamientos de los equipos de medición en necesario ingresar al programa fuente de la UTR </w:t>
      </w:r>
      <w:proofErr w:type="spellStart"/>
      <w:r w:rsidRPr="00AD5926">
        <w:rPr>
          <w:rFonts w:ascii="Arial" w:hAnsi="Arial" w:cs="Arial"/>
          <w:color w:val="000000"/>
          <w:lang w:eastAsia="es-MX"/>
        </w:rPr>
        <w:t>ScadaPack</w:t>
      </w:r>
      <w:proofErr w:type="spellEnd"/>
      <w:r w:rsidRPr="00AD5926">
        <w:rPr>
          <w:rFonts w:ascii="Arial" w:hAnsi="Arial" w:cs="Arial"/>
          <w:color w:val="000000"/>
          <w:lang w:eastAsia="es-MX"/>
        </w:rPr>
        <w:t xml:space="preserve"> 350 en modo de prueba y revisar todas las señales que el personal de SEAPAL indique Las pruebas deben ser hechas remotamente con el sistema de Control </w:t>
      </w:r>
      <w:proofErr w:type="spellStart"/>
      <w:r w:rsidRPr="00AD5926">
        <w:rPr>
          <w:rFonts w:ascii="Arial" w:hAnsi="Arial" w:cs="Arial"/>
          <w:color w:val="000000"/>
          <w:lang w:eastAsia="es-MX"/>
        </w:rPr>
        <w:t>Supervisorio</w:t>
      </w:r>
      <w:proofErr w:type="spellEnd"/>
      <w:r w:rsidRPr="00AD5926">
        <w:rPr>
          <w:rFonts w:ascii="Arial" w:hAnsi="Arial" w:cs="Arial"/>
          <w:color w:val="000000"/>
          <w:lang w:eastAsia="es-MX"/>
        </w:rPr>
        <w:t xml:space="preserve"> (</w:t>
      </w:r>
      <w:proofErr w:type="spellStart"/>
      <w:r w:rsidRPr="00AD5926">
        <w:rPr>
          <w:rFonts w:ascii="Arial" w:hAnsi="Arial" w:cs="Arial"/>
          <w:color w:val="000000"/>
          <w:lang w:eastAsia="es-MX"/>
        </w:rPr>
        <w:t>ClearScada</w:t>
      </w:r>
      <w:proofErr w:type="spellEnd"/>
      <w:r w:rsidRPr="00AD5926">
        <w:rPr>
          <w:rFonts w:ascii="Arial" w:hAnsi="Arial" w:cs="Arial"/>
          <w:color w:val="000000"/>
          <w:lang w:eastAsia="es-MX"/>
        </w:rPr>
        <w:t>).</w:t>
      </w:r>
    </w:p>
    <w:p w:rsidR="00E63EF1" w:rsidRPr="00AD5926"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5"/>
        </w:numPr>
        <w:contextualSpacing/>
        <w:jc w:val="both"/>
        <w:rPr>
          <w:rFonts w:ascii="Arial" w:hAnsi="Arial" w:cs="Arial"/>
          <w:color w:val="000000"/>
          <w:lang w:eastAsia="es-MX"/>
        </w:rPr>
      </w:pPr>
      <w:r w:rsidRPr="00AD5926">
        <w:rPr>
          <w:rFonts w:ascii="Arial" w:hAnsi="Arial" w:cs="Arial"/>
          <w:color w:val="000000"/>
          <w:lang w:eastAsia="es-MX"/>
        </w:rPr>
        <w:t xml:space="preserve">El nuevo Actuador eléctrico para válvula de 30” pulgadas. Entonces para probar el buen funcionamiento y calibración es necesario ingresar un nuevo programa con la lógica de operación de acuerdo con las especificaciones de SEAPAL, esta nueva programación fuente de la UTR </w:t>
      </w:r>
      <w:proofErr w:type="spellStart"/>
      <w:r w:rsidRPr="00AD5926">
        <w:rPr>
          <w:rFonts w:ascii="Arial" w:hAnsi="Arial" w:cs="Arial"/>
          <w:color w:val="000000"/>
          <w:lang w:eastAsia="es-MX"/>
        </w:rPr>
        <w:t>ScadaPack</w:t>
      </w:r>
      <w:proofErr w:type="spellEnd"/>
      <w:r w:rsidRPr="00AD5926">
        <w:rPr>
          <w:rFonts w:ascii="Arial" w:hAnsi="Arial" w:cs="Arial"/>
          <w:color w:val="000000"/>
          <w:lang w:eastAsia="es-MX"/>
        </w:rPr>
        <w:t xml:space="preserve"> 350 será escrita y guarda para después ser ejecutada en modo de prueba y mandar las señales analógicas de 4 a 20 </w:t>
      </w:r>
      <w:proofErr w:type="spellStart"/>
      <w:r w:rsidRPr="00AD5926">
        <w:rPr>
          <w:rFonts w:ascii="Arial" w:hAnsi="Arial" w:cs="Arial"/>
          <w:color w:val="000000"/>
          <w:lang w:eastAsia="es-MX"/>
        </w:rPr>
        <w:t>mA</w:t>
      </w:r>
      <w:proofErr w:type="spellEnd"/>
      <w:r w:rsidRPr="00AD5926">
        <w:rPr>
          <w:rFonts w:ascii="Arial" w:hAnsi="Arial" w:cs="Arial"/>
          <w:color w:val="000000"/>
          <w:lang w:eastAsia="es-MX"/>
        </w:rPr>
        <w:t xml:space="preserve"> y también se deben recibir las señales de los instrumentos como: porcentaje de apertura de válvula, flujos, presiones, nivel, etc. Se entiende que en este momento la válvula este modo de prueba también. Las pruebas deben ser hechas remotamente con el sistema de Control </w:t>
      </w:r>
      <w:proofErr w:type="spellStart"/>
      <w:r w:rsidRPr="00AD5926">
        <w:rPr>
          <w:rFonts w:ascii="Arial" w:hAnsi="Arial" w:cs="Arial"/>
          <w:color w:val="000000"/>
          <w:lang w:eastAsia="es-MX"/>
        </w:rPr>
        <w:t>Supervisorio</w:t>
      </w:r>
      <w:proofErr w:type="spellEnd"/>
      <w:r w:rsidRPr="00AD5926">
        <w:rPr>
          <w:rFonts w:ascii="Arial" w:hAnsi="Arial" w:cs="Arial"/>
          <w:color w:val="000000"/>
          <w:lang w:eastAsia="es-MX"/>
        </w:rPr>
        <w:t xml:space="preserve"> </w:t>
      </w:r>
      <w:proofErr w:type="spellStart"/>
      <w:r w:rsidRPr="00AD5926">
        <w:rPr>
          <w:rFonts w:ascii="Arial" w:hAnsi="Arial" w:cs="Arial"/>
          <w:color w:val="000000"/>
          <w:lang w:eastAsia="es-MX"/>
        </w:rPr>
        <w:t>ClearScada</w:t>
      </w:r>
      <w:proofErr w:type="spellEnd"/>
      <w:r w:rsidRPr="00AD5926">
        <w:rPr>
          <w:rFonts w:ascii="Arial" w:hAnsi="Arial" w:cs="Arial"/>
          <w:color w:val="000000"/>
          <w:lang w:eastAsia="es-MX"/>
        </w:rPr>
        <w:t>.</w:t>
      </w:r>
    </w:p>
    <w:p w:rsidR="00E63EF1" w:rsidRPr="00AD5926"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5"/>
        </w:numPr>
        <w:contextualSpacing/>
        <w:jc w:val="both"/>
        <w:rPr>
          <w:rFonts w:ascii="Arial" w:hAnsi="Arial" w:cs="Arial"/>
          <w:color w:val="000000"/>
          <w:lang w:eastAsia="es-MX"/>
        </w:rPr>
      </w:pPr>
      <w:r w:rsidRPr="00AD5926">
        <w:rPr>
          <w:rFonts w:ascii="Arial" w:hAnsi="Arial" w:cs="Arial"/>
          <w:color w:val="000000"/>
          <w:lang w:eastAsia="es-MX"/>
        </w:rPr>
        <w:t xml:space="preserve">Se realizarán pruebas con válvula en funcionamiento ya con carga viva (agua en tubería) y si hay algún requerimiento de ajuste para una sintonización correcta de la válvula se pedirá a proveedor que atienda la petición de personal técnico de SEAPAL. La programación del equipo UTR tiene 2 opciones manual y automática. Estas serán probadas y se pide que personal del proveedor cumpla 24 </w:t>
      </w:r>
      <w:proofErr w:type="spellStart"/>
      <w:r w:rsidRPr="00AD5926">
        <w:rPr>
          <w:rFonts w:ascii="Arial" w:hAnsi="Arial" w:cs="Arial"/>
          <w:color w:val="000000"/>
          <w:lang w:eastAsia="es-MX"/>
        </w:rPr>
        <w:t>Hrs</w:t>
      </w:r>
      <w:proofErr w:type="spellEnd"/>
      <w:r w:rsidRPr="00AD5926">
        <w:rPr>
          <w:rFonts w:ascii="Arial" w:hAnsi="Arial" w:cs="Arial"/>
          <w:color w:val="000000"/>
          <w:lang w:eastAsia="es-MX"/>
        </w:rPr>
        <w:t xml:space="preserve"> en este periodo. Ya que se deben probar los diferentes escenarios con señales remotas y control de nivel tanque automático.</w:t>
      </w:r>
    </w:p>
    <w:p w:rsidR="00E63EF1" w:rsidRPr="00AD5926" w:rsidRDefault="00E63EF1" w:rsidP="00E63EF1">
      <w:pPr>
        <w:pStyle w:val="Prrafodelista"/>
        <w:rPr>
          <w:rFonts w:ascii="Arial" w:hAnsi="Arial" w:cs="Arial"/>
          <w:color w:val="000000"/>
          <w:lang w:eastAsia="es-MX"/>
        </w:rPr>
      </w:pPr>
    </w:p>
    <w:p w:rsidR="00E63EF1" w:rsidRPr="00AD5926" w:rsidRDefault="00E63EF1" w:rsidP="00E63EF1">
      <w:pPr>
        <w:pStyle w:val="Prrafodelista"/>
        <w:numPr>
          <w:ilvl w:val="0"/>
          <w:numId w:val="35"/>
        </w:numPr>
        <w:contextualSpacing/>
        <w:jc w:val="both"/>
        <w:rPr>
          <w:rFonts w:ascii="Arial" w:hAnsi="Arial" w:cs="Arial"/>
          <w:color w:val="000000"/>
          <w:lang w:eastAsia="es-MX"/>
        </w:rPr>
      </w:pPr>
      <w:r>
        <w:rPr>
          <w:noProof/>
          <w:lang w:val="es-MX" w:eastAsia="es-MX"/>
        </w:rPr>
        <w:lastRenderedPageBreak/>
        <w:drawing>
          <wp:anchor distT="0" distB="0" distL="114300" distR="114300" simplePos="0" relativeHeight="251673600" behindDoc="1" locked="0" layoutInCell="1" allowOverlap="1" wp14:anchorId="4B48E3A0" wp14:editId="46514126">
            <wp:simplePos x="0" y="0"/>
            <wp:positionH relativeFrom="margin">
              <wp:posOffset>4130675</wp:posOffset>
            </wp:positionH>
            <wp:positionV relativeFrom="paragraph">
              <wp:posOffset>7620</wp:posOffset>
            </wp:positionV>
            <wp:extent cx="1471295" cy="1351280"/>
            <wp:effectExtent l="0" t="0" r="0" b="1270"/>
            <wp:wrapTight wrapText="bothSides">
              <wp:wrapPolygon edited="0">
                <wp:start x="0" y="0"/>
                <wp:lineTo x="0" y="21316"/>
                <wp:lineTo x="21255" y="21316"/>
                <wp:lineTo x="21255" y="0"/>
                <wp:lineTo x="0" y="0"/>
              </wp:wrapPolygon>
            </wp:wrapTight>
            <wp:docPr id="16" name="Imagen 1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29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26">
        <w:rPr>
          <w:rFonts w:ascii="Arial" w:hAnsi="Arial" w:cs="Arial"/>
          <w:color w:val="000000"/>
          <w:lang w:eastAsia="es-MX"/>
        </w:rPr>
        <w:t xml:space="preserve">Las ingenierías y programaciones hechas en este punto deben ser entregadas a personal de </w:t>
      </w:r>
      <w:proofErr w:type="spellStart"/>
      <w:r w:rsidRPr="00AD5926">
        <w:rPr>
          <w:rFonts w:ascii="Arial" w:hAnsi="Arial" w:cs="Arial"/>
          <w:color w:val="000000"/>
          <w:lang w:eastAsia="es-MX"/>
        </w:rPr>
        <w:t>Seapal</w:t>
      </w:r>
      <w:proofErr w:type="spellEnd"/>
      <w:r>
        <w:rPr>
          <w:rFonts w:ascii="Arial" w:hAnsi="Arial" w:cs="Arial"/>
          <w:color w:val="000000"/>
          <w:lang w:eastAsia="es-MX"/>
        </w:rPr>
        <w:t xml:space="preserve"> Vallarta</w:t>
      </w:r>
      <w:r w:rsidRPr="00AD5926">
        <w:rPr>
          <w:rFonts w:ascii="Arial" w:hAnsi="Arial" w:cs="Arial"/>
          <w:color w:val="000000"/>
          <w:lang w:eastAsia="es-MX"/>
        </w:rPr>
        <w:t>, para su respaldo y uso.</w:t>
      </w:r>
    </w:p>
    <w:p w:rsidR="00E63EF1" w:rsidRDefault="00E63EF1" w:rsidP="00E63EF1"/>
    <w:p w:rsidR="00E63EF1" w:rsidRDefault="00E63EF1" w:rsidP="00E63EF1"/>
    <w:p w:rsidR="00E63EF1" w:rsidRDefault="00E63EF1" w:rsidP="00E63EF1"/>
    <w:p w:rsidR="00E63EF1" w:rsidRDefault="00E63EF1" w:rsidP="00E63EF1"/>
    <w:p w:rsidR="00E63EF1" w:rsidRDefault="00E63EF1" w:rsidP="00E63EF1"/>
    <w:p w:rsidR="00E63EF1" w:rsidRDefault="00E63EF1" w:rsidP="00E63EF1">
      <w:pPr>
        <w:rPr>
          <w:rFonts w:ascii="Arial" w:hAnsi="Arial" w:cs="Arial"/>
          <w:b/>
          <w:bCs/>
          <w:lang w:eastAsia="es-MX"/>
        </w:rPr>
      </w:pPr>
      <w:r w:rsidRPr="004C4D4D">
        <w:rPr>
          <w:rFonts w:ascii="Arial" w:hAnsi="Arial" w:cs="Arial"/>
          <w:b/>
          <w:bCs/>
          <w:lang w:eastAsia="es-MX"/>
        </w:rPr>
        <w:t xml:space="preserve">CRUCERO </w:t>
      </w:r>
      <w:r>
        <w:rPr>
          <w:rFonts w:ascii="Arial" w:hAnsi="Arial" w:cs="Arial"/>
          <w:b/>
          <w:bCs/>
          <w:lang w:eastAsia="es-MX"/>
        </w:rPr>
        <w:t>MANUEL M. DIEGUEZ</w:t>
      </w:r>
    </w:p>
    <w:p w:rsidR="00E63EF1" w:rsidRDefault="00E63EF1" w:rsidP="00E63EF1">
      <w:pPr>
        <w:jc w:val="both"/>
        <w:rPr>
          <w:rFonts w:ascii="Arial" w:hAnsi="Arial" w:cs="Arial"/>
          <w:color w:val="000000"/>
          <w:lang w:eastAsia="es-MX"/>
        </w:rPr>
      </w:pPr>
    </w:p>
    <w:p w:rsidR="00E63EF1" w:rsidRDefault="00E63EF1" w:rsidP="00E63EF1">
      <w:pPr>
        <w:jc w:val="both"/>
        <w:rPr>
          <w:rFonts w:ascii="Arial" w:hAnsi="Arial" w:cs="Arial"/>
          <w:color w:val="000000"/>
          <w:lang w:eastAsia="es-MX"/>
        </w:rPr>
      </w:pPr>
      <w:r>
        <w:rPr>
          <w:rFonts w:ascii="Arial" w:hAnsi="Arial" w:cs="Arial"/>
          <w:color w:val="000000"/>
          <w:lang w:eastAsia="es-MX"/>
        </w:rPr>
        <w:t xml:space="preserve">Para el </w:t>
      </w:r>
      <w:r w:rsidRPr="00E43A58">
        <w:rPr>
          <w:rFonts w:ascii="Arial" w:hAnsi="Arial" w:cs="Arial"/>
          <w:b/>
          <w:color w:val="000000"/>
          <w:lang w:eastAsia="es-MX"/>
        </w:rPr>
        <w:t>Crucero Manuel M. Diéguez</w:t>
      </w:r>
      <w:r w:rsidRPr="004C4D4D">
        <w:rPr>
          <w:rFonts w:ascii="Arial" w:hAnsi="Arial" w:cs="Arial"/>
          <w:color w:val="000000"/>
          <w:lang w:eastAsia="es-MX"/>
        </w:rPr>
        <w:t xml:space="preserve"> se es</w:t>
      </w:r>
      <w:r>
        <w:rPr>
          <w:rFonts w:ascii="Arial" w:hAnsi="Arial" w:cs="Arial"/>
          <w:color w:val="000000"/>
          <w:lang w:eastAsia="es-MX"/>
        </w:rPr>
        <w:t xml:space="preserve">tá contemplando </w:t>
      </w:r>
      <w:r w:rsidRPr="003636A8">
        <w:rPr>
          <w:rFonts w:ascii="Arial" w:hAnsi="Arial" w:cs="Arial"/>
          <w:b/>
          <w:i/>
          <w:color w:val="000000"/>
          <w:lang w:eastAsia="es-MX"/>
        </w:rPr>
        <w:t>suministrar actuador</w:t>
      </w:r>
      <w:r w:rsidRPr="004C4D4D">
        <w:rPr>
          <w:rFonts w:ascii="Arial" w:hAnsi="Arial" w:cs="Arial"/>
          <w:color w:val="000000"/>
          <w:lang w:eastAsia="es-MX"/>
        </w:rPr>
        <w:t xml:space="preserve"> </w:t>
      </w:r>
      <w:r w:rsidRPr="003636A8">
        <w:rPr>
          <w:rFonts w:ascii="Arial" w:hAnsi="Arial" w:cs="Arial"/>
          <w:b/>
          <w:color w:val="000000"/>
          <w:lang w:eastAsia="es-MX"/>
        </w:rPr>
        <w:t xml:space="preserve">CDR-34 </w:t>
      </w:r>
      <w:r w:rsidRPr="00E43A58">
        <w:rPr>
          <w:rFonts w:ascii="Arial" w:hAnsi="Arial" w:cs="Arial"/>
          <w:b/>
          <w:color w:val="000000"/>
          <w:lang w:eastAsia="es-MX"/>
        </w:rPr>
        <w:t xml:space="preserve">y Kit de remplazo de tubería y piloto regulador hidráulico </w:t>
      </w:r>
      <w:r w:rsidRPr="004C4D4D">
        <w:rPr>
          <w:rFonts w:ascii="Arial" w:hAnsi="Arial" w:cs="Arial"/>
          <w:color w:val="000000"/>
          <w:lang w:eastAsia="es-MX"/>
        </w:rPr>
        <w:t>y se harán los ajustes necesarios para que opere de acuerdo con los requerimientos de SEAPAL, VALLARTA.</w:t>
      </w:r>
    </w:p>
    <w:p w:rsidR="00E63EF1" w:rsidRDefault="00E63EF1" w:rsidP="00E63EF1">
      <w:pPr>
        <w:rPr>
          <w:rFonts w:ascii="Arial" w:hAnsi="Arial" w:cs="Arial"/>
          <w:color w:val="000000"/>
          <w:lang w:eastAsia="es-MX"/>
        </w:rPr>
      </w:pPr>
    </w:p>
    <w:p w:rsidR="00E63EF1" w:rsidRDefault="00E63EF1" w:rsidP="00E63EF1">
      <w:pPr>
        <w:rPr>
          <w:rFonts w:ascii="Arial" w:hAnsi="Arial" w:cs="Arial"/>
          <w:color w:val="000000"/>
          <w:lang w:eastAsia="es-MX"/>
        </w:rPr>
      </w:pPr>
    </w:p>
    <w:p w:rsidR="00E63EF1" w:rsidRPr="00243042" w:rsidRDefault="00E63EF1" w:rsidP="00E63EF1">
      <w:pPr>
        <w:ind w:firstLine="708"/>
        <w:rPr>
          <w:rFonts w:ascii="Arial" w:hAnsi="Arial" w:cs="Arial"/>
          <w:b/>
          <w:bCs/>
          <w:color w:val="000000"/>
          <w:lang w:eastAsia="es-MX"/>
        </w:rPr>
      </w:pPr>
      <w:r w:rsidRPr="00243042">
        <w:rPr>
          <w:rFonts w:ascii="Arial" w:hAnsi="Arial" w:cs="Arial"/>
          <w:b/>
          <w:bCs/>
          <w:color w:val="000000"/>
          <w:lang w:eastAsia="es-MX"/>
        </w:rPr>
        <w:t>Con el siguiente procedimiento</w:t>
      </w:r>
      <w:r>
        <w:rPr>
          <w:rFonts w:ascii="Arial" w:hAnsi="Arial" w:cs="Arial"/>
          <w:b/>
          <w:bCs/>
          <w:color w:val="000000"/>
          <w:lang w:eastAsia="es-MX"/>
        </w:rPr>
        <w:t>:</w:t>
      </w:r>
    </w:p>
    <w:p w:rsidR="00E63EF1" w:rsidRDefault="00E63EF1" w:rsidP="00E63EF1">
      <w:pPr>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 xml:space="preserve">Pedir libranza de crucero para poder </w:t>
      </w:r>
      <w:r>
        <w:rPr>
          <w:rFonts w:ascii="Arial" w:hAnsi="Arial" w:cs="Arial"/>
          <w:color w:val="000000"/>
          <w:lang w:eastAsia="es-MX"/>
        </w:rPr>
        <w:t xml:space="preserve">maniobrar haciendo movimientos con los solenoides de la válvula con los que se controla la automáticamente la presión o el flujo del crucero. </w:t>
      </w:r>
      <w:r w:rsidRPr="007D7B77">
        <w:rPr>
          <w:rFonts w:ascii="Arial" w:hAnsi="Arial" w:cs="Arial"/>
          <w:lang w:eastAsia="es-MX"/>
        </w:rPr>
        <w:t xml:space="preserve">El </w:t>
      </w:r>
      <w:proofErr w:type="spellStart"/>
      <w:r w:rsidRPr="007D7B77">
        <w:rPr>
          <w:rFonts w:ascii="Arial" w:hAnsi="Arial" w:cs="Arial"/>
          <w:lang w:eastAsia="es-MX"/>
        </w:rPr>
        <w:t>by-pass</w:t>
      </w:r>
      <w:proofErr w:type="spellEnd"/>
      <w:r w:rsidRPr="007D7B77">
        <w:rPr>
          <w:rFonts w:ascii="Arial" w:hAnsi="Arial" w:cs="Arial"/>
          <w:lang w:eastAsia="es-MX"/>
        </w:rPr>
        <w:t xml:space="preserve"> será usado para para sacar de operación la válvula reguladora de presión y poder trabajar durante el tiempo requerido para su instalación y configuración.</w:t>
      </w:r>
    </w:p>
    <w:p w:rsidR="00E63EF1" w:rsidRDefault="00E63EF1" w:rsidP="00E63EF1">
      <w:pPr>
        <w:pStyle w:val="Prrafodelista"/>
        <w:ind w:left="1068"/>
        <w:jc w:val="both"/>
        <w:rPr>
          <w:rFonts w:ascii="Arial" w:hAnsi="Arial" w:cs="Arial"/>
          <w:color w:val="000000"/>
          <w:lang w:eastAsia="es-MX"/>
        </w:rPr>
      </w:pPr>
    </w:p>
    <w:p w:rsidR="00E63EF1" w:rsidRPr="007D7B77" w:rsidRDefault="00E63EF1" w:rsidP="00E63EF1">
      <w:pPr>
        <w:pStyle w:val="Prrafodelista"/>
        <w:ind w:left="1068"/>
        <w:jc w:val="both"/>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387F89">
        <w:rPr>
          <w:rFonts w:ascii="Arial" w:hAnsi="Arial" w:cs="Arial"/>
          <w:color w:val="000000"/>
          <w:lang w:eastAsia="es-MX"/>
        </w:rPr>
        <w:t>Se realizará el cableado de su caja de conexiones hasta la UTR, los cuales llevarán alimentación a los solenoides para la entrada ejecutar el control y la señal de retroalimentación</w:t>
      </w:r>
      <w:r>
        <w:rPr>
          <w:rFonts w:ascii="Arial" w:hAnsi="Arial" w:cs="Arial"/>
          <w:color w:val="000000"/>
          <w:lang w:eastAsia="es-MX"/>
        </w:rPr>
        <w:t>.</w:t>
      </w:r>
    </w:p>
    <w:p w:rsidR="00E63EF1" w:rsidRDefault="00E63EF1" w:rsidP="00E63EF1">
      <w:pPr>
        <w:pStyle w:val="Prrafodelista"/>
        <w:ind w:left="1068"/>
        <w:jc w:val="both"/>
        <w:rPr>
          <w:rFonts w:ascii="Arial" w:hAnsi="Arial" w:cs="Arial"/>
          <w:color w:val="000000"/>
          <w:lang w:eastAsia="es-MX"/>
        </w:rPr>
      </w:pPr>
    </w:p>
    <w:p w:rsidR="00E63EF1" w:rsidRPr="00387F89" w:rsidRDefault="00E63EF1" w:rsidP="00E63EF1">
      <w:pPr>
        <w:pStyle w:val="Prrafodelista"/>
        <w:ind w:left="1068"/>
        <w:jc w:val="both"/>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Se instalará</w:t>
      </w:r>
      <w:r>
        <w:rPr>
          <w:rFonts w:ascii="Arial" w:hAnsi="Arial" w:cs="Arial"/>
          <w:color w:val="000000"/>
          <w:lang w:eastAsia="es-MX"/>
        </w:rPr>
        <w:t xml:space="preserve">n solenoides para </w:t>
      </w:r>
      <w:r w:rsidRPr="007D7B77">
        <w:rPr>
          <w:rFonts w:ascii="Arial" w:hAnsi="Arial" w:cs="Arial"/>
          <w:color w:val="000000"/>
          <w:lang w:eastAsia="es-MX"/>
        </w:rPr>
        <w:t>control</w:t>
      </w:r>
      <w:r w:rsidRPr="007D7B77">
        <w:rPr>
          <w:rFonts w:ascii="Arial" w:hAnsi="Arial" w:cs="Arial"/>
          <w:b/>
          <w:lang w:eastAsia="es-MX"/>
        </w:rPr>
        <w:t xml:space="preserve"> </w:t>
      </w:r>
      <w:r>
        <w:rPr>
          <w:rFonts w:ascii="Arial" w:hAnsi="Arial" w:cs="Arial"/>
          <w:b/>
          <w:lang w:eastAsia="es-MX"/>
        </w:rPr>
        <w:t xml:space="preserve">y desfogue de línea para limpieza y mantenimiento dichos solenoides se configurarán </w:t>
      </w:r>
      <w:r w:rsidRPr="007D7B77">
        <w:rPr>
          <w:rFonts w:ascii="Arial" w:hAnsi="Arial" w:cs="Arial"/>
          <w:color w:val="000000"/>
          <w:lang w:eastAsia="es-MX"/>
        </w:rPr>
        <w:t xml:space="preserve">de acuerdo con la operación requerida por SEAPAL Vallarta, para esto en necesario que se </w:t>
      </w:r>
      <w:r>
        <w:rPr>
          <w:rFonts w:ascii="Arial" w:hAnsi="Arial" w:cs="Arial"/>
          <w:color w:val="000000"/>
          <w:lang w:eastAsia="es-MX"/>
        </w:rPr>
        <w:t xml:space="preserve">realicen las modificaciones necesarias en la ingeniería del PLC. </w:t>
      </w:r>
      <w:r w:rsidRPr="007D7B77">
        <w:rPr>
          <w:rFonts w:ascii="Arial" w:hAnsi="Arial" w:cs="Arial"/>
          <w:color w:val="000000"/>
          <w:lang w:eastAsia="es-MX"/>
        </w:rPr>
        <w:t xml:space="preserve">Este </w:t>
      </w:r>
      <w:r>
        <w:rPr>
          <w:rFonts w:ascii="Arial" w:hAnsi="Arial" w:cs="Arial"/>
          <w:color w:val="000000"/>
          <w:lang w:eastAsia="es-MX"/>
        </w:rPr>
        <w:t>programa</w:t>
      </w:r>
      <w:r w:rsidRPr="007D7B77">
        <w:rPr>
          <w:rFonts w:ascii="Arial" w:hAnsi="Arial" w:cs="Arial"/>
          <w:color w:val="000000"/>
          <w:lang w:eastAsia="es-MX"/>
        </w:rPr>
        <w:t xml:space="preserve"> </w:t>
      </w:r>
      <w:r>
        <w:rPr>
          <w:rFonts w:ascii="Arial" w:hAnsi="Arial" w:cs="Arial"/>
          <w:color w:val="000000"/>
          <w:lang w:eastAsia="es-MX"/>
        </w:rPr>
        <w:t xml:space="preserve">llevará los </w:t>
      </w:r>
      <w:r w:rsidRPr="007D7B77">
        <w:rPr>
          <w:rFonts w:ascii="Arial" w:hAnsi="Arial" w:cs="Arial"/>
          <w:color w:val="000000"/>
          <w:lang w:eastAsia="es-MX"/>
        </w:rPr>
        <w:t xml:space="preserve">rangos hace fácil escoger los puntos de ajuste </w:t>
      </w:r>
      <w:r>
        <w:rPr>
          <w:rFonts w:ascii="Arial" w:hAnsi="Arial" w:cs="Arial"/>
          <w:color w:val="000000"/>
          <w:lang w:eastAsia="es-MX"/>
        </w:rPr>
        <w:t>de acuerdo como se requiera regular</w:t>
      </w:r>
      <w:r w:rsidRPr="007D7B77">
        <w:rPr>
          <w:rFonts w:ascii="Arial" w:hAnsi="Arial" w:cs="Arial"/>
          <w:color w:val="000000"/>
          <w:lang w:eastAsia="es-MX"/>
        </w:rPr>
        <w:t xml:space="preserve">. Por otro lado, también es necesario que en caso de que falle el suministro de energía o el control, tomar en cuenta el ajuste del </w:t>
      </w:r>
      <w:r>
        <w:rPr>
          <w:rFonts w:ascii="Arial" w:hAnsi="Arial" w:cs="Arial"/>
          <w:color w:val="000000"/>
          <w:lang w:eastAsia="es-MX"/>
        </w:rPr>
        <w:t xml:space="preserve">programa </w:t>
      </w:r>
      <w:r w:rsidRPr="007D7B77">
        <w:rPr>
          <w:rFonts w:ascii="Arial" w:hAnsi="Arial" w:cs="Arial"/>
          <w:color w:val="000000"/>
          <w:lang w:eastAsia="es-MX"/>
        </w:rPr>
        <w:t>para que permanezca en estado de control hidráulico automático y así garantizar la estabilidad del sistema ante todo tipo de condiciones.</w:t>
      </w:r>
    </w:p>
    <w:p w:rsidR="00E63EF1" w:rsidRDefault="00E63EF1" w:rsidP="00E63EF1">
      <w:pPr>
        <w:pStyle w:val="Prrafodelista"/>
        <w:rPr>
          <w:rFonts w:ascii="Arial" w:hAnsi="Arial" w:cs="Arial"/>
          <w:color w:val="000000"/>
          <w:lang w:eastAsia="es-MX"/>
        </w:rPr>
      </w:pP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b/>
          <w:lang w:eastAsia="es-MX"/>
        </w:rPr>
      </w:pPr>
      <w:r w:rsidRPr="007D7B77">
        <w:rPr>
          <w:rFonts w:ascii="Arial" w:hAnsi="Arial" w:cs="Arial"/>
          <w:color w:val="000000"/>
          <w:lang w:eastAsia="es-MX"/>
        </w:rPr>
        <w:lastRenderedPageBreak/>
        <w:t>Hacer una revisión general del gabinete de control (</w:t>
      </w:r>
      <w:proofErr w:type="spellStart"/>
      <w:r w:rsidRPr="007D7B77">
        <w:rPr>
          <w:rFonts w:ascii="Arial" w:hAnsi="Arial" w:cs="Arial"/>
          <w:color w:val="000000"/>
          <w:lang w:eastAsia="es-MX"/>
        </w:rPr>
        <w:t>clemas</w:t>
      </w:r>
      <w:proofErr w:type="spellEnd"/>
      <w:r w:rsidRPr="007D7B77">
        <w:rPr>
          <w:rFonts w:ascii="Arial" w:hAnsi="Arial" w:cs="Arial"/>
          <w:color w:val="000000"/>
          <w:lang w:eastAsia="es-MX"/>
        </w:rPr>
        <w:t>, fijaciones, protecciones, cableado, baterías de respaldo etc.) ya que en el lugar donde se ubica hay vibraciones contantes, por ser avenida principal.</w:t>
      </w:r>
    </w:p>
    <w:p w:rsidR="00E63EF1" w:rsidRDefault="00E63EF1" w:rsidP="00E63EF1">
      <w:pPr>
        <w:pStyle w:val="Prrafodelista"/>
        <w:rPr>
          <w:rFonts w:ascii="Arial" w:hAnsi="Arial" w:cs="Arial"/>
          <w:color w:val="000000"/>
          <w:lang w:eastAsia="es-MX"/>
        </w:rPr>
      </w:pP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 xml:space="preserve">Se revisarán equipos que intervienen en la automatización como sus señales: Medidor de presión aguas arriba, medidor de presión aguas abajo y sensor de flujo </w:t>
      </w:r>
      <w:r w:rsidRPr="007D7B77">
        <w:rPr>
          <w:rFonts w:ascii="Arial" w:hAnsi="Arial" w:cs="Arial"/>
          <w:b/>
          <w:lang w:eastAsia="es-MX"/>
        </w:rPr>
        <w:t xml:space="preserve">(MAG 5100 w y MAG 6000). </w:t>
      </w:r>
      <w:r w:rsidRPr="007D7B77">
        <w:rPr>
          <w:rFonts w:ascii="Arial" w:hAnsi="Arial" w:cs="Arial"/>
          <w:lang w:eastAsia="es-MX"/>
        </w:rPr>
        <w:t>Si es necesario sustituirlo, se debe notificar a personal de SEAPAL.</w:t>
      </w:r>
      <w:r w:rsidRPr="007D7B77">
        <w:rPr>
          <w:rFonts w:ascii="Arial" w:hAnsi="Arial" w:cs="Arial"/>
          <w:b/>
          <w:lang w:eastAsia="es-MX"/>
        </w:rPr>
        <w:t xml:space="preserve"> </w:t>
      </w:r>
    </w:p>
    <w:p w:rsidR="00E63EF1" w:rsidRPr="007D7B77" w:rsidRDefault="00E63EF1" w:rsidP="00E63EF1">
      <w:pPr>
        <w:pStyle w:val="Prrafodelista"/>
        <w:rPr>
          <w:rFonts w:ascii="Arial" w:hAnsi="Arial" w:cs="Arial"/>
          <w:color w:val="000000"/>
          <w:lang w:eastAsia="es-MX"/>
        </w:rPr>
      </w:pPr>
    </w:p>
    <w:p w:rsidR="00E63EF1"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Se realizarán pruebas con válvula en funcionamiento ya con carga viva</w:t>
      </w:r>
      <w:r>
        <w:rPr>
          <w:rFonts w:ascii="Arial" w:hAnsi="Arial" w:cs="Arial"/>
          <w:color w:val="000000"/>
          <w:lang w:eastAsia="es-MX"/>
        </w:rPr>
        <w:t xml:space="preserve"> </w:t>
      </w:r>
      <w:r w:rsidRPr="007D7B77">
        <w:rPr>
          <w:rFonts w:ascii="Arial" w:hAnsi="Arial" w:cs="Arial"/>
          <w:color w:val="000000"/>
          <w:lang w:eastAsia="es-MX"/>
        </w:rPr>
        <w:t xml:space="preserve">(agua en tubería) y si hay algún requerimiento de ajuste para una sintonización correcta de la válvula se pedirá a proveedor que atienda la petición de personal técnico de SEAPAL.  La programación del equipo UTR tiene 2 opciones manual y automatizada. Estas serán probadas y se pide que personal del proveedor cumpla 24 </w:t>
      </w:r>
      <w:proofErr w:type="spellStart"/>
      <w:r w:rsidRPr="007D7B77">
        <w:rPr>
          <w:rFonts w:ascii="Arial" w:hAnsi="Arial" w:cs="Arial"/>
          <w:color w:val="000000"/>
          <w:lang w:eastAsia="es-MX"/>
        </w:rPr>
        <w:t>Hrs</w:t>
      </w:r>
      <w:proofErr w:type="spellEnd"/>
      <w:r w:rsidRPr="007D7B77">
        <w:rPr>
          <w:rFonts w:ascii="Arial" w:hAnsi="Arial" w:cs="Arial"/>
          <w:color w:val="000000"/>
          <w:lang w:eastAsia="es-MX"/>
        </w:rPr>
        <w:t xml:space="preserve"> en este periodo. Ya que se deben probar los diferentes escenarios con señales remotas y control hidráulico automático.</w:t>
      </w:r>
    </w:p>
    <w:p w:rsidR="00E63EF1" w:rsidRDefault="00E63EF1" w:rsidP="00E63EF1">
      <w:pPr>
        <w:pStyle w:val="Prrafodelista"/>
        <w:rPr>
          <w:rFonts w:ascii="Arial" w:hAnsi="Arial" w:cs="Arial"/>
          <w:color w:val="000000"/>
          <w:lang w:eastAsia="es-MX"/>
        </w:rPr>
      </w:pPr>
    </w:p>
    <w:p w:rsidR="00E63EF1" w:rsidRPr="007D7B77" w:rsidRDefault="00E63EF1" w:rsidP="00E63EF1">
      <w:pPr>
        <w:pStyle w:val="Prrafodelista"/>
        <w:rPr>
          <w:rFonts w:ascii="Arial" w:hAnsi="Arial" w:cs="Arial"/>
          <w:color w:val="000000"/>
          <w:lang w:eastAsia="es-MX"/>
        </w:rPr>
      </w:pPr>
    </w:p>
    <w:p w:rsidR="00E63EF1" w:rsidRPr="007D7B77" w:rsidRDefault="00E63EF1" w:rsidP="00E63EF1">
      <w:pPr>
        <w:pStyle w:val="Prrafodelista"/>
        <w:numPr>
          <w:ilvl w:val="0"/>
          <w:numId w:val="34"/>
        </w:numPr>
        <w:contextualSpacing/>
        <w:jc w:val="both"/>
        <w:rPr>
          <w:rFonts w:ascii="Arial" w:hAnsi="Arial" w:cs="Arial"/>
          <w:color w:val="000000"/>
          <w:lang w:eastAsia="es-MX"/>
        </w:rPr>
      </w:pPr>
      <w:r w:rsidRPr="007D7B77">
        <w:rPr>
          <w:rFonts w:ascii="Arial" w:hAnsi="Arial" w:cs="Arial"/>
          <w:color w:val="000000"/>
          <w:lang w:eastAsia="es-MX"/>
        </w:rPr>
        <w:t>Las ingenierías y programaciones hechas en este punto deben ser entregadas a personal de SEAPAL, para su respaldo y uso.</w:t>
      </w:r>
    </w:p>
    <w:p w:rsidR="00E63EF1" w:rsidRDefault="00E63EF1" w:rsidP="00E63EF1">
      <w:pPr>
        <w:rPr>
          <w:rFonts w:ascii="Arial" w:hAnsi="Arial" w:cs="Arial"/>
          <w:color w:val="000000"/>
          <w:lang w:eastAsia="es-MX"/>
        </w:rPr>
      </w:pPr>
    </w:p>
    <w:p w:rsidR="00E63EF1" w:rsidRDefault="00E63EF1" w:rsidP="00E63EF1">
      <w:pPr>
        <w:rPr>
          <w:rFonts w:ascii="Arial" w:hAnsi="Arial" w:cs="Arial"/>
          <w:color w:val="000000"/>
          <w:lang w:eastAsia="es-MX"/>
        </w:rPr>
      </w:pPr>
      <w:r>
        <w:rPr>
          <w:noProof/>
          <w:lang w:val="es-MX" w:eastAsia="es-MX"/>
        </w:rPr>
        <w:drawing>
          <wp:anchor distT="0" distB="0" distL="114300" distR="114300" simplePos="0" relativeHeight="251675648" behindDoc="1" locked="0" layoutInCell="1" allowOverlap="1" wp14:anchorId="363D2858" wp14:editId="63419421">
            <wp:simplePos x="0" y="0"/>
            <wp:positionH relativeFrom="column">
              <wp:posOffset>2803002</wp:posOffset>
            </wp:positionH>
            <wp:positionV relativeFrom="paragraph">
              <wp:posOffset>10914</wp:posOffset>
            </wp:positionV>
            <wp:extent cx="2993390" cy="1951355"/>
            <wp:effectExtent l="0" t="0" r="0" b="0"/>
            <wp:wrapTight wrapText="bothSides">
              <wp:wrapPolygon edited="0">
                <wp:start x="0" y="0"/>
                <wp:lineTo x="0" y="21298"/>
                <wp:lineTo x="21444" y="21298"/>
                <wp:lineTo x="21444"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vula para MDiegue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3390" cy="1951355"/>
                    </a:xfrm>
                    <a:prstGeom prst="rect">
                      <a:avLst/>
                    </a:prstGeom>
                  </pic:spPr>
                </pic:pic>
              </a:graphicData>
            </a:graphic>
            <wp14:sizeRelH relativeFrom="margin">
              <wp14:pctWidth>0</wp14:pctWidth>
            </wp14:sizeRelH>
            <wp14:sizeRelV relativeFrom="margin">
              <wp14:pctHeight>0</wp14:pctHeight>
            </wp14:sizeRelV>
          </wp:anchor>
        </w:drawing>
      </w:r>
      <w:r w:rsidRPr="00E350CD">
        <w:rPr>
          <w:noProof/>
          <w:lang w:val="es-MX" w:eastAsia="es-MX"/>
        </w:rPr>
        <w:drawing>
          <wp:anchor distT="0" distB="0" distL="114300" distR="114300" simplePos="0" relativeHeight="251674624" behindDoc="1" locked="0" layoutInCell="1" allowOverlap="1" wp14:anchorId="65DC9FDC" wp14:editId="5BEDAE03">
            <wp:simplePos x="0" y="0"/>
            <wp:positionH relativeFrom="column">
              <wp:posOffset>582358</wp:posOffset>
            </wp:positionH>
            <wp:positionV relativeFrom="paragraph">
              <wp:posOffset>175672</wp:posOffset>
            </wp:positionV>
            <wp:extent cx="2066290" cy="2019935"/>
            <wp:effectExtent l="0" t="0" r="0" b="0"/>
            <wp:wrapTight wrapText="bothSides">
              <wp:wrapPolygon edited="0">
                <wp:start x="0" y="0"/>
                <wp:lineTo x="0" y="21390"/>
                <wp:lineTo x="21308" y="21390"/>
                <wp:lineTo x="2130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290" cy="2019935"/>
                    </a:xfrm>
                    <a:prstGeom prst="rect">
                      <a:avLst/>
                    </a:prstGeom>
                    <a:noFill/>
                    <a:ln>
                      <a:noFill/>
                    </a:ln>
                  </pic:spPr>
                </pic:pic>
              </a:graphicData>
            </a:graphic>
          </wp:anchor>
        </w:drawing>
      </w:r>
    </w:p>
    <w:p w:rsidR="00E63EF1" w:rsidRDefault="00E63EF1" w:rsidP="00E63EF1"/>
    <w:p w:rsidR="00E63EF1" w:rsidRPr="0058572D" w:rsidRDefault="00E63EF1" w:rsidP="00E63EF1">
      <w:pPr>
        <w:rPr>
          <w:rFonts w:asciiTheme="minorHAnsi" w:eastAsiaTheme="minorHAnsi" w:hAnsiTheme="minorHAnsi" w:cstheme="minorBidi"/>
          <w:b/>
          <w:szCs w:val="22"/>
          <w:lang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E63EF1" w:rsidRDefault="00E63EF1" w:rsidP="00E63EF1">
      <w:pPr>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b/>
          <w:sz w:val="32"/>
          <w:szCs w:val="36"/>
          <w:lang w:val="es-MX"/>
        </w:rPr>
      </w:pPr>
    </w:p>
    <w:p w:rsidR="001939E8" w:rsidRPr="00512905" w:rsidRDefault="001939E8" w:rsidP="001939E8">
      <w:pPr>
        <w:jc w:val="center"/>
        <w:rPr>
          <w:rFonts w:ascii="Nutmeg Book" w:hAnsi="Nutmeg Book"/>
          <w:b/>
          <w:sz w:val="36"/>
          <w:szCs w:val="36"/>
        </w:rPr>
      </w:pPr>
      <w:r w:rsidRPr="00512905">
        <w:rPr>
          <w:rFonts w:ascii="Nutmeg Book" w:hAnsi="Nutmeg Book"/>
          <w:b/>
          <w:sz w:val="36"/>
          <w:szCs w:val="36"/>
        </w:rPr>
        <w:lastRenderedPageBreak/>
        <w:t>ANEXO 4</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“JUNTA ACLARATORIA”</w:t>
      </w:r>
    </w:p>
    <w:p w:rsidR="001939E8" w:rsidRPr="00512905" w:rsidRDefault="001939E8" w:rsidP="001939E8">
      <w:pPr>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NOTAS ACLARATORIAS:</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939E8" w:rsidRPr="00512905" w:rsidRDefault="001939E8" w:rsidP="001939E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939E8" w:rsidRPr="00512905" w:rsidTr="001939E8">
        <w:trPr>
          <w:cantSplit/>
        </w:trPr>
        <w:tc>
          <w:tcPr>
            <w:tcW w:w="5000" w:type="pct"/>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939E8" w:rsidRPr="00512905" w:rsidTr="001939E8">
        <w:trPr>
          <w:cantSplit/>
          <w:trHeight w:val="140"/>
        </w:trPr>
        <w:tc>
          <w:tcPr>
            <w:tcW w:w="5000" w:type="pct"/>
            <w:tcBorders>
              <w:bottom w:val="double" w:sz="4" w:space="0" w:color="auto"/>
            </w:tcBorders>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939E8" w:rsidRPr="00512905" w:rsidRDefault="001939E8" w:rsidP="001939E8">
            <w:pPr>
              <w:rPr>
                <w:rFonts w:ascii="Nutmeg Book" w:hAnsi="Nutmeg Book" w:cs="Arial"/>
                <w:sz w:val="20"/>
                <w:szCs w:val="20"/>
              </w:rPr>
            </w:pPr>
          </w:p>
        </w:tc>
      </w:tr>
      <w:tr w:rsidR="001939E8" w:rsidRPr="00512905" w:rsidTr="00193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bl>
    <w:p w:rsidR="001939E8" w:rsidRPr="00512905" w:rsidRDefault="001939E8" w:rsidP="001939E8">
      <w:pPr>
        <w:jc w:val="both"/>
        <w:rPr>
          <w:rFonts w:ascii="Nutmeg Book" w:hAnsi="Nutmeg Book" w:cs="Arial"/>
          <w:b/>
          <w:sz w:val="20"/>
          <w:szCs w:val="20"/>
        </w:rPr>
      </w:pP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rPr>
          <w:rFonts w:ascii="Nutmeg Book" w:hAnsi="Nutmeg Book"/>
          <w:sz w:val="20"/>
          <w:szCs w:val="20"/>
        </w:rPr>
      </w:pPr>
      <w:r w:rsidRPr="00512905">
        <w:rPr>
          <w:rFonts w:ascii="Nutmeg Book" w:hAnsi="Nutmeg Book"/>
          <w:sz w:val="20"/>
          <w:szCs w:val="20"/>
        </w:rPr>
        <w:t xml:space="preserve">Nombre y firma del Representante Legal </w:t>
      </w:r>
    </w:p>
    <w:p w:rsidR="001939E8" w:rsidRPr="00512905" w:rsidRDefault="001939E8" w:rsidP="001939E8">
      <w:pP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“FIANZA”</w:t>
      </w:r>
    </w:p>
    <w:p w:rsidR="001939E8" w:rsidRPr="00512905" w:rsidRDefault="001939E8" w:rsidP="001939E8">
      <w:pPr>
        <w:jc w:val="both"/>
        <w:rPr>
          <w:rFonts w:ascii="Nutmeg Book" w:hAnsi="Nutmeg Book" w:cs="Arial"/>
          <w:b/>
          <w:bCs/>
          <w:caps/>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jc w:val="both"/>
        <w:rPr>
          <w:rFonts w:ascii="Nutmeg Book" w:hAnsi="Nutmeg Book"/>
          <w:b/>
          <w:iCs/>
          <w:sz w:val="20"/>
          <w:szCs w:val="20"/>
        </w:rPr>
      </w:pPr>
    </w:p>
    <w:p w:rsidR="001939E8" w:rsidRPr="00512905" w:rsidRDefault="001939E8" w:rsidP="001939E8">
      <w:pPr>
        <w:jc w:val="center"/>
        <w:rPr>
          <w:rFonts w:ascii="Nutmeg Book" w:hAnsi="Nutmeg Book" w:cs="Arial"/>
          <w:b/>
          <w:sz w:val="18"/>
          <w:szCs w:val="18"/>
        </w:rPr>
      </w:pPr>
    </w:p>
    <w:p w:rsidR="001939E8" w:rsidRPr="00512905" w:rsidRDefault="001939E8" w:rsidP="001939E8">
      <w:pPr>
        <w:jc w:val="center"/>
        <w:rPr>
          <w:rFonts w:ascii="Nutmeg Book" w:hAnsi="Nutmeg Book" w:cs="Arial"/>
          <w:b/>
          <w:sz w:val="18"/>
          <w:szCs w:val="18"/>
          <w:lang w:val="es-MX"/>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2.- TEXTO DE FIANZA DE ANTICIPO:</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spacing w:after="160" w:line="259" w:lineRule="auto"/>
        <w:rPr>
          <w:rFonts w:ascii="Nutmeg Book" w:eastAsia="Calibri" w:hAnsi="Nutmeg Book" w:cs="Calibri"/>
          <w:b/>
          <w:smallCaps/>
          <w:sz w:val="18"/>
          <w:szCs w:val="18"/>
        </w:rPr>
      </w:pPr>
    </w:p>
    <w:p w:rsidR="001939E8" w:rsidRPr="00512905" w:rsidRDefault="001939E8" w:rsidP="001939E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“FORMATO DE CONTRATO”</w:t>
      </w:r>
    </w:p>
    <w:p w:rsidR="001939E8" w:rsidRPr="00512905" w:rsidRDefault="001939E8" w:rsidP="001939E8">
      <w:pPr>
        <w:rPr>
          <w:rFonts w:ascii="Nutmeg Book" w:hAnsi="Nutmeg Book"/>
          <w:sz w:val="20"/>
          <w:szCs w:val="20"/>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939E8" w:rsidRPr="00512905" w:rsidRDefault="001939E8" w:rsidP="001939E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939E8" w:rsidRPr="00512905" w:rsidRDefault="001939E8" w:rsidP="001939E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939E8" w:rsidRPr="00512905" w:rsidRDefault="001939E8" w:rsidP="001939E8">
      <w:pPr>
        <w:spacing w:line="276" w:lineRule="auto"/>
        <w:rPr>
          <w:rFonts w:ascii="Nutmeg Book" w:hAnsi="Nutmeg Book"/>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cs="Tahoma"/>
          <w:i/>
          <w:sz w:val="18"/>
          <w:szCs w:val="18"/>
        </w:rPr>
      </w:pPr>
    </w:p>
    <w:p w:rsidR="001939E8" w:rsidRPr="00512905" w:rsidRDefault="001939E8" w:rsidP="001939E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939E8" w:rsidRPr="00512905" w:rsidRDefault="001939E8" w:rsidP="001939E8">
      <w:pPr>
        <w:spacing w:line="276" w:lineRule="auto"/>
        <w:rPr>
          <w:rFonts w:ascii="Nutmeg Book" w:hAnsi="Nutmeg Book" w:cs="Tahoma"/>
          <w:b/>
          <w:bCs/>
          <w:i/>
          <w:sz w:val="18"/>
          <w:szCs w:val="18"/>
        </w:rPr>
      </w:pPr>
    </w:p>
    <w:p w:rsidR="001939E8" w:rsidRPr="00512905" w:rsidRDefault="001939E8" w:rsidP="001939E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cs="Arial"/>
          <w:i/>
          <w:noProof/>
          <w:sz w:val="18"/>
          <w:szCs w:val="18"/>
          <w:lang w:eastAsia="es-MX"/>
        </w:rPr>
      </w:pPr>
    </w:p>
    <w:p w:rsidR="001939E8" w:rsidRPr="00512905" w:rsidRDefault="001939E8" w:rsidP="001939E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939E8" w:rsidRPr="00512905" w:rsidRDefault="001939E8" w:rsidP="001939E8">
      <w:pPr>
        <w:pStyle w:val="Textoindependiente21"/>
        <w:spacing w:line="276" w:lineRule="auto"/>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939E8" w:rsidRPr="00512905" w:rsidRDefault="001939E8" w:rsidP="001939E8">
      <w:pPr>
        <w:pStyle w:val="Textoindependiente"/>
        <w:spacing w:line="276" w:lineRule="auto"/>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939E8" w:rsidRPr="00512905" w:rsidRDefault="001939E8" w:rsidP="001939E8">
      <w:pPr>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939E8" w:rsidRPr="00512905" w:rsidRDefault="001939E8" w:rsidP="001939E8">
      <w:pPr>
        <w:spacing w:line="276" w:lineRule="auto"/>
        <w:jc w:val="both"/>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939E8" w:rsidRPr="00512905" w:rsidRDefault="001939E8" w:rsidP="001939E8">
      <w:pPr>
        <w:pStyle w:val="Textoindependiente"/>
        <w:spacing w:line="276" w:lineRule="auto"/>
        <w:rPr>
          <w:rFonts w:ascii="Nutmeg Book" w:hAnsi="Nutmeg Book"/>
          <w:b/>
          <w:bCs/>
          <w:i/>
          <w:cap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939E8" w:rsidRPr="00512905" w:rsidRDefault="001939E8" w:rsidP="001939E8">
      <w:pPr>
        <w:pStyle w:val="Textoindependiente"/>
        <w:spacing w:line="276" w:lineRule="auto"/>
        <w:rPr>
          <w:rFonts w:ascii="Nutmeg Book" w:hAnsi="Nutmeg Book"/>
          <w:b/>
          <w:bCs/>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939E8" w:rsidRPr="00512905" w:rsidRDefault="001939E8" w:rsidP="001939E8">
      <w:pPr>
        <w:pStyle w:val="Textoindependiente"/>
        <w:spacing w:line="276" w:lineRule="auto"/>
        <w:rPr>
          <w:rFonts w:ascii="Nutmeg Book" w:hAnsi="Nutmeg Book" w:cs="Tahoma"/>
          <w:b/>
          <w:i/>
          <w:sz w:val="18"/>
          <w:szCs w:val="18"/>
          <w:u w:val="single"/>
        </w:rPr>
      </w:pPr>
    </w:p>
    <w:p w:rsidR="001939E8" w:rsidRPr="00512905" w:rsidRDefault="001939E8" w:rsidP="001939E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939E8" w:rsidRPr="00512905" w:rsidRDefault="001939E8" w:rsidP="001939E8">
      <w:pPr>
        <w:spacing w:line="276" w:lineRule="auto"/>
        <w:jc w:val="both"/>
        <w:rPr>
          <w:rFonts w:ascii="Nutmeg Book" w:hAnsi="Nutmeg Book" w:cs="Arial"/>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939E8" w:rsidRPr="00512905" w:rsidRDefault="001939E8" w:rsidP="001939E8">
      <w:pPr>
        <w:tabs>
          <w:tab w:val="right" w:leader="hyphen" w:pos="8307"/>
        </w:tabs>
        <w:spacing w:line="276" w:lineRule="auto"/>
        <w:jc w:val="both"/>
        <w:rPr>
          <w:rFonts w:ascii="Nutmeg Book" w:hAnsi="Nutmeg Book" w:cs="Arial"/>
          <w:b/>
          <w:bCs/>
          <w:i/>
          <w:sz w:val="18"/>
          <w:szCs w:val="18"/>
          <w:lang w:val="es-ES_tradnl"/>
        </w:rPr>
      </w:pPr>
    </w:p>
    <w:p w:rsidR="001939E8" w:rsidRPr="00512905" w:rsidRDefault="001939E8" w:rsidP="001939E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939E8" w:rsidRPr="00512905" w:rsidRDefault="001939E8" w:rsidP="001939E8">
      <w:pPr>
        <w:tabs>
          <w:tab w:val="right" w:leader="hyphen" w:pos="8307"/>
        </w:tabs>
        <w:spacing w:line="276" w:lineRule="auto"/>
        <w:jc w:val="both"/>
        <w:rPr>
          <w:rFonts w:ascii="Nutmeg Book" w:hAnsi="Nutmeg Book"/>
          <w:b/>
          <w:i/>
          <w:sz w:val="18"/>
          <w:szCs w:val="18"/>
          <w:lang w:val="es-MX"/>
        </w:rPr>
      </w:pPr>
    </w:p>
    <w:p w:rsidR="001939E8" w:rsidRPr="00512905" w:rsidRDefault="001939E8" w:rsidP="001939E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939E8" w:rsidRPr="00512905" w:rsidRDefault="001939E8" w:rsidP="001939E8">
      <w:pPr>
        <w:tabs>
          <w:tab w:val="right" w:leader="hyphen" w:pos="8307"/>
        </w:tabs>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939E8" w:rsidRPr="00512905" w:rsidRDefault="001939E8" w:rsidP="001939E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939E8" w:rsidRPr="00512905" w:rsidRDefault="001939E8" w:rsidP="001939E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bookmarkEnd w:id="32"/>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2”</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939E8" w:rsidRPr="00512905" w:rsidRDefault="001939E8" w:rsidP="001939E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939E8" w:rsidRPr="00512905" w:rsidTr="001939E8">
        <w:trPr>
          <w:trHeight w:val="383"/>
        </w:trPr>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48"/>
        </w:trPr>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503"/>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468"/>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939E8" w:rsidRDefault="001939E8" w:rsidP="001939E8">
      <w:pPr>
        <w:spacing w:line="276" w:lineRule="auto"/>
        <w:rPr>
          <w:rFonts w:ascii="Nutmeg Book" w:hAnsi="Nutmeg Book"/>
          <w:b/>
          <w:i/>
          <w:sz w:val="18"/>
          <w:szCs w:val="18"/>
        </w:rPr>
      </w:pPr>
    </w:p>
    <w:p w:rsidR="001939E8" w:rsidRPr="00512905" w:rsidRDefault="001939E8" w:rsidP="001939E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i/>
          <w:sz w:val="18"/>
          <w:szCs w:val="18"/>
        </w:rPr>
      </w:pPr>
    </w:p>
    <w:p w:rsidR="001939E8" w:rsidRPr="001B30BD" w:rsidRDefault="001939E8" w:rsidP="001939E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“CARTA GARANTÍA”</w:t>
      </w:r>
    </w:p>
    <w:p w:rsidR="001939E8" w:rsidRPr="00512905" w:rsidRDefault="001939E8" w:rsidP="001939E8">
      <w:pPr>
        <w:jc w:val="center"/>
        <w:rPr>
          <w:rFonts w:ascii="Nutmeg Book" w:hAnsi="Nutmeg Book" w:cs="Arial"/>
          <w:b/>
          <w:bCs/>
          <w:caps/>
        </w:rPr>
      </w:pP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P R E S E N T E:</w:t>
      </w:r>
    </w:p>
    <w:p w:rsidR="001939E8" w:rsidRPr="00512905" w:rsidRDefault="001939E8" w:rsidP="001939E8">
      <w:pPr>
        <w:jc w:val="both"/>
        <w:rPr>
          <w:rFonts w:ascii="Nutmeg Book" w:eastAsia="SimSun" w:hAnsi="Nutmeg Book" w:cs="Arial"/>
          <w:sz w:val="18"/>
          <w:szCs w:val="18"/>
        </w:rPr>
      </w:pP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939E8" w:rsidRPr="00512905" w:rsidRDefault="001939E8" w:rsidP="001939E8">
      <w:pP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Nombre y firma del Representante Legal</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br w:type="page"/>
      </w:r>
    </w:p>
    <w:p w:rsidR="001939E8" w:rsidRDefault="001939E8" w:rsidP="001939E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939E8" w:rsidRDefault="001939E8" w:rsidP="001939E8">
      <w:pPr>
        <w:jc w:val="both"/>
        <w:rPr>
          <w:rFonts w:ascii="Nutmeg Book" w:hAnsi="Nutmeg Book" w:cs="Arial"/>
          <w:sz w:val="20"/>
          <w:szCs w:val="20"/>
          <w:lang w:val="es-MX"/>
        </w:rPr>
      </w:pPr>
    </w:p>
    <w:p w:rsidR="001939E8" w:rsidRPr="001A0D19" w:rsidRDefault="001939E8" w:rsidP="001939E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939E8" w:rsidRDefault="001939E8" w:rsidP="001939E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939E8" w:rsidRDefault="001939E8" w:rsidP="001939E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939E8" w:rsidRPr="001A0D19" w:rsidRDefault="001939E8" w:rsidP="001939E8">
      <w:pPr>
        <w:jc w:val="both"/>
        <w:rPr>
          <w:rFonts w:ascii="Nutmeg Book" w:hAnsi="Nutmeg Book" w:cs="Arial"/>
          <w:sz w:val="20"/>
          <w:szCs w:val="20"/>
          <w:lang w:val="es-MX"/>
        </w:rPr>
      </w:pPr>
    </w:p>
    <w:p w:rsidR="001939E8" w:rsidRPr="00164521" w:rsidRDefault="001939E8" w:rsidP="001939E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4</w:t>
      </w:r>
    </w:p>
    <w:p w:rsidR="001939E8" w:rsidRPr="00164521" w:rsidRDefault="001939E8" w:rsidP="001939E8">
      <w:pPr>
        <w:jc w:val="both"/>
        <w:rPr>
          <w:rFonts w:ascii="Nutmeg Book" w:hAnsi="Nutmeg Book" w:cs="Arial"/>
          <w:sz w:val="20"/>
          <w:szCs w:val="20"/>
          <w:lang w:val="es-MX"/>
        </w:rPr>
      </w:pPr>
    </w:p>
    <w:p w:rsidR="001939E8" w:rsidRPr="00164521" w:rsidRDefault="001939E8" w:rsidP="001939E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164521" w:rsidRDefault="001939E8" w:rsidP="001939E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5</w:t>
      </w:r>
    </w:p>
    <w:p w:rsidR="001939E8" w:rsidRPr="00164521" w:rsidRDefault="001939E8" w:rsidP="001939E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939E8" w:rsidRPr="00164521" w:rsidRDefault="001939E8" w:rsidP="001939E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E63EF1" w:rsidRPr="00E63EF1">
        <w:rPr>
          <w:rFonts w:ascii="Nutmeg Book" w:hAnsi="Nutmeg Book"/>
          <w:noProof/>
          <w:sz w:val="20"/>
          <w:szCs w:val="20"/>
          <w:lang w:val="es-MX" w:eastAsia="es-MX"/>
        </w:rPr>
        <w:t>LPLSC/219/98673/2019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63EF1" w:rsidRPr="00E63EF1">
        <w:rPr>
          <w:rFonts w:ascii="Nutmeg Book" w:hAnsi="Nutmeg Book"/>
          <w:noProof/>
          <w:sz w:val="20"/>
          <w:szCs w:val="20"/>
          <w:lang w:val="es-MX" w:eastAsia="es-MX"/>
        </w:rPr>
        <w:t>INGENIERÍA DE PROGRAMACIÓN  Y REHABILITACIÓN DE ESTACIONES CON VALVULAS REGULADORAS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939E8" w:rsidRPr="00164521" w:rsidRDefault="001939E8" w:rsidP="001939E8">
      <w:pPr>
        <w:rPr>
          <w:rFonts w:ascii="Nutmeg Book" w:eastAsia="Calibri" w:hAnsi="Nutmeg Book" w:cs="Calibri"/>
          <w:b/>
          <w:smallCaps/>
          <w:sz w:val="18"/>
          <w:szCs w:val="18"/>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b/>
          <w:sz w:val="20"/>
          <w:szCs w:val="20"/>
        </w:rPr>
      </w:pPr>
    </w:p>
    <w:p w:rsidR="001939E8" w:rsidRPr="00164521" w:rsidRDefault="001939E8" w:rsidP="001939E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939E8" w:rsidRPr="00164521" w:rsidRDefault="001939E8" w:rsidP="001939E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Entidad Federativa:</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Fax:</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Correo Electrónico:</w:t>
            </w:r>
          </w:p>
        </w:tc>
      </w:tr>
      <w:tr w:rsidR="001939E8" w:rsidRPr="00164521" w:rsidTr="001939E8">
        <w:trPr>
          <w:cantSplit/>
          <w:trHeight w:val="232"/>
        </w:trPr>
        <w:tc>
          <w:tcPr>
            <w:tcW w:w="5000" w:type="pct"/>
            <w:gridSpan w:val="3"/>
            <w:tcBorders>
              <w:left w:val="nil"/>
              <w:right w:val="nil"/>
            </w:tcBorders>
            <w:shd w:val="clear" w:color="auto" w:fill="000000"/>
            <w:vAlign w:val="center"/>
          </w:tcPr>
          <w:p w:rsidR="001939E8" w:rsidRPr="00164521" w:rsidRDefault="001939E8" w:rsidP="001939E8">
            <w:pPr>
              <w:ind w:left="639"/>
              <w:jc w:val="both"/>
              <w:rPr>
                <w:rFonts w:ascii="Nutmeg Book" w:hAnsi="Nutmeg Book" w:cs="Arial"/>
                <w:i/>
                <w:sz w:val="20"/>
                <w:szCs w:val="20"/>
                <w:u w:val="single"/>
              </w:rPr>
            </w:pPr>
          </w:p>
        </w:tc>
      </w:tr>
      <w:tr w:rsidR="001939E8" w:rsidRPr="00164521" w:rsidTr="001939E8">
        <w:trPr>
          <w:cantSplit/>
          <w:trHeight w:val="2436"/>
        </w:trPr>
        <w:tc>
          <w:tcPr>
            <w:tcW w:w="5000" w:type="pct"/>
            <w:gridSpan w:val="3"/>
            <w:vAlign w:val="center"/>
          </w:tcPr>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y lugar de expedición:</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Libro: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b/>
                <w:sz w:val="20"/>
                <w:szCs w:val="20"/>
              </w:rPr>
            </w:pPr>
          </w:p>
          <w:p w:rsidR="001939E8" w:rsidRPr="00164521" w:rsidRDefault="001939E8" w:rsidP="00193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939E8" w:rsidRPr="00164521" w:rsidRDefault="001939E8" w:rsidP="001939E8">
            <w:pPr>
              <w:ind w:left="-70"/>
              <w:jc w:val="both"/>
              <w:rPr>
                <w:rFonts w:ascii="Nutmeg Book" w:hAnsi="Nutmeg Book" w:cs="Arial"/>
                <w:sz w:val="20"/>
                <w:szCs w:val="20"/>
              </w:rPr>
            </w:pPr>
          </w:p>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939E8" w:rsidRPr="00164521" w:rsidTr="001939E8">
        <w:trPr>
          <w:cantSplit/>
          <w:trHeight w:val="332"/>
        </w:trPr>
        <w:tc>
          <w:tcPr>
            <w:tcW w:w="5000" w:type="pct"/>
            <w:gridSpan w:val="3"/>
            <w:tcBorders>
              <w:left w:val="nil"/>
              <w:right w:val="nil"/>
            </w:tcBorders>
            <w:shd w:val="clear" w:color="auto" w:fill="000000"/>
            <w:textDirection w:val="btLr"/>
            <w:vAlign w:val="center"/>
          </w:tcPr>
          <w:p w:rsidR="001939E8" w:rsidRPr="00164521" w:rsidRDefault="001939E8" w:rsidP="001939E8">
            <w:pPr>
              <w:jc w:val="both"/>
              <w:rPr>
                <w:rFonts w:ascii="Nutmeg Book" w:hAnsi="Nutmeg Book" w:cs="Arial"/>
                <w:sz w:val="20"/>
                <w:szCs w:val="20"/>
              </w:rPr>
            </w:pPr>
          </w:p>
        </w:tc>
      </w:tr>
      <w:tr w:rsidR="001939E8" w:rsidRPr="00164521" w:rsidTr="001939E8">
        <w:trPr>
          <w:cantSplit/>
          <w:trHeight w:val="113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Número de Escritura Pública:</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Tipo de poder:</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Libro: </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939E8" w:rsidRPr="00164521" w:rsidTr="001939E8">
        <w:trPr>
          <w:cantSplit/>
          <w:trHeight w:val="64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b/>
                <w:w w:val="200"/>
                <w:sz w:val="20"/>
                <w:szCs w:val="20"/>
              </w:rPr>
            </w:pPr>
          </w:p>
        </w:tc>
        <w:tc>
          <w:tcPr>
            <w:tcW w:w="4869" w:type="pct"/>
            <w:gridSpan w:val="2"/>
          </w:tcPr>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B88494F" wp14:editId="7671407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A09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1C36DEC" wp14:editId="715CDC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129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27AD4FA" wp14:editId="0D493E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FDA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DE34FDD" wp14:editId="247BB35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676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89CEE12" wp14:editId="776608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9BB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0730988" wp14:editId="78416E8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547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13B6115" wp14:editId="5E08234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14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93EC4B8" wp14:editId="780DAF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FF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0AB22D" wp14:editId="756251C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280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E7E235" wp14:editId="75DDFDF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03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64F074" wp14:editId="1B69789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36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jc w:val="both"/>
              <w:rPr>
                <w:rFonts w:ascii="Nutmeg Book" w:hAnsi="Nutmeg Book" w:cs="Arial"/>
                <w:i/>
                <w:sz w:val="20"/>
                <w:szCs w:val="20"/>
              </w:rPr>
            </w:pPr>
          </w:p>
        </w:tc>
      </w:tr>
    </w:tbl>
    <w:p w:rsidR="001939E8" w:rsidRPr="00164521" w:rsidRDefault="001939E8" w:rsidP="001939E8">
      <w:pPr>
        <w:jc w:val="both"/>
        <w:rPr>
          <w:rFonts w:ascii="Nutmeg Book" w:hAnsi="Nutmeg Book" w:cs="Arial"/>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tulo1"/>
        <w:jc w:val="both"/>
        <w:rPr>
          <w:rFonts w:ascii="Nutmeg Book" w:hAnsi="Nutmeg Book" w:cs="Arial"/>
          <w:w w:val="200"/>
          <w:szCs w:val="24"/>
        </w:rPr>
      </w:pPr>
    </w:p>
    <w:p w:rsidR="001939E8" w:rsidRPr="00164521" w:rsidRDefault="001939E8" w:rsidP="001939E8">
      <w:pPr>
        <w:rPr>
          <w:rFonts w:ascii="Nutmeg Book" w:hAnsi="Nutmeg Book"/>
          <w:b/>
          <w:sz w:val="36"/>
          <w:szCs w:val="36"/>
        </w:rPr>
      </w:pPr>
      <w:r w:rsidRPr="00164521">
        <w:rPr>
          <w:rFonts w:ascii="Nutmeg Book" w:hAnsi="Nutmeg Book"/>
          <w:b/>
          <w:sz w:val="36"/>
          <w:szCs w:val="36"/>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6</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“CARTA DE PROPOSICIÓN”</w:t>
      </w:r>
    </w:p>
    <w:p w:rsidR="001939E8" w:rsidRDefault="004C3AA3" w:rsidP="001939E8">
      <w:pPr>
        <w:jc w:val="center"/>
        <w:rPr>
          <w:rFonts w:ascii="Nutmeg Book" w:hAnsi="Nutmeg Book"/>
          <w:noProof/>
          <w:sz w:val="20"/>
          <w:szCs w:val="20"/>
          <w:lang w:val="es-MX" w:eastAsia="es-MX"/>
        </w:rPr>
      </w:pPr>
      <w:r w:rsidRPr="004C3AA3">
        <w:rPr>
          <w:rFonts w:ascii="Nutmeg Book" w:hAnsi="Nutmeg Book"/>
          <w:noProof/>
          <w:sz w:val="20"/>
          <w:szCs w:val="20"/>
          <w:lang w:val="es-MX" w:eastAsia="es-MX"/>
        </w:rPr>
        <w:t>LICITACIÓN PÚBLICA LOCAL SIN CONCURRENCIA, SEAPAL Nº LPLSC/219/98673/2019 PARA LA ADQUISICION DE: INGENIERÍA DE PROGRAMACIÓN  Y REHABILITACIÓN DE ESTACIONES CON VALVULAS REGULADORAS DE ACUERDO AL ANEXO 3 DE LAS BASES</w:t>
      </w:r>
      <w:r w:rsidR="001939E8" w:rsidRPr="0000042E">
        <w:rPr>
          <w:rFonts w:ascii="Nutmeg Book" w:hAnsi="Nutmeg Book"/>
          <w:noProof/>
          <w:sz w:val="20"/>
          <w:szCs w:val="20"/>
          <w:lang w:val="es-MX" w:eastAsia="es-MX"/>
        </w:rPr>
        <w:t>.</w:t>
      </w:r>
      <w:r w:rsidR="001939E8" w:rsidRPr="00E404E4">
        <w:rPr>
          <w:rFonts w:ascii="Nutmeg Book" w:hAnsi="Nutmeg Book"/>
          <w:noProof/>
          <w:sz w:val="20"/>
          <w:szCs w:val="20"/>
          <w:lang w:val="es-MX" w:eastAsia="es-MX"/>
        </w:rPr>
        <w:t xml:space="preserve"> </w:t>
      </w:r>
    </w:p>
    <w:p w:rsidR="001939E8" w:rsidRPr="00164521" w:rsidRDefault="001939E8" w:rsidP="001939E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939E8" w:rsidRPr="00164521" w:rsidRDefault="001939E8" w:rsidP="001939E8">
      <w:pPr>
        <w:pStyle w:val="Prrafodelista"/>
        <w:ind w:left="360"/>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E94BD5"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“DECLARACIÓN DE INTEGRIDAD Y NO COLUSIÓN”</w:t>
      </w:r>
    </w:p>
    <w:p w:rsidR="001939E8" w:rsidRDefault="004C3AA3" w:rsidP="001939E8">
      <w:pPr>
        <w:jc w:val="center"/>
        <w:rPr>
          <w:rFonts w:ascii="Nutmeg Book" w:hAnsi="Nutmeg Book"/>
          <w:noProof/>
          <w:sz w:val="20"/>
          <w:szCs w:val="20"/>
          <w:lang w:val="es-MX" w:eastAsia="es-MX"/>
        </w:rPr>
      </w:pPr>
      <w:r w:rsidRPr="004C3AA3">
        <w:rPr>
          <w:rFonts w:ascii="Nutmeg Book" w:hAnsi="Nutmeg Book"/>
          <w:noProof/>
          <w:sz w:val="20"/>
          <w:szCs w:val="20"/>
          <w:lang w:val="es-MX" w:eastAsia="es-MX"/>
        </w:rPr>
        <w:t>LICITACIÓN PÚBLICA LOCAL SIN CONCURRENCIA, SEAPAL Nº LPLSC/219/98673/2019 PARA LA ADQUISICION DE: INGENIERÍA DE PROGRAMACIÓN  Y REHABILITACIÓN DE ESTACIONES CON VALVULAS REGULADORAS DE ACUERDO AL ANEXO 3 DE LAS BASES</w:t>
      </w:r>
      <w:r w:rsidR="001939E8" w:rsidRPr="0000042E">
        <w:rPr>
          <w:rFonts w:ascii="Nutmeg Book" w:hAnsi="Nutmeg Book"/>
          <w:noProof/>
          <w:sz w:val="20"/>
          <w:szCs w:val="20"/>
          <w:lang w:val="es-MX" w:eastAsia="es-MX"/>
        </w:rPr>
        <w:t>.</w:t>
      </w:r>
    </w:p>
    <w:p w:rsidR="001939E8" w:rsidRPr="00164521" w:rsidRDefault="001939E8" w:rsidP="001939E8">
      <w:pPr>
        <w:jc w:val="center"/>
        <w:rPr>
          <w:rFonts w:ascii="Nutmeg Book" w:hAnsi="Nutmeg Book" w:cs="Arial"/>
          <w:b/>
          <w:bCs/>
          <w:caps/>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eastAsia="SimSun" w:hAnsi="Nutmeg Book" w:cs="Arial"/>
          <w:sz w:val="18"/>
          <w:szCs w:val="18"/>
        </w:rPr>
      </w:pP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939E8" w:rsidRPr="00164521" w:rsidRDefault="001939E8" w:rsidP="001939E8">
      <w:pPr>
        <w:jc w:val="both"/>
        <w:outlineLvl w:val="0"/>
        <w:rPr>
          <w:rFonts w:ascii="Nutmeg Book" w:eastAsia="SimSun" w:hAnsi="Nutmeg Book" w:cs="Arial"/>
          <w:sz w:val="20"/>
          <w:szCs w:val="20"/>
        </w:rPr>
      </w:pPr>
    </w:p>
    <w:p w:rsidR="001939E8" w:rsidRPr="00164521" w:rsidRDefault="001939E8" w:rsidP="001939E8">
      <w:pPr>
        <w:rPr>
          <w:rFonts w:ascii="Nutmeg Book" w:hAnsi="Nutmeg Book"/>
          <w:sz w:val="20"/>
          <w:szCs w:val="20"/>
        </w:rPr>
      </w:pP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br w:type="page"/>
      </w: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t>ANEXO ENTREGABLE 8</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TÉCNICA”</w:t>
      </w:r>
    </w:p>
    <w:p w:rsidR="001939E8" w:rsidRDefault="004C3AA3" w:rsidP="001939E8">
      <w:pPr>
        <w:jc w:val="center"/>
        <w:rPr>
          <w:rFonts w:ascii="Nutmeg Book" w:hAnsi="Nutmeg Book"/>
          <w:noProof/>
          <w:sz w:val="20"/>
          <w:szCs w:val="20"/>
          <w:lang w:val="es-MX" w:eastAsia="es-MX"/>
        </w:rPr>
      </w:pPr>
      <w:r w:rsidRPr="004C3AA3">
        <w:rPr>
          <w:rFonts w:ascii="Nutmeg Book" w:hAnsi="Nutmeg Book"/>
          <w:noProof/>
          <w:sz w:val="20"/>
          <w:szCs w:val="20"/>
          <w:lang w:val="es-MX" w:eastAsia="es-MX"/>
        </w:rPr>
        <w:t>LICITACIÓN PÚBLICA LOCAL SIN CONCURRENCIA, SEAPAL Nº LPLSC/219/98673/2019 PARA LA ADQUISICION DE: INGENIERÍA DE PROGRAMACIÓN  Y REHABILITACIÓN DE ESTACIONES CON VALVULAS REGULADORAS DE ACUERDO AL ANEXO 3 DE LAS BASES</w:t>
      </w:r>
      <w:r w:rsidR="001939E8" w:rsidRPr="0000042E">
        <w:rPr>
          <w:rFonts w:ascii="Nutmeg Book" w:hAnsi="Nutmeg Book"/>
          <w:noProof/>
          <w:sz w:val="20"/>
          <w:szCs w:val="20"/>
          <w:lang w:val="es-MX" w:eastAsia="es-MX"/>
        </w:rPr>
        <w:t>.</w:t>
      </w:r>
    </w:p>
    <w:p w:rsidR="001939E8" w:rsidRPr="00C9484E" w:rsidRDefault="001939E8" w:rsidP="001939E8">
      <w:pPr>
        <w:jc w:val="center"/>
        <w:rPr>
          <w:rFonts w:ascii="Nutmeg Book" w:hAnsi="Nutmeg Book"/>
          <w:noProof/>
          <w:sz w:val="20"/>
          <w:szCs w:val="20"/>
          <w:lang w:val="es-MX" w:eastAsia="es-MX"/>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939E8" w:rsidRPr="00164521" w:rsidTr="001939E8">
        <w:trPr>
          <w:trHeight w:val="567"/>
          <w:jc w:val="center"/>
        </w:trPr>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bl>
    <w:p w:rsidR="001939E8" w:rsidRPr="00164521" w:rsidRDefault="001939E8" w:rsidP="001939E8">
      <w:pPr>
        <w:jc w:val="both"/>
        <w:rPr>
          <w:rFonts w:ascii="Nutmeg Book" w:hAnsi="Nutmeg Book" w:cs="Arial"/>
          <w:b/>
          <w:i/>
        </w:rPr>
      </w:pPr>
    </w:p>
    <w:p w:rsidR="001939E8" w:rsidRPr="00164521" w:rsidRDefault="001939E8" w:rsidP="001939E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939E8" w:rsidRPr="00164521" w:rsidRDefault="001939E8" w:rsidP="001939E8">
      <w:pPr>
        <w:jc w:val="both"/>
        <w:rPr>
          <w:rFonts w:ascii="Nutmeg Book" w:hAnsi="Nutmeg Book" w:cs="Arial"/>
          <w:sz w:val="20"/>
          <w:szCs w:val="20"/>
        </w:rPr>
      </w:pPr>
    </w:p>
    <w:p w:rsidR="001939E8" w:rsidRPr="00164521" w:rsidRDefault="001939E8" w:rsidP="001939E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939E8" w:rsidRPr="00164521" w:rsidRDefault="001939E8" w:rsidP="001939E8">
      <w:pPr>
        <w:rPr>
          <w:rFonts w:ascii="Nutmeg Book" w:hAnsi="Nutmeg Book" w:cs="Arial"/>
          <w:sz w:val="20"/>
          <w:szCs w:val="20"/>
        </w:rPr>
      </w:pPr>
    </w:p>
    <w:p w:rsidR="001939E8" w:rsidRPr="00164521" w:rsidRDefault="001939E8" w:rsidP="001939E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ECONÓMICA”</w:t>
      </w:r>
    </w:p>
    <w:p w:rsidR="001939E8" w:rsidRDefault="004C3AA3" w:rsidP="001939E8">
      <w:pPr>
        <w:jc w:val="center"/>
        <w:rPr>
          <w:rFonts w:ascii="Nutmeg Book" w:hAnsi="Nutmeg Book"/>
          <w:noProof/>
          <w:sz w:val="20"/>
          <w:szCs w:val="20"/>
          <w:lang w:val="es-MX" w:eastAsia="es-MX"/>
        </w:rPr>
      </w:pPr>
      <w:r w:rsidRPr="004C3AA3">
        <w:rPr>
          <w:rFonts w:ascii="Nutmeg Book" w:hAnsi="Nutmeg Book"/>
          <w:noProof/>
          <w:sz w:val="20"/>
          <w:szCs w:val="20"/>
          <w:lang w:val="es-MX" w:eastAsia="es-MX"/>
        </w:rPr>
        <w:t>LICITACIÓN PÚBLICA LOCAL SIN CONCURRENCIA, SEAPAL Nº LPLSC/219/98673/2019 PARA LA ADQUISICION DE: INGENIERÍA DE PROGRAMACIÓN  Y REHABILITACIÓN DE ESTACIONES CON VALVULAS REGULADORAS DE ACUERDO AL ANEXO 3 DE LAS BASES</w:t>
      </w:r>
      <w:bookmarkStart w:id="39" w:name="_GoBack"/>
      <w:bookmarkEnd w:id="39"/>
      <w:r w:rsidR="001939E8" w:rsidRPr="0000042E">
        <w:rPr>
          <w:rFonts w:ascii="Nutmeg Book" w:hAnsi="Nutmeg Book"/>
          <w:noProof/>
          <w:sz w:val="20"/>
          <w:szCs w:val="20"/>
          <w:lang w:val="es-MX" w:eastAsia="es-MX"/>
        </w:rPr>
        <w:t>.</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caps/>
        </w:rPr>
      </w:pPr>
    </w:p>
    <w:p w:rsidR="001939E8" w:rsidRPr="00164521" w:rsidRDefault="001939E8" w:rsidP="001939E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cantSplit/>
          <w:jc w:val="center"/>
        </w:trPr>
        <w:tc>
          <w:tcPr>
            <w:tcW w:w="4261" w:type="pct"/>
            <w:gridSpan w:val="6"/>
            <w:tcBorders>
              <w:top w:val="single" w:sz="4" w:space="0" w:color="auto"/>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bl>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939E8" w:rsidRPr="00164521" w:rsidRDefault="001939E8" w:rsidP="001939E8">
      <w:pPr>
        <w:jc w:val="both"/>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732ABF" w:rsidRDefault="001939E8" w:rsidP="001939E8">
      <w:pPr>
        <w:jc w:val="center"/>
        <w:rPr>
          <w:rFonts w:ascii="Nutmeg Book" w:eastAsia="SimSun" w:hAnsi="Nutmeg Book" w:cs="Arial"/>
          <w:sz w:val="18"/>
          <w:szCs w:val="18"/>
        </w:rPr>
      </w:pPr>
      <w:r w:rsidRPr="00164521">
        <w:rPr>
          <w:rFonts w:ascii="Nutmeg Book" w:hAnsi="Nutmeg Book"/>
          <w:sz w:val="20"/>
          <w:szCs w:val="20"/>
        </w:rPr>
        <w:t>Razón social de la empresa</w:t>
      </w:r>
    </w:p>
    <w:p w:rsidR="001939E8" w:rsidRDefault="001939E8" w:rsidP="001939E8"/>
    <w:p w:rsidR="001939E8" w:rsidRDefault="001939E8" w:rsidP="001939E8"/>
    <w:p w:rsidR="00FB562D" w:rsidRDefault="00FB562D"/>
    <w:sectPr w:rsidR="00FB562D">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4B" w:rsidRDefault="006A634B">
      <w:r>
        <w:separator/>
      </w:r>
    </w:p>
  </w:endnote>
  <w:endnote w:type="continuationSeparator" w:id="0">
    <w:p w:rsidR="006A634B" w:rsidRDefault="006A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34590A" w:rsidRDefault="0034590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C3AA3">
          <w:rPr>
            <w:rFonts w:ascii="Avenir LT Std 55 Roman" w:hAnsi="Avenir LT Std 55 Roman"/>
            <w:noProof/>
            <w:sz w:val="18"/>
            <w:szCs w:val="18"/>
          </w:rPr>
          <w:t>59</w:t>
        </w:r>
        <w:r w:rsidRPr="007B5293">
          <w:rPr>
            <w:rFonts w:ascii="Avenir LT Std 55 Roman" w:hAnsi="Avenir LT Std 55 Roman"/>
            <w:sz w:val="18"/>
            <w:szCs w:val="18"/>
          </w:rPr>
          <w:fldChar w:fldCharType="end"/>
        </w:r>
      </w:p>
    </w:sdtContent>
  </w:sdt>
  <w:p w:rsidR="0034590A" w:rsidRDefault="003459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4B" w:rsidRDefault="006A634B">
      <w:r>
        <w:separator/>
      </w:r>
    </w:p>
  </w:footnote>
  <w:footnote w:type="continuationSeparator" w:id="0">
    <w:p w:rsidR="006A634B" w:rsidRDefault="006A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0A" w:rsidRDefault="0034590A" w:rsidP="001939E8">
    <w:pPr>
      <w:pStyle w:val="Encabezado"/>
    </w:pPr>
    <w:r>
      <w:rPr>
        <w:noProof/>
        <w:lang w:val="es-MX" w:eastAsia="es-MX"/>
      </w:rPr>
      <w:drawing>
        <wp:inline distT="0" distB="0" distL="0" distR="0" wp14:anchorId="63DF9DB4" wp14:editId="14B1F9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AAD4352" wp14:editId="33FC461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0927D3"/>
    <w:rsid w:val="001939E8"/>
    <w:rsid w:val="0034590A"/>
    <w:rsid w:val="004C3AA3"/>
    <w:rsid w:val="006A634B"/>
    <w:rsid w:val="00B71025"/>
    <w:rsid w:val="00CD2D70"/>
    <w:rsid w:val="00E63EF1"/>
    <w:rsid w:val="00F34833"/>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BA63-3FE4-4C5C-915C-23A4AB7E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939E8"/>
    <w:pPr>
      <w:keepNext/>
      <w:jc w:val="center"/>
      <w:outlineLvl w:val="0"/>
    </w:pPr>
    <w:rPr>
      <w:b/>
      <w:szCs w:val="20"/>
      <w:lang w:val="es-MX"/>
    </w:rPr>
  </w:style>
  <w:style w:type="paragraph" w:styleId="Ttulo2">
    <w:name w:val="heading 2"/>
    <w:basedOn w:val="Normal"/>
    <w:next w:val="Normal"/>
    <w:link w:val="Ttulo2Car"/>
    <w:qFormat/>
    <w:rsid w:val="001939E8"/>
    <w:pPr>
      <w:keepNext/>
      <w:jc w:val="center"/>
      <w:outlineLvl w:val="1"/>
    </w:pPr>
    <w:rPr>
      <w:b/>
      <w:sz w:val="22"/>
      <w:szCs w:val="20"/>
      <w:lang w:val="es-MX"/>
    </w:rPr>
  </w:style>
  <w:style w:type="paragraph" w:styleId="Ttulo3">
    <w:name w:val="heading 3"/>
    <w:basedOn w:val="Normal"/>
    <w:next w:val="Normal"/>
    <w:link w:val="Ttulo3Car"/>
    <w:semiHidden/>
    <w:unhideWhenUsed/>
    <w:qFormat/>
    <w:rsid w:val="001939E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939E8"/>
    <w:pPr>
      <w:keepNext/>
      <w:jc w:val="center"/>
      <w:outlineLvl w:val="3"/>
    </w:pPr>
    <w:rPr>
      <w:b/>
      <w:sz w:val="28"/>
      <w:szCs w:val="20"/>
    </w:rPr>
  </w:style>
  <w:style w:type="paragraph" w:styleId="Ttulo5">
    <w:name w:val="heading 5"/>
    <w:basedOn w:val="Normal"/>
    <w:next w:val="Normal"/>
    <w:link w:val="Ttulo5Car"/>
    <w:qFormat/>
    <w:rsid w:val="001939E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939E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939E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939E8"/>
    <w:pPr>
      <w:keepNext/>
      <w:jc w:val="center"/>
      <w:outlineLvl w:val="7"/>
    </w:pPr>
    <w:rPr>
      <w:rFonts w:ascii="Arial" w:hAnsi="Arial"/>
      <w:b/>
      <w:sz w:val="28"/>
      <w:szCs w:val="20"/>
    </w:rPr>
  </w:style>
  <w:style w:type="paragraph" w:styleId="Ttulo9">
    <w:name w:val="heading 9"/>
    <w:basedOn w:val="Normal"/>
    <w:next w:val="Normal"/>
    <w:link w:val="Ttulo9Car"/>
    <w:qFormat/>
    <w:rsid w:val="001939E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39E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939E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939E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939E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939E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939E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939E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939E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939E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939E8"/>
    <w:pPr>
      <w:tabs>
        <w:tab w:val="center" w:pos="4419"/>
        <w:tab w:val="right" w:pos="8838"/>
      </w:tabs>
    </w:pPr>
  </w:style>
  <w:style w:type="character" w:customStyle="1" w:styleId="EncabezadoCar">
    <w:name w:val="Encabezado Car"/>
    <w:basedOn w:val="Fuentedeprrafopredeter"/>
    <w:link w:val="Encabezado"/>
    <w:uiPriority w:val="99"/>
    <w:rsid w:val="001939E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939E8"/>
    <w:pPr>
      <w:tabs>
        <w:tab w:val="center" w:pos="4419"/>
        <w:tab w:val="right" w:pos="8838"/>
      </w:tabs>
    </w:pPr>
  </w:style>
  <w:style w:type="character" w:customStyle="1" w:styleId="PiedepginaCar">
    <w:name w:val="Pie de página Car"/>
    <w:basedOn w:val="Fuentedeprrafopredeter"/>
    <w:link w:val="Piedepgina"/>
    <w:rsid w:val="001939E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939E8"/>
    <w:pPr>
      <w:numPr>
        <w:numId w:val="1"/>
      </w:numPr>
      <w:jc w:val="both"/>
    </w:pPr>
    <w:rPr>
      <w:rFonts w:ascii="Arial" w:hAnsi="Arial"/>
      <w:sz w:val="22"/>
      <w:szCs w:val="20"/>
    </w:rPr>
  </w:style>
  <w:style w:type="paragraph" w:styleId="Listaconvietas4">
    <w:name w:val="List Bullet 4"/>
    <w:basedOn w:val="Normal"/>
    <w:autoRedefine/>
    <w:rsid w:val="001939E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939E8"/>
    <w:pPr>
      <w:jc w:val="both"/>
    </w:pPr>
    <w:rPr>
      <w:sz w:val="22"/>
      <w:szCs w:val="20"/>
      <w:lang w:val="es-MX"/>
    </w:rPr>
  </w:style>
  <w:style w:type="character" w:customStyle="1" w:styleId="TextoindependienteCar">
    <w:name w:val="Texto independiente Car"/>
    <w:basedOn w:val="Fuentedeprrafopredeter"/>
    <w:link w:val="Textoindependiente"/>
    <w:rsid w:val="001939E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939E8"/>
    <w:pPr>
      <w:jc w:val="both"/>
    </w:pPr>
    <w:rPr>
      <w:b/>
      <w:sz w:val="22"/>
      <w:szCs w:val="20"/>
      <w:lang w:val="es-MX"/>
    </w:rPr>
  </w:style>
  <w:style w:type="character" w:customStyle="1" w:styleId="Textoindependiente3Car">
    <w:name w:val="Texto independiente 3 Car"/>
    <w:basedOn w:val="Fuentedeprrafopredeter"/>
    <w:link w:val="Textoindependiente3"/>
    <w:rsid w:val="001939E8"/>
    <w:rPr>
      <w:rFonts w:ascii="Times New Roman" w:eastAsia="Times New Roman" w:hAnsi="Times New Roman" w:cs="Times New Roman"/>
      <w:b/>
      <w:szCs w:val="20"/>
      <w:lang w:eastAsia="es-ES"/>
    </w:rPr>
  </w:style>
  <w:style w:type="character" w:styleId="Hipervnculo">
    <w:name w:val="Hyperlink"/>
    <w:basedOn w:val="Fuentedeprrafopredeter"/>
    <w:rsid w:val="001939E8"/>
    <w:rPr>
      <w:color w:val="0000FF"/>
      <w:u w:val="single"/>
    </w:rPr>
  </w:style>
  <w:style w:type="paragraph" w:styleId="Lista5">
    <w:name w:val="List 5"/>
    <w:basedOn w:val="Normal"/>
    <w:rsid w:val="001939E8"/>
    <w:pPr>
      <w:ind w:left="1415" w:hanging="283"/>
    </w:pPr>
    <w:rPr>
      <w:sz w:val="20"/>
      <w:szCs w:val="20"/>
    </w:rPr>
  </w:style>
  <w:style w:type="paragraph" w:styleId="Lista3">
    <w:name w:val="List 3"/>
    <w:basedOn w:val="Normal"/>
    <w:rsid w:val="001939E8"/>
    <w:pPr>
      <w:ind w:left="849" w:hanging="283"/>
    </w:pPr>
    <w:rPr>
      <w:sz w:val="20"/>
      <w:szCs w:val="20"/>
    </w:rPr>
  </w:style>
  <w:style w:type="paragraph" w:styleId="Continuarlista4">
    <w:name w:val="List Continue 4"/>
    <w:basedOn w:val="Normal"/>
    <w:rsid w:val="001939E8"/>
    <w:pPr>
      <w:spacing w:after="120"/>
      <w:ind w:left="1132"/>
    </w:pPr>
    <w:rPr>
      <w:sz w:val="20"/>
      <w:szCs w:val="20"/>
    </w:rPr>
  </w:style>
  <w:style w:type="paragraph" w:styleId="Lista">
    <w:name w:val="List"/>
    <w:basedOn w:val="Normal"/>
    <w:rsid w:val="001939E8"/>
    <w:pPr>
      <w:ind w:left="283" w:hanging="283"/>
    </w:pPr>
    <w:rPr>
      <w:sz w:val="20"/>
      <w:szCs w:val="20"/>
    </w:rPr>
  </w:style>
  <w:style w:type="character" w:styleId="Nmerodepgina">
    <w:name w:val="page number"/>
    <w:basedOn w:val="Fuentedeprrafopredeter"/>
    <w:rsid w:val="001939E8"/>
  </w:style>
  <w:style w:type="paragraph" w:styleId="Puesto">
    <w:name w:val="Title"/>
    <w:basedOn w:val="Normal"/>
    <w:link w:val="PuestoCar"/>
    <w:qFormat/>
    <w:rsid w:val="001939E8"/>
    <w:pPr>
      <w:jc w:val="center"/>
    </w:pPr>
    <w:rPr>
      <w:rFonts w:ascii="Arial" w:hAnsi="Arial"/>
      <w:b/>
      <w:sz w:val="48"/>
      <w:szCs w:val="20"/>
    </w:rPr>
  </w:style>
  <w:style w:type="character" w:customStyle="1" w:styleId="PuestoCar">
    <w:name w:val="Puesto Car"/>
    <w:basedOn w:val="Fuentedeprrafopredeter"/>
    <w:link w:val="Puesto"/>
    <w:rsid w:val="001939E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939E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939E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939E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939E8"/>
    <w:rPr>
      <w:rFonts w:ascii="Arial" w:eastAsia="Times New Roman" w:hAnsi="Arial" w:cs="Times New Roman"/>
      <w:sz w:val="40"/>
      <w:szCs w:val="20"/>
      <w:lang w:val="es-ES" w:eastAsia="es-ES"/>
    </w:rPr>
  </w:style>
  <w:style w:type="character" w:styleId="Hipervnculovisitado">
    <w:name w:val="FollowedHyperlink"/>
    <w:basedOn w:val="Fuentedeprrafopredeter"/>
    <w:rsid w:val="001939E8"/>
    <w:rPr>
      <w:color w:val="800080"/>
      <w:u w:val="single"/>
    </w:rPr>
  </w:style>
  <w:style w:type="paragraph" w:styleId="Sangradetextonormal">
    <w:name w:val="Body Text Indent"/>
    <w:basedOn w:val="Normal"/>
    <w:link w:val="SangradetextonormalCar"/>
    <w:rsid w:val="001939E8"/>
    <w:pPr>
      <w:spacing w:after="120"/>
      <w:ind w:left="283"/>
    </w:pPr>
  </w:style>
  <w:style w:type="character" w:customStyle="1" w:styleId="SangradetextonormalCar">
    <w:name w:val="Sangría de texto normal Car"/>
    <w:basedOn w:val="Fuentedeprrafopredeter"/>
    <w:link w:val="Sangradetextonormal"/>
    <w:rsid w:val="001939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939E8"/>
    <w:pPr>
      <w:ind w:left="708"/>
    </w:pPr>
  </w:style>
  <w:style w:type="paragraph" w:customStyle="1" w:styleId="Estilo">
    <w:name w:val="Estilo"/>
    <w:basedOn w:val="Sinespaciado"/>
    <w:link w:val="EstiloCar"/>
    <w:qFormat/>
    <w:rsid w:val="001939E8"/>
    <w:pPr>
      <w:jc w:val="both"/>
    </w:pPr>
    <w:rPr>
      <w:rFonts w:ascii="Arial" w:eastAsiaTheme="minorHAnsi" w:hAnsi="Arial" w:cstheme="minorBidi"/>
      <w:szCs w:val="22"/>
      <w:lang w:val="es-MX" w:eastAsia="en-US"/>
    </w:rPr>
  </w:style>
  <w:style w:type="paragraph" w:styleId="Sinespaciado">
    <w:name w:val="No Spacing"/>
    <w:uiPriority w:val="1"/>
    <w:qFormat/>
    <w:rsid w:val="001939E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939E8"/>
    <w:rPr>
      <w:rFonts w:ascii="Arial" w:hAnsi="Arial"/>
      <w:sz w:val="24"/>
    </w:rPr>
  </w:style>
  <w:style w:type="paragraph" w:customStyle="1" w:styleId="Textoindependiente21">
    <w:name w:val="Texto independiente 21"/>
    <w:basedOn w:val="Normal"/>
    <w:rsid w:val="001939E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939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39E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939E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939E8"/>
    <w:rPr>
      <w:sz w:val="20"/>
      <w:szCs w:val="20"/>
      <w:lang w:val="es-ES_tradnl" w:eastAsia="x-none"/>
    </w:rPr>
  </w:style>
  <w:style w:type="character" w:customStyle="1" w:styleId="TextonotapieCar1">
    <w:name w:val="Texto nota pie Car1"/>
    <w:basedOn w:val="Fuentedeprrafopredeter"/>
    <w:uiPriority w:val="99"/>
    <w:semiHidden/>
    <w:rsid w:val="001939E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9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59</Pages>
  <Words>19418</Words>
  <Characters>106802</Characters>
  <Application>Microsoft Office Word</Application>
  <DocSecurity>0</DocSecurity>
  <Lines>890</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2019-08-15T17:33:00Z</dcterms:created>
  <dcterms:modified xsi:type="dcterms:W3CDTF">2019-09-12T13:58:00Z</dcterms:modified>
</cp:coreProperties>
</file>