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5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4"/>
        <w:gridCol w:w="1083"/>
        <w:gridCol w:w="2202"/>
        <w:gridCol w:w="4689"/>
        <w:gridCol w:w="1441"/>
        <w:gridCol w:w="2088"/>
      </w:tblGrid>
      <w:tr w:rsidR="00C27B47" w:rsidRPr="006F20C6">
        <w:trPr>
          <w:trHeight w:val="37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7" w:rsidRPr="00807A0F" w:rsidRDefault="00C27B4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>REUNIONES DEL COMITÉ DE OBRA DEL AÑO 201</w:t>
            </w:r>
            <w:r w:rsidR="006675D4" w:rsidRPr="00807A0F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>6</w:t>
            </w:r>
            <w:r w:rsidR="00AB51BD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 xml:space="preserve"> (AL </w:t>
            </w:r>
            <w:r w:rsidR="00201627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>31 DE DICIEMBRE</w:t>
            </w:r>
            <w:r w:rsidR="00AB51BD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 xml:space="preserve"> DEL 2016)</w:t>
            </w:r>
          </w:p>
        </w:tc>
      </w:tr>
      <w:tr w:rsidR="00C27B47" w:rsidRPr="00807A0F" w:rsidTr="00731491">
        <w:trPr>
          <w:trHeight w:val="240"/>
          <w:tblHeader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7" w:rsidRPr="00807A0F" w:rsidRDefault="00C27B4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  <w:t>DIA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47" w:rsidRPr="00807A0F" w:rsidRDefault="00C27B4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47" w:rsidRPr="00807A0F" w:rsidRDefault="00C27B4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  <w:t>LUGAR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47" w:rsidRPr="00807A0F" w:rsidRDefault="00C27B4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  <w:t>ORDEN DEL DIA Y ASUNTOS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B47" w:rsidRPr="00807A0F" w:rsidRDefault="00C27B4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  <w:t>TIPO DE SESION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B47" w:rsidRPr="00807A0F" w:rsidRDefault="00C27B4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  <w:t>NATURALEZA DE LA SESIÓN</w:t>
            </w:r>
          </w:p>
        </w:tc>
      </w:tr>
      <w:tr w:rsidR="00C27B47" w:rsidRPr="006F20C6" w:rsidTr="00731491">
        <w:trPr>
          <w:trHeight w:val="24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7" w:rsidRDefault="00C27B4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Primera Reunión</w:t>
            </w:r>
          </w:p>
          <w:p w:rsidR="00C27B47" w:rsidRPr="00D12FDF" w:rsidRDefault="00807A0F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2</w:t>
            </w:r>
            <w:r w:rsidR="00C27B47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9</w:t>
            </w:r>
            <w:r w:rsidR="00C27B47"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</w:t>
            </w:r>
            <w:r w:rsidR="00C27B47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marzo</w:t>
            </w:r>
            <w:r w:rsidR="00C27B47"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201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B47" w:rsidRPr="00D12FDF" w:rsidRDefault="00C27B4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10:00</w:t>
            </w:r>
            <w:r w:rsidR="00807A0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B47" w:rsidRPr="006F20C6" w:rsidRDefault="00C27B4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sz w:val="16"/>
                <w:szCs w:val="16"/>
              </w:rPr>
            </w:pP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Audiovisual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del </w:t>
            </w:r>
            <w:proofErr w:type="spellStart"/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eapal</w:t>
            </w:r>
            <w:proofErr w:type="spellEnd"/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Vallarta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, en Av. Francisco Villa s/n, esquina Manuel Ávila Camacho,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C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ol. Lázaro Cárdenas, Puerto Vallarta, Jalisco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B47" w:rsidRPr="003359FB" w:rsidRDefault="00C27B47" w:rsidP="009872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Declaración Oficial de la apertura de propuestas.</w:t>
            </w:r>
          </w:p>
          <w:p w:rsidR="00C27B47" w:rsidRDefault="00C27B47" w:rsidP="009872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Presentación de los asistentes y servidores públicos invitados.</w:t>
            </w:r>
          </w:p>
          <w:p w:rsidR="00C27B47" w:rsidRPr="003359FB" w:rsidRDefault="00C27B47" w:rsidP="009872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Verificación de quórum legal.</w:t>
            </w:r>
          </w:p>
          <w:p w:rsidR="00C27B47" w:rsidRPr="00D12FDF" w:rsidRDefault="00C27B47" w:rsidP="009872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Apertura de los sobres conteniendo las propuestas y verificación de los documentos solicitados en las bases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.</w:t>
            </w:r>
          </w:p>
          <w:p w:rsidR="00C27B47" w:rsidRPr="00D12FDF" w:rsidRDefault="00C27B47" w:rsidP="009872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de las propuestas por miembros del Comité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.</w:t>
            </w:r>
          </w:p>
          <w:p w:rsidR="00C27B47" w:rsidRPr="00D12FDF" w:rsidRDefault="00C27B47" w:rsidP="009872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del Acta de presentación y apertura de proposiciones.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B47" w:rsidRPr="00D12FDF" w:rsidRDefault="00C27B4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B47" w:rsidRPr="00D12FDF" w:rsidRDefault="00C27B4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Libre acceso</w:t>
            </w:r>
          </w:p>
        </w:tc>
      </w:tr>
      <w:tr w:rsidR="00C27B47" w:rsidRPr="006F20C6" w:rsidTr="00731491">
        <w:trPr>
          <w:trHeight w:val="24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7" w:rsidRDefault="00C27B4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Segunda Reunión</w:t>
            </w:r>
          </w:p>
          <w:p w:rsidR="00C27B47" w:rsidRPr="00D12FDF" w:rsidRDefault="00C27B4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3</w:t>
            </w:r>
            <w:r w:rsidR="00807A0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0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marzo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201</w:t>
            </w:r>
            <w:r w:rsidR="00807A0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B47" w:rsidRPr="00D12FDF" w:rsidRDefault="00C27B4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10:00</w:t>
            </w:r>
            <w:r w:rsidR="00807A0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B47" w:rsidRPr="006F20C6" w:rsidRDefault="00C27B4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sz w:val="16"/>
                <w:szCs w:val="16"/>
              </w:rPr>
            </w:pP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Audiovisual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del </w:t>
            </w:r>
            <w:proofErr w:type="spellStart"/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eapal</w:t>
            </w:r>
            <w:proofErr w:type="spellEnd"/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Vallarta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, en Av. Francisco Villa s/n, esquina Manuel Ávila Camacho,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C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ol. Lázaro Cárdenas, Puerto Vallarta, Jalisco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B47" w:rsidRDefault="00C27B47" w:rsidP="00092A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72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Bienvenida y junta preliminar con el Comité de Adjudicación de Obra.</w:t>
            </w:r>
          </w:p>
          <w:p w:rsidR="00C27B47" w:rsidRPr="003359FB" w:rsidRDefault="00C27B47" w:rsidP="00092A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72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Declaración Oficial del acto de dictamen y fallo.</w:t>
            </w:r>
          </w:p>
          <w:p w:rsidR="00C27B47" w:rsidRDefault="00C27B47" w:rsidP="00092A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72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Presentación de los asistentes y servidores públicos invitados.</w:t>
            </w:r>
          </w:p>
          <w:p w:rsidR="00C27B47" w:rsidRPr="003359FB" w:rsidRDefault="00C27B47" w:rsidP="00092A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72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Verificación de quórum legal.</w:t>
            </w:r>
          </w:p>
          <w:p w:rsidR="00C27B47" w:rsidRDefault="00C27B47" w:rsidP="00092A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72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y firma del Acta de Fallo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.</w:t>
            </w:r>
          </w:p>
          <w:p w:rsidR="00C27B47" w:rsidRPr="00BE1AFC" w:rsidRDefault="00C27B47" w:rsidP="00092A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72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Entrega del documento a las empresas participantes.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B47" w:rsidRPr="00D12FDF" w:rsidRDefault="00C27B4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Extraordinaria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B47" w:rsidRPr="00D12FDF" w:rsidRDefault="00C27B4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Libre acceso</w:t>
            </w:r>
          </w:p>
        </w:tc>
      </w:tr>
      <w:tr w:rsidR="00AB51BD" w:rsidRPr="006F20C6" w:rsidTr="009604FF">
        <w:trPr>
          <w:trHeight w:val="24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BD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Tercera Reunión</w:t>
            </w:r>
          </w:p>
          <w:p w:rsidR="00AB51BD" w:rsidRPr="00D12FDF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22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junio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201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BD" w:rsidRPr="00D12FDF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10:00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BD" w:rsidRPr="00703851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Audiovisual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del </w:t>
            </w:r>
            <w:proofErr w:type="spellStart"/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eapal</w:t>
            </w:r>
            <w:proofErr w:type="spellEnd"/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Vallarta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, en Av. Francisco Villa s/n, esquina Manuel Ávila Camacho,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C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ol. Lázaro Cárdenas, Puerto Vallarta, Jalisco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BD" w:rsidRPr="003359FB" w:rsidRDefault="00AB51BD" w:rsidP="00092A1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Declaración Oficial de la apertura de propuestas.</w:t>
            </w:r>
          </w:p>
          <w:p w:rsidR="00AB51BD" w:rsidRDefault="00AB51BD" w:rsidP="00092A1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Presentación de los asistentes y servidores públicos invitados.</w:t>
            </w:r>
          </w:p>
          <w:p w:rsidR="00AB51BD" w:rsidRPr="003359FB" w:rsidRDefault="00AB51BD" w:rsidP="00092A1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Verificación de quórum legal.</w:t>
            </w:r>
          </w:p>
          <w:p w:rsidR="00AB51BD" w:rsidRPr="00D12FDF" w:rsidRDefault="00AB51BD" w:rsidP="00092A1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Apertura de los sobres conteniendo las propuestas y verificación de los documentos solicitados en las bases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.</w:t>
            </w:r>
          </w:p>
          <w:p w:rsidR="00AB51BD" w:rsidRPr="00D12FDF" w:rsidRDefault="00AB51BD" w:rsidP="00092A1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de las propuestas por miembros de la Comisión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.</w:t>
            </w:r>
          </w:p>
          <w:p w:rsidR="00AB51BD" w:rsidRPr="00D12FDF" w:rsidRDefault="00AB51BD" w:rsidP="00092A1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del Acta de presentación y apertura de proposiciones.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BD" w:rsidRPr="00D12FDF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Extrao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rdinaria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BD" w:rsidRPr="00D12FDF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Libre acceso</w:t>
            </w:r>
          </w:p>
        </w:tc>
      </w:tr>
      <w:tr w:rsidR="00AB51BD" w:rsidRPr="00904DB1" w:rsidTr="00731491">
        <w:trPr>
          <w:trHeight w:val="24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BD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Cuarta Reunión</w:t>
            </w:r>
          </w:p>
          <w:p w:rsidR="00AB51BD" w:rsidRPr="00D12FDF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27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junio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201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BD" w:rsidRPr="00D12FDF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10:00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BD" w:rsidRPr="00703851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Audiovisual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del </w:t>
            </w:r>
            <w:proofErr w:type="spellStart"/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eapal</w:t>
            </w:r>
            <w:proofErr w:type="spellEnd"/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Vallarta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, en Av. Francisco Villa s/n, esquina Manuel Ávila Camacho,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C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ol. Lázaro Cárdenas, Puerto Vallarta, Jalisco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BD" w:rsidRDefault="00AB51BD" w:rsidP="00092A1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Bienvenida y junta preliminar con la Comisión de Adjudicación de Obra.</w:t>
            </w:r>
          </w:p>
          <w:p w:rsidR="00AB51BD" w:rsidRPr="003359FB" w:rsidRDefault="00AB51BD" w:rsidP="00092A1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72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Declaración Oficial del acto de dictamen y fallo.</w:t>
            </w:r>
          </w:p>
          <w:p w:rsidR="00AB51BD" w:rsidRDefault="00AB51BD" w:rsidP="00092A1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72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Presentación de los asistentes y servidores públicos invitados.</w:t>
            </w:r>
          </w:p>
          <w:p w:rsidR="00AB51BD" w:rsidRPr="003359FB" w:rsidRDefault="00AB51BD" w:rsidP="00092A1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72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Verificación de quórum legal.</w:t>
            </w:r>
          </w:p>
          <w:p w:rsidR="00AB51BD" w:rsidRDefault="00AB51BD" w:rsidP="00092A1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72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y firma del Acta de Fallo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.</w:t>
            </w:r>
          </w:p>
          <w:p w:rsidR="00AB51BD" w:rsidRPr="00BE1AFC" w:rsidRDefault="00AB51BD" w:rsidP="00092A1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72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Entrega del documento a las empresas participantes.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BD" w:rsidRPr="00D12FDF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Extraordinaria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BD" w:rsidRPr="00D12FDF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Libre acceso</w:t>
            </w:r>
          </w:p>
        </w:tc>
      </w:tr>
      <w:tr w:rsidR="00AB51BD" w:rsidRPr="00904DB1" w:rsidTr="00AB51BD">
        <w:trPr>
          <w:trHeight w:val="1914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BD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Quinta Reunión</w:t>
            </w:r>
          </w:p>
          <w:p w:rsidR="00AB51BD" w:rsidRPr="00D12FDF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17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agosto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201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BD" w:rsidRPr="00D12FDF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10:00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BD" w:rsidRPr="00703851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Audiovisual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del </w:t>
            </w:r>
            <w:proofErr w:type="spellStart"/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eapal</w:t>
            </w:r>
            <w:proofErr w:type="spellEnd"/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Vallarta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, en Av. Francisco Villa s/n, esquina Manuel Ávila Camacho,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C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ol. Lázaro Cárdenas, Puerto Vallarta, Jalisco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BD" w:rsidRPr="003359FB" w:rsidRDefault="00AB51BD" w:rsidP="00092A1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Declaración Oficial de la apertura de propuestas.</w:t>
            </w:r>
          </w:p>
          <w:p w:rsidR="00AB51BD" w:rsidRDefault="00AB51BD" w:rsidP="00092A1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Presentación de los asistentes y servidores públicos invitados.</w:t>
            </w:r>
          </w:p>
          <w:p w:rsidR="00AB51BD" w:rsidRPr="003359FB" w:rsidRDefault="00AB51BD" w:rsidP="00092A1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Verificación de quórum legal.</w:t>
            </w:r>
          </w:p>
          <w:p w:rsidR="00AB51BD" w:rsidRPr="00D12FDF" w:rsidRDefault="00AB51BD" w:rsidP="00092A1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Apertura de los sobres conteniendo las propuestas y verificación de los documentos solicitados en las bases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.</w:t>
            </w:r>
          </w:p>
          <w:p w:rsidR="00AB51BD" w:rsidRPr="00D12FDF" w:rsidRDefault="00AB51BD" w:rsidP="00092A1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de las propuestas por miembros de la Comisión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.</w:t>
            </w:r>
          </w:p>
          <w:p w:rsidR="00AB51BD" w:rsidRPr="00D12FDF" w:rsidRDefault="00AB51BD" w:rsidP="00092A1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del Acta de presentación y apertura de proposiciones.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BD" w:rsidRPr="00D12FDF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Extraordinaria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BD" w:rsidRPr="00D12FDF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Libre acceso</w:t>
            </w:r>
          </w:p>
        </w:tc>
      </w:tr>
      <w:tr w:rsidR="00AB51BD" w:rsidRPr="00904DB1" w:rsidTr="00731491">
        <w:trPr>
          <w:trHeight w:val="24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BD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lastRenderedPageBreak/>
              <w:t>Sexta Reunión</w:t>
            </w:r>
          </w:p>
          <w:p w:rsidR="00AB51BD" w:rsidRPr="00D12FDF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19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agosto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201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BD" w:rsidRPr="00D12FDF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12:00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BD" w:rsidRPr="006F20C6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sz w:val="16"/>
                <w:szCs w:val="16"/>
              </w:rPr>
            </w:pP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Audiovisual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del </w:t>
            </w:r>
            <w:proofErr w:type="spellStart"/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eapal</w:t>
            </w:r>
            <w:proofErr w:type="spellEnd"/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Vallarta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, en Av. Francisco Villa s/n, esquina Manuel Ávila Camacho,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C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ol. Lázaro Cárdenas, Puerto Vallarta, Jalisco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BD" w:rsidRDefault="00AB51BD" w:rsidP="00092A1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Bienvenida y junta preliminar con la Comisión de Adjudicación de Obra.</w:t>
            </w:r>
          </w:p>
          <w:p w:rsidR="00AB51BD" w:rsidRPr="003359FB" w:rsidRDefault="00AB51BD" w:rsidP="00092A1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Declaración Oficial del acto de dictamen y fallo.</w:t>
            </w:r>
          </w:p>
          <w:p w:rsidR="00AB51BD" w:rsidRDefault="00AB51BD" w:rsidP="00092A1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Presentación de los asistentes y servidores públicos invitados.</w:t>
            </w:r>
          </w:p>
          <w:p w:rsidR="00AB51BD" w:rsidRPr="003359FB" w:rsidRDefault="00AB51BD" w:rsidP="00092A1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Verificación de quórum legal.</w:t>
            </w:r>
          </w:p>
          <w:p w:rsidR="00AB51BD" w:rsidRDefault="00AB51BD" w:rsidP="00092A1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y firma del Acta de Fallo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.</w:t>
            </w:r>
          </w:p>
          <w:p w:rsidR="00AB51BD" w:rsidRPr="00BE1AFC" w:rsidRDefault="00AB51BD" w:rsidP="00092A1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Entrega del documento a las empresas participantes.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BD" w:rsidRPr="00D12FDF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Extraordinaria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BD" w:rsidRPr="00D12FDF" w:rsidRDefault="00AB51BD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Libre acceso</w:t>
            </w:r>
          </w:p>
        </w:tc>
      </w:tr>
      <w:tr w:rsidR="00E42DEC" w:rsidRPr="00D12FDF" w:rsidTr="00E42DEC">
        <w:trPr>
          <w:trHeight w:val="24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EC" w:rsidRDefault="00E42DEC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Séptima Reunión</w:t>
            </w:r>
          </w:p>
          <w:p w:rsidR="00E42DEC" w:rsidRPr="00D12FDF" w:rsidRDefault="00E42DEC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21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septiembre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201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DEC" w:rsidRPr="00D12FDF" w:rsidRDefault="00E42DEC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13:00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DEC" w:rsidRPr="00703851" w:rsidRDefault="00E42DEC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Audiovisual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del </w:t>
            </w:r>
            <w:proofErr w:type="spellStart"/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eapal</w:t>
            </w:r>
            <w:proofErr w:type="spellEnd"/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Vallarta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, en Av. Francisco Villa s/n, esquina Manuel Ávila Camacho,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C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ol. Lázaro Cárdenas, Puerto Vallarta, Jalisco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DEC" w:rsidRPr="00691EE1" w:rsidRDefault="00E42DEC" w:rsidP="00092A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Declaración Oficial de la apertura de propuestas.</w:t>
            </w:r>
          </w:p>
          <w:p w:rsidR="00E42DEC" w:rsidRPr="00691EE1" w:rsidRDefault="00E42DEC" w:rsidP="00092A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Presentación de los asistentes y servidores públicos invitados.</w:t>
            </w:r>
          </w:p>
          <w:p w:rsidR="00E42DEC" w:rsidRPr="00691EE1" w:rsidRDefault="00E42DEC" w:rsidP="00092A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Verificación de quórum legal.</w:t>
            </w:r>
          </w:p>
          <w:p w:rsidR="00E42DEC" w:rsidRPr="00691EE1" w:rsidRDefault="00E42DEC" w:rsidP="00092A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Apertura de los sobres conteniendo las propuestas y verificación de los documentos solicitados en las bases.</w:t>
            </w:r>
          </w:p>
          <w:p w:rsidR="00E42DEC" w:rsidRPr="00691EE1" w:rsidRDefault="00E42DEC" w:rsidP="00092A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de las propuestas por miembros de la Comisión.</w:t>
            </w:r>
          </w:p>
          <w:p w:rsidR="00E42DEC" w:rsidRPr="00691EE1" w:rsidRDefault="00E42DEC" w:rsidP="00092A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del Acta de presentación y apertura de proposiciones.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DEC" w:rsidRPr="00D12FDF" w:rsidRDefault="00E42DEC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Extrao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rdinaria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DEC" w:rsidRPr="00D12FDF" w:rsidRDefault="00E42DEC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Libre acceso</w:t>
            </w:r>
          </w:p>
        </w:tc>
      </w:tr>
      <w:tr w:rsidR="00E42DEC" w:rsidTr="00E42DEC">
        <w:trPr>
          <w:trHeight w:val="24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EC" w:rsidRDefault="00E42DEC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Octava Reunión</w:t>
            </w:r>
          </w:p>
          <w:p w:rsidR="00E42DEC" w:rsidRDefault="00E42DEC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26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septiembre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201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DEC" w:rsidRDefault="00E42DEC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13:00 horas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DEC" w:rsidRPr="00D12FDF" w:rsidRDefault="00E42DEC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Audiovisual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del </w:t>
            </w:r>
            <w:proofErr w:type="spellStart"/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eapal</w:t>
            </w:r>
            <w:proofErr w:type="spellEnd"/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Vallarta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, en Av. Francisco Villa s/n, esquina Manuel Ávila Camacho,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C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ol. Lázaro Cárdenas, Puerto Vallarta, Jalisco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DEC" w:rsidRPr="00691EE1" w:rsidRDefault="00E42DEC" w:rsidP="00092A1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Bienvenida y junta preliminar con la Comisión de Adjudicación de Obra.</w:t>
            </w:r>
          </w:p>
          <w:p w:rsidR="00E42DEC" w:rsidRPr="00691EE1" w:rsidRDefault="00E42DEC" w:rsidP="00092A1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Declaración Oficial del acto de dictamen y fallo.</w:t>
            </w:r>
          </w:p>
          <w:p w:rsidR="00E42DEC" w:rsidRPr="00691EE1" w:rsidRDefault="00E42DEC" w:rsidP="00092A1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Presentación de los asistentes y servidores públicos invitados.</w:t>
            </w:r>
          </w:p>
          <w:p w:rsidR="00E42DEC" w:rsidRPr="00691EE1" w:rsidRDefault="00E42DEC" w:rsidP="00092A1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Verificación de quórum legal.</w:t>
            </w:r>
          </w:p>
          <w:p w:rsidR="00E42DEC" w:rsidRPr="00691EE1" w:rsidRDefault="00E42DEC" w:rsidP="00092A1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y firma del Acta de Fallo.</w:t>
            </w:r>
          </w:p>
          <w:p w:rsidR="00E42DEC" w:rsidRPr="00691EE1" w:rsidRDefault="00E42DEC" w:rsidP="00092A1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Entrega del documento a las empresas participantes.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DEC" w:rsidRDefault="00E42DEC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Extraordinaria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DEC" w:rsidRDefault="00E42DEC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Libre acceso</w:t>
            </w:r>
          </w:p>
        </w:tc>
      </w:tr>
      <w:tr w:rsidR="00201627" w:rsidRPr="006F20C6" w:rsidTr="003D7C35">
        <w:trPr>
          <w:trHeight w:val="24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27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Novena Reunión</w:t>
            </w:r>
          </w:p>
          <w:p w:rsidR="00201627" w:rsidRPr="00D12FD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6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octubre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201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D12FD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10:00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703851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Audiovisual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del </w:t>
            </w:r>
            <w:proofErr w:type="spellStart"/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eapal</w:t>
            </w:r>
            <w:proofErr w:type="spellEnd"/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Vallarta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, en Av. Francisco Villa s/n, esquina Manuel Ávila Camacho,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C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ol. Lázaro Cárdenas, Puerto Vallarta, Jalisco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691EE1" w:rsidRDefault="00201627" w:rsidP="00092A1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Declaración Oficial de la apertura de propuestas.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Presentación de los asistentes y servidores públicos invitados.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Verificación de quórum legal.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Apertura de los sobres conteniendo las propuestas y verificación de los documentos solicitados en las bases.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de las propuestas por miembros de la Comisión.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del Acta de presentación y apertura de proposiciones.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D12FD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Extrao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rdinaria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D12FD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Libre acceso</w:t>
            </w:r>
          </w:p>
        </w:tc>
      </w:tr>
      <w:tr w:rsidR="00201627" w:rsidRPr="006F20C6" w:rsidTr="003D7C35">
        <w:trPr>
          <w:trHeight w:val="24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27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Décima Reunión</w:t>
            </w:r>
          </w:p>
          <w:p w:rsidR="00201627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18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octubre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201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10:30 horas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D12FD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Audiovisual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del </w:t>
            </w:r>
            <w:proofErr w:type="spellStart"/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eapal</w:t>
            </w:r>
            <w:proofErr w:type="spellEnd"/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Vallarta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, en Av. Francisco Villa s/n, esquina Manuel Ávila Camacho,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C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ol. Lázaro Cárdenas, Puerto Vallarta, Jalisco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691EE1" w:rsidRDefault="00201627" w:rsidP="00092A1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Bienvenida y junta preliminar con la Comisión de Adjudicación de Obra.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Declaración Oficial del acto de dictamen y fallo.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Presentación de los asistentes y servidores públicos invitados.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Verificación de quórum legal.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y firma del Acta de Fallo.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Entrega del documento a las empresas participantes.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Extraordinaria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Libre acceso</w:t>
            </w:r>
          </w:p>
        </w:tc>
      </w:tr>
    </w:tbl>
    <w:p w:rsidR="00201627" w:rsidRDefault="00201627" w:rsidP="00987237">
      <w:pPr>
        <w:spacing w:after="0" w:line="240" w:lineRule="auto"/>
        <w:rPr>
          <w:rFonts w:cs="Times New Roman"/>
        </w:rPr>
      </w:pPr>
    </w:p>
    <w:p w:rsidR="00201627" w:rsidRDefault="00201627" w:rsidP="00987237">
      <w:pPr>
        <w:spacing w:after="0" w:line="240" w:lineRule="auto"/>
        <w:rPr>
          <w:rFonts w:cs="Times New Roman"/>
        </w:rPr>
      </w:pPr>
    </w:p>
    <w:tbl>
      <w:tblPr>
        <w:tblW w:w="5105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4"/>
        <w:gridCol w:w="1083"/>
        <w:gridCol w:w="2202"/>
        <w:gridCol w:w="4689"/>
        <w:gridCol w:w="1441"/>
        <w:gridCol w:w="2088"/>
      </w:tblGrid>
      <w:tr w:rsidR="00201627" w:rsidRPr="00807A0F" w:rsidTr="003D7C35">
        <w:trPr>
          <w:trHeight w:val="37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7" w:rsidRPr="00807A0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</w:rPr>
              <w:lastRenderedPageBreak/>
              <w:t>REUNIONES DE</w:t>
            </w:r>
            <w:r>
              <w:rPr>
                <w:rFonts w:ascii="Avenir LT Std 55 Roman" w:hAnsi="Avenir LT Std 55 Roman" w:cs="Avenir LT Std 55 Roman"/>
                <w:b/>
                <w:bCs/>
                <w:color w:val="000000"/>
              </w:rPr>
              <w:t xml:space="preserve"> </w:t>
            </w: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>L</w:t>
            </w:r>
            <w:r>
              <w:rPr>
                <w:rFonts w:ascii="Avenir LT Std 55 Roman" w:hAnsi="Avenir LT Std 55 Roman" w:cs="Avenir LT Std 55 Roman"/>
                <w:b/>
                <w:bCs/>
                <w:color w:val="000000"/>
              </w:rPr>
              <w:t>A</w:t>
            </w: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 xml:space="preserve"> COMI</w:t>
            </w:r>
            <w:r>
              <w:rPr>
                <w:rFonts w:ascii="Avenir LT Std 55 Roman" w:hAnsi="Avenir LT Std 55 Roman" w:cs="Avenir LT Std 55 Roman"/>
                <w:b/>
                <w:bCs/>
                <w:color w:val="000000"/>
              </w:rPr>
              <w:t>SIÓN</w:t>
            </w: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 xml:space="preserve"> DE OBRA DEL AÑO 2016</w:t>
            </w:r>
          </w:p>
        </w:tc>
      </w:tr>
      <w:tr w:rsidR="00201627" w:rsidRPr="00807A0F" w:rsidTr="003D7C35">
        <w:trPr>
          <w:trHeight w:val="240"/>
          <w:tblHeader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7" w:rsidRPr="00807A0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  <w:t>DIA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27" w:rsidRPr="00807A0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27" w:rsidRPr="00807A0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  <w:t>LUGAR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27" w:rsidRPr="00807A0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  <w:t>ORDEN DEL DIA Y ASUNTOS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27" w:rsidRPr="00807A0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  <w:t>TIPO DE SESION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807A0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  <w:t>NATURALEZA DE LA SESIÓN</w:t>
            </w:r>
          </w:p>
        </w:tc>
      </w:tr>
      <w:tr w:rsidR="00201627" w:rsidRPr="006F20C6" w:rsidTr="003D7C35">
        <w:trPr>
          <w:trHeight w:val="24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27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Décima Primera Reunión</w:t>
            </w:r>
          </w:p>
          <w:p w:rsidR="00201627" w:rsidRPr="00D12FD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4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noviembre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201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D12FD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10:00 y 11:00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703851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Audiovisual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del </w:t>
            </w:r>
            <w:proofErr w:type="spellStart"/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eapal</w:t>
            </w:r>
            <w:proofErr w:type="spellEnd"/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Vallarta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, en Av. Francisco Villa s/n, esquina Manuel Ávila Camacho,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C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ol. Lázaro Cárdenas, Puerto Vallarta, Jalisco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691EE1" w:rsidRDefault="00201627" w:rsidP="00092A1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Declaración Oficial de la apertura de propuestas.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Presentación de los asistentes y servidores públicos invitados.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Verificación de quórum legal.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Apertura de los sobres conteniendo las propuestas y verificación de los documentos solicitados en las bases.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de las propuestas por miembros de la Comisión.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del Acta de presentación y apertura de proposiciones.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D12FD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Extrao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rdinaria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D12FD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Libre acceso</w:t>
            </w:r>
          </w:p>
        </w:tc>
      </w:tr>
      <w:tr w:rsidR="00201627" w:rsidRPr="006F20C6" w:rsidTr="003D7C35">
        <w:trPr>
          <w:trHeight w:val="24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27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Décima Segunda Reunión</w:t>
            </w:r>
          </w:p>
          <w:p w:rsidR="00201627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9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noviembre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201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10:00 y 10:30 horas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D12FD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Audiovisual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del </w:t>
            </w:r>
            <w:proofErr w:type="spellStart"/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eapal</w:t>
            </w:r>
            <w:proofErr w:type="spellEnd"/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Vallarta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, en Av. Francisco Villa s/n, esquina Manuel Ávila Camacho,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C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ol. Lázaro Cárdenas, Puerto Vallarta, Jalisco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691EE1" w:rsidRDefault="00201627" w:rsidP="00092A1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Bienvenida y junta preliminar con la Comisión de Adjudicación de Obra.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Declaración Oficial del acto de dictamen y fallo.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Presentación de los asistentes y servidores públicos invitados.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Verificación de quórum legal.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y firma del Acta de Fallo.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Entrega del documento a las empresas participantes.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Extraordinaria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Libre acceso</w:t>
            </w:r>
          </w:p>
        </w:tc>
      </w:tr>
      <w:tr w:rsidR="00201627" w:rsidRPr="006F20C6" w:rsidTr="003D7C35">
        <w:trPr>
          <w:trHeight w:val="24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27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Décima Tercera Reunión</w:t>
            </w:r>
          </w:p>
          <w:p w:rsidR="00201627" w:rsidRPr="00D12FD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22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noviembre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201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D12FD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10:00, 11:00 y 12:00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703851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Audiovisual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del </w:t>
            </w:r>
            <w:proofErr w:type="spellStart"/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eapal</w:t>
            </w:r>
            <w:proofErr w:type="spellEnd"/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Vallarta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, en Av. Francisco Villa s/n, esquina Manuel Ávila Camacho,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C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ol. Lázaro Cárdenas, Puerto Vallarta, Jalisco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691EE1" w:rsidRDefault="00201627" w:rsidP="00092A1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Declaración Oficial de la apertura de propuestas.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Presentación de los asistentes y servidores públicos invitados.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Verificación de quórum legal.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Apertura de los sobres conteniendo las propuestas y verificación de los documentos solicitados en las bases.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de las propuestas por miembros de la Comisión.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del Acta de presentación y apertura de proposiciones.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D12FD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Extrao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rdinaria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D12FD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Libre acceso</w:t>
            </w:r>
          </w:p>
        </w:tc>
      </w:tr>
      <w:tr w:rsidR="00201627" w:rsidRPr="006F20C6" w:rsidTr="003D7C35">
        <w:trPr>
          <w:trHeight w:val="24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27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Décima Cuarta Reunión</w:t>
            </w:r>
          </w:p>
          <w:p w:rsidR="00201627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28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noviembre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201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10:00, 10:30 y 11:00 horas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D12FDF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Audiovisual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del </w:t>
            </w:r>
            <w:proofErr w:type="spellStart"/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eapal</w:t>
            </w:r>
            <w:proofErr w:type="spellEnd"/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Vallarta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, en Av. Francisco Villa s/n, esquina Manuel Ávila Camacho,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C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ol. Lázaro Cárdenas, Puerto Vallarta, Jalisco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Pr="00691EE1" w:rsidRDefault="00201627" w:rsidP="00092A1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Bienvenida y junta preliminar con la Comisión de Adjudicación de Obra.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Declaración Oficial del acto de dictamen y fallo.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Presentación de los asistentes y servidores públicos invitados.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Verificación de quórum legal.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y firma del Acta de Fallo.</w:t>
            </w:r>
          </w:p>
          <w:p w:rsidR="00201627" w:rsidRPr="00691EE1" w:rsidRDefault="00201627" w:rsidP="00092A1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Entrega del documento a las empresas participantes.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Extraordinaria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627" w:rsidRDefault="0020162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Libre acceso</w:t>
            </w:r>
          </w:p>
        </w:tc>
      </w:tr>
      <w:tr w:rsidR="00987237" w:rsidRPr="00D12FDF" w:rsidTr="00987237">
        <w:trPr>
          <w:trHeight w:val="24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7" w:rsidRDefault="0098723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Décima Quinta Reunión</w:t>
            </w:r>
          </w:p>
          <w:p w:rsidR="00987237" w:rsidRPr="00D12FDF" w:rsidRDefault="0098723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13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diciembre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201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Pr="00D12FDF" w:rsidRDefault="0098723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10:00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Pr="00703851" w:rsidRDefault="0098723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Audiovisual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del </w:t>
            </w:r>
            <w:proofErr w:type="spellStart"/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eapal</w:t>
            </w:r>
            <w:proofErr w:type="spellEnd"/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Vallarta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, en Av. Francisco Villa s/n, esquina Manuel Ávila Camacho,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C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ol. Lázaro Cárdenas, Puerto Vallarta, Jalisco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Pr="00691EE1" w:rsidRDefault="00987237" w:rsidP="00092A1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Declaración Oficial de la apertura de propuestas.</w:t>
            </w:r>
          </w:p>
          <w:p w:rsidR="00987237" w:rsidRPr="00691EE1" w:rsidRDefault="00987237" w:rsidP="00092A1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Presentación de los asistentes y servidores públicos invitados.</w:t>
            </w:r>
          </w:p>
          <w:p w:rsidR="00987237" w:rsidRPr="00691EE1" w:rsidRDefault="00987237" w:rsidP="00092A1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Verificación de quórum legal.</w:t>
            </w:r>
          </w:p>
          <w:p w:rsidR="00987237" w:rsidRPr="00691EE1" w:rsidRDefault="00987237" w:rsidP="00092A1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Apertura de los sobres conteniendo las propuestas y verificación de los documentos solicitados en las bases.</w:t>
            </w:r>
          </w:p>
          <w:p w:rsidR="00987237" w:rsidRPr="00691EE1" w:rsidRDefault="00987237" w:rsidP="00092A1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de las propuestas por miembros de la Comisión.</w:t>
            </w:r>
          </w:p>
          <w:p w:rsidR="00987237" w:rsidRPr="00691EE1" w:rsidRDefault="00987237" w:rsidP="00092A1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del Acta de presentación y apertura de proposiciones.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Pr="00D12FDF" w:rsidRDefault="0098723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Extrao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rdinaria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Pr="00D12FDF" w:rsidRDefault="00987237" w:rsidP="00987237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Libre acceso</w:t>
            </w:r>
          </w:p>
        </w:tc>
      </w:tr>
    </w:tbl>
    <w:p w:rsidR="00201627" w:rsidRDefault="00201627" w:rsidP="00987237">
      <w:pPr>
        <w:spacing w:after="0" w:line="240" w:lineRule="auto"/>
        <w:jc w:val="both"/>
        <w:rPr>
          <w:rFonts w:ascii="Avenir LT Std 55 Roman" w:hAnsi="Avenir LT Std 55 Roman"/>
        </w:rPr>
      </w:pPr>
    </w:p>
    <w:tbl>
      <w:tblPr>
        <w:tblW w:w="5105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4"/>
        <w:gridCol w:w="1083"/>
        <w:gridCol w:w="2202"/>
        <w:gridCol w:w="4689"/>
        <w:gridCol w:w="1441"/>
        <w:gridCol w:w="2088"/>
      </w:tblGrid>
      <w:tr w:rsidR="00987237" w:rsidRPr="00807A0F" w:rsidTr="003D7C35">
        <w:trPr>
          <w:trHeight w:val="37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37" w:rsidRPr="00807A0F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</w:rPr>
              <w:lastRenderedPageBreak/>
              <w:t>REUNIONES DE</w:t>
            </w:r>
            <w:r>
              <w:rPr>
                <w:rFonts w:ascii="Avenir LT Std 55 Roman" w:hAnsi="Avenir LT Std 55 Roman" w:cs="Avenir LT Std 55 Roman"/>
                <w:b/>
                <w:bCs/>
                <w:color w:val="000000"/>
              </w:rPr>
              <w:t xml:space="preserve"> </w:t>
            </w: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>L</w:t>
            </w:r>
            <w:r>
              <w:rPr>
                <w:rFonts w:ascii="Avenir LT Std 55 Roman" w:hAnsi="Avenir LT Std 55 Roman" w:cs="Avenir LT Std 55 Roman"/>
                <w:b/>
                <w:bCs/>
                <w:color w:val="000000"/>
              </w:rPr>
              <w:t>A</w:t>
            </w: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 xml:space="preserve"> COMI</w:t>
            </w:r>
            <w:r>
              <w:rPr>
                <w:rFonts w:ascii="Avenir LT Std 55 Roman" w:hAnsi="Avenir LT Std 55 Roman" w:cs="Avenir LT Std 55 Roman"/>
                <w:b/>
                <w:bCs/>
                <w:color w:val="000000"/>
              </w:rPr>
              <w:t>SIÓN</w:t>
            </w: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</w:rPr>
              <w:t xml:space="preserve"> DE OBRA DEL AÑO 2016</w:t>
            </w:r>
          </w:p>
        </w:tc>
      </w:tr>
      <w:tr w:rsidR="00987237" w:rsidRPr="00807A0F" w:rsidTr="003D7C35">
        <w:trPr>
          <w:trHeight w:val="240"/>
          <w:tblHeader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37" w:rsidRPr="00807A0F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  <w:t>DIA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37" w:rsidRPr="00807A0F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37" w:rsidRPr="00807A0F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  <w:t>LUGAR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37" w:rsidRPr="00807A0F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  <w:t>ORDEN DEL DIA Y ASUNTOS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37" w:rsidRPr="00807A0F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  <w:t>TIPO DE SESION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Pr="00807A0F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</w:pPr>
            <w:r w:rsidRPr="00807A0F">
              <w:rPr>
                <w:rFonts w:ascii="Avenir LT Std 55 Roman" w:hAnsi="Avenir LT Std 55 Roman" w:cs="Avenir LT Std 55 Roman"/>
                <w:b/>
                <w:bCs/>
                <w:color w:val="000000"/>
                <w:sz w:val="18"/>
                <w:szCs w:val="18"/>
              </w:rPr>
              <w:t>NATURALEZA DE LA SESIÓN</w:t>
            </w:r>
          </w:p>
        </w:tc>
      </w:tr>
      <w:tr w:rsidR="00987237" w:rsidTr="003D7C35">
        <w:trPr>
          <w:trHeight w:val="24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7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Décima Sexta Reunión</w:t>
            </w:r>
          </w:p>
          <w:p w:rsidR="00987237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19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diciembre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201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10:30 horas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Pr="00D12FDF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Audiovisual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del </w:t>
            </w:r>
            <w:proofErr w:type="spellStart"/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eapal</w:t>
            </w:r>
            <w:proofErr w:type="spellEnd"/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Vallarta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, en Av. Francisco Villa s/n, esquina Manuel Ávila Camacho,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C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ol. Lázaro Cárdenas, Puerto Vallarta, Jalisco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Pr="00691EE1" w:rsidRDefault="00987237" w:rsidP="00092A1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73" w:hanging="426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Bienvenida y junta preliminar con la Comisión de Adjudicación de Obra.</w:t>
            </w:r>
          </w:p>
          <w:p w:rsidR="00987237" w:rsidRPr="00691EE1" w:rsidRDefault="00987237" w:rsidP="00092A1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73" w:hanging="426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Declaración Oficial del acto de dictamen y fallo.</w:t>
            </w:r>
          </w:p>
          <w:p w:rsidR="00987237" w:rsidRPr="00691EE1" w:rsidRDefault="00987237" w:rsidP="00092A1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73" w:hanging="426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Presentación de los asistentes y servidores públicos invitados.</w:t>
            </w:r>
          </w:p>
          <w:p w:rsidR="00987237" w:rsidRPr="00691EE1" w:rsidRDefault="00987237" w:rsidP="00092A1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73" w:hanging="426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Verificación de quórum legal.</w:t>
            </w:r>
          </w:p>
          <w:p w:rsidR="00987237" w:rsidRPr="00691EE1" w:rsidRDefault="00987237" w:rsidP="00092A1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73" w:hanging="426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y firma del Acta de Fallo.</w:t>
            </w:r>
          </w:p>
          <w:p w:rsidR="00987237" w:rsidRPr="00691EE1" w:rsidRDefault="00987237" w:rsidP="00092A1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473" w:hanging="426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Entrega del documento a las empresas participantes.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Extraordinaria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Libre acceso</w:t>
            </w:r>
          </w:p>
        </w:tc>
      </w:tr>
      <w:tr w:rsidR="00987237" w:rsidRPr="00D12FDF" w:rsidTr="003D7C35">
        <w:trPr>
          <w:trHeight w:val="24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7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Décima Séptima Reunión</w:t>
            </w:r>
          </w:p>
          <w:p w:rsidR="00987237" w:rsidRPr="00D12FDF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14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diciembre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201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Pr="00D12FDF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10:00, 11:00 y 12:00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Pr="00703851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Audiovisual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del </w:t>
            </w:r>
            <w:proofErr w:type="spellStart"/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eapal</w:t>
            </w:r>
            <w:proofErr w:type="spellEnd"/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Vallarta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, en Av. Francisco Villa s/n, esquina Manuel Ávila Camacho,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C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ol. Lázaro Cárdenas, Puerto Vallarta, Jalisco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Pr="00691EE1" w:rsidRDefault="00987237" w:rsidP="00092A1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Declaración Oficial de la apertura de propuestas.</w:t>
            </w:r>
          </w:p>
          <w:p w:rsidR="00987237" w:rsidRPr="00691EE1" w:rsidRDefault="00987237" w:rsidP="00092A1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Presentación de los asistentes y servidores públicos invitados.</w:t>
            </w:r>
          </w:p>
          <w:p w:rsidR="00987237" w:rsidRPr="00691EE1" w:rsidRDefault="00987237" w:rsidP="00092A1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Verificación de quórum legal.</w:t>
            </w:r>
          </w:p>
          <w:p w:rsidR="00987237" w:rsidRPr="00691EE1" w:rsidRDefault="00987237" w:rsidP="00092A1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Apertura de los sobres conteniendo las propuestas y verificación de los documentos solicitados en las bases.</w:t>
            </w:r>
          </w:p>
          <w:p w:rsidR="00987237" w:rsidRPr="00691EE1" w:rsidRDefault="00987237" w:rsidP="00092A1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de las propuestas por miembros de la Comisión.</w:t>
            </w:r>
          </w:p>
          <w:p w:rsidR="00987237" w:rsidRPr="00691EE1" w:rsidRDefault="00987237" w:rsidP="00092A1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73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del Acta de presentación y apertura de proposiciones.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Pr="00D12FDF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Extrao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rdinaria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Pr="00D12FDF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Libre acceso</w:t>
            </w:r>
          </w:p>
        </w:tc>
      </w:tr>
      <w:tr w:rsidR="00987237" w:rsidTr="003D7C35">
        <w:trPr>
          <w:trHeight w:val="24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7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Décima Octava Reunión</w:t>
            </w:r>
          </w:p>
          <w:p w:rsidR="00987237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28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diciembre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de 201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10:00, 10:30 y 11:00 horas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Pr="00D12FDF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Sala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Audiovisual 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del </w:t>
            </w:r>
            <w:proofErr w:type="spellStart"/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S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eapal</w:t>
            </w:r>
            <w:proofErr w:type="spellEnd"/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 Vallarta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 xml:space="preserve">, en Av. Francisco Villa s/n, esquina Manuel Ávila Camacho, </w:t>
            </w: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C</w:t>
            </w:r>
            <w:r w:rsidRPr="00D12FDF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ol. Lázaro Cárdenas, Puerto Vallarta, Jalisco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Pr="00691EE1" w:rsidRDefault="00987237" w:rsidP="00092A1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73" w:hanging="426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Bienvenida y junta preliminar con la Comisión de Adjudicación de Obra.</w:t>
            </w:r>
          </w:p>
          <w:p w:rsidR="00987237" w:rsidRPr="00691EE1" w:rsidRDefault="00987237" w:rsidP="00092A1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73" w:hanging="426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Declaración Oficial del acto de dictamen y fallo.</w:t>
            </w:r>
          </w:p>
          <w:p w:rsidR="00987237" w:rsidRPr="00691EE1" w:rsidRDefault="00987237" w:rsidP="00092A1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73" w:hanging="426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Presentación de los asistentes y servidores públicos invitados.</w:t>
            </w:r>
          </w:p>
          <w:p w:rsidR="00987237" w:rsidRPr="00691EE1" w:rsidRDefault="00987237" w:rsidP="00092A1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73" w:hanging="426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Verificación de quórum legal.</w:t>
            </w:r>
          </w:p>
          <w:p w:rsidR="00987237" w:rsidRPr="00691EE1" w:rsidRDefault="00987237" w:rsidP="00092A1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73" w:hanging="426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Lectura y firma del Acta de Fallo.</w:t>
            </w:r>
          </w:p>
          <w:p w:rsidR="00987237" w:rsidRPr="00691EE1" w:rsidRDefault="00987237" w:rsidP="00092A1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73" w:hanging="426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 w:rsidRPr="00691EE1"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Entrega del documento a las empresas participantes.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Extraordinaria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7" w:rsidRDefault="00987237" w:rsidP="003D7C35">
            <w:pPr>
              <w:spacing w:after="0" w:line="240" w:lineRule="auto"/>
              <w:jc w:val="center"/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</w:pPr>
            <w:r>
              <w:rPr>
                <w:rFonts w:ascii="Avenir LT Std 55 Roman" w:hAnsi="Avenir LT Std 55 Roman" w:cs="Avenir LT Std 55 Roman"/>
                <w:color w:val="000000"/>
                <w:sz w:val="16"/>
                <w:szCs w:val="16"/>
              </w:rPr>
              <w:t>Libre acceso</w:t>
            </w:r>
          </w:p>
        </w:tc>
      </w:tr>
    </w:tbl>
    <w:p w:rsidR="00201627" w:rsidRDefault="00201627" w:rsidP="00987237">
      <w:pPr>
        <w:spacing w:after="0" w:line="240" w:lineRule="auto"/>
        <w:jc w:val="both"/>
        <w:rPr>
          <w:rFonts w:ascii="Avenir LT Std 55 Roman" w:hAnsi="Avenir LT Std 55 Roman"/>
        </w:rPr>
      </w:pPr>
    </w:p>
    <w:p w:rsidR="00987237" w:rsidRDefault="00987237" w:rsidP="00987237">
      <w:pPr>
        <w:spacing w:after="0" w:line="240" w:lineRule="auto"/>
        <w:jc w:val="both"/>
        <w:rPr>
          <w:rFonts w:ascii="Avenir LT Std 55 Roman" w:hAnsi="Avenir LT Std 55 Roman"/>
        </w:rPr>
      </w:pPr>
    </w:p>
    <w:p w:rsidR="00987237" w:rsidRDefault="00987237" w:rsidP="00987237">
      <w:pPr>
        <w:spacing w:after="0" w:line="240" w:lineRule="auto"/>
        <w:jc w:val="both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*Corte al 31 de diciembre del 2016.</w:t>
      </w:r>
    </w:p>
    <w:p w:rsidR="00C51506" w:rsidRPr="00AB51BD" w:rsidRDefault="00987237" w:rsidP="00987237">
      <w:pPr>
        <w:spacing w:after="0" w:line="240" w:lineRule="auto"/>
        <w:jc w:val="both"/>
        <w:rPr>
          <w:rFonts w:ascii="Avenir LT Std 55 Roman" w:hAnsi="Avenir LT Std 55 Roman" w:cs="Times New Roman"/>
          <w:color w:val="000000"/>
        </w:rPr>
      </w:pPr>
      <w:r>
        <w:rPr>
          <w:rFonts w:ascii="Avenir LT Std 55 Roman" w:hAnsi="Avenir LT Std 55 Roman"/>
        </w:rPr>
        <w:t>*</w:t>
      </w:r>
      <w:bookmarkStart w:id="0" w:name="_GoBack"/>
      <w:bookmarkEnd w:id="0"/>
      <w:r w:rsidR="00B10E12" w:rsidRPr="00B10E12">
        <w:rPr>
          <w:rFonts w:ascii="Avenir LT Std 55 Roman" w:hAnsi="Avenir LT Std 55 Roman"/>
        </w:rPr>
        <w:t>*Las actas y documentos relativos a las sesiones  podrán ser consultadas previa solicitud de transparencia presentada ante el SEAPAL Vallarta, en las oficinas centrales de este organismo ubicadas en</w:t>
      </w:r>
      <w:r w:rsidR="00B10E12" w:rsidRPr="00B10E12">
        <w:rPr>
          <w:rFonts w:ascii="Avenir LT Std 55 Roman" w:hAnsi="Avenir LT Std 55 Roman" w:cs="Times New Roman"/>
          <w:color w:val="000000"/>
        </w:rPr>
        <w:t xml:space="preserve"> Av. Francisco Villa s/n, esquina Manuel Ávila Camacho, col. Lázaro Cárdenas, Puerto Vallarta, Jalisco</w:t>
      </w:r>
      <w:r w:rsidR="00B10E12">
        <w:rPr>
          <w:rFonts w:ascii="Avenir LT Std 55 Roman" w:hAnsi="Avenir LT Std 55 Roman" w:cs="Times New Roman"/>
          <w:color w:val="000000"/>
        </w:rPr>
        <w:t>.</w:t>
      </w:r>
    </w:p>
    <w:sectPr w:rsidR="00C51506" w:rsidRPr="00AB51BD" w:rsidSect="00807A0F">
      <w:headerReference w:type="default" r:id="rId7"/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19" w:rsidRDefault="00092A19" w:rsidP="00EF2F7B">
      <w:pPr>
        <w:spacing w:after="0" w:line="240" w:lineRule="auto"/>
      </w:pPr>
      <w:r>
        <w:separator/>
      </w:r>
    </w:p>
  </w:endnote>
  <w:endnote w:type="continuationSeparator" w:id="0">
    <w:p w:rsidR="00092A19" w:rsidRDefault="00092A19" w:rsidP="00EF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19" w:rsidRDefault="00092A19" w:rsidP="00EF2F7B">
      <w:pPr>
        <w:spacing w:after="0" w:line="240" w:lineRule="auto"/>
      </w:pPr>
      <w:r>
        <w:separator/>
      </w:r>
    </w:p>
  </w:footnote>
  <w:footnote w:type="continuationSeparator" w:id="0">
    <w:p w:rsidR="00092A19" w:rsidRDefault="00092A19" w:rsidP="00EF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7B" w:rsidRDefault="00EF2F7B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987237" w:rsidRPr="00987237">
      <w:rPr>
        <w:noProof/>
        <w:lang w:val="es-ES"/>
      </w:rPr>
      <w:t>4</w:t>
    </w:r>
    <w:r>
      <w:fldChar w:fldCharType="end"/>
    </w:r>
  </w:p>
  <w:p w:rsidR="00EF2F7B" w:rsidRDefault="00EF2F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F2A"/>
    <w:multiLevelType w:val="hybridMultilevel"/>
    <w:tmpl w:val="CBFC1B88"/>
    <w:lvl w:ilvl="0" w:tplc="568A47E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42D9"/>
    <w:multiLevelType w:val="hybridMultilevel"/>
    <w:tmpl w:val="9D146E54"/>
    <w:lvl w:ilvl="0" w:tplc="080A000F">
      <w:start w:val="1"/>
      <w:numFmt w:val="decimal"/>
      <w:lvlText w:val="%1."/>
      <w:lvlJc w:val="left"/>
      <w:pPr>
        <w:ind w:left="833" w:hanging="360"/>
      </w:pPr>
    </w:lvl>
    <w:lvl w:ilvl="1" w:tplc="080A0019" w:tentative="1">
      <w:start w:val="1"/>
      <w:numFmt w:val="lowerLetter"/>
      <w:lvlText w:val="%2."/>
      <w:lvlJc w:val="left"/>
      <w:pPr>
        <w:ind w:left="1553" w:hanging="360"/>
      </w:pPr>
    </w:lvl>
    <w:lvl w:ilvl="2" w:tplc="080A001B" w:tentative="1">
      <w:start w:val="1"/>
      <w:numFmt w:val="lowerRoman"/>
      <w:lvlText w:val="%3."/>
      <w:lvlJc w:val="right"/>
      <w:pPr>
        <w:ind w:left="2273" w:hanging="180"/>
      </w:pPr>
    </w:lvl>
    <w:lvl w:ilvl="3" w:tplc="080A000F" w:tentative="1">
      <w:start w:val="1"/>
      <w:numFmt w:val="decimal"/>
      <w:lvlText w:val="%4."/>
      <w:lvlJc w:val="left"/>
      <w:pPr>
        <w:ind w:left="2993" w:hanging="360"/>
      </w:pPr>
    </w:lvl>
    <w:lvl w:ilvl="4" w:tplc="080A0019" w:tentative="1">
      <w:start w:val="1"/>
      <w:numFmt w:val="lowerLetter"/>
      <w:lvlText w:val="%5."/>
      <w:lvlJc w:val="left"/>
      <w:pPr>
        <w:ind w:left="3713" w:hanging="360"/>
      </w:pPr>
    </w:lvl>
    <w:lvl w:ilvl="5" w:tplc="080A001B" w:tentative="1">
      <w:start w:val="1"/>
      <w:numFmt w:val="lowerRoman"/>
      <w:lvlText w:val="%6."/>
      <w:lvlJc w:val="right"/>
      <w:pPr>
        <w:ind w:left="4433" w:hanging="180"/>
      </w:pPr>
    </w:lvl>
    <w:lvl w:ilvl="6" w:tplc="080A000F" w:tentative="1">
      <w:start w:val="1"/>
      <w:numFmt w:val="decimal"/>
      <w:lvlText w:val="%7."/>
      <w:lvlJc w:val="left"/>
      <w:pPr>
        <w:ind w:left="5153" w:hanging="360"/>
      </w:pPr>
    </w:lvl>
    <w:lvl w:ilvl="7" w:tplc="080A0019" w:tentative="1">
      <w:start w:val="1"/>
      <w:numFmt w:val="lowerLetter"/>
      <w:lvlText w:val="%8."/>
      <w:lvlJc w:val="left"/>
      <w:pPr>
        <w:ind w:left="5873" w:hanging="360"/>
      </w:pPr>
    </w:lvl>
    <w:lvl w:ilvl="8" w:tplc="08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756183E"/>
    <w:multiLevelType w:val="hybridMultilevel"/>
    <w:tmpl w:val="4C2A7B06"/>
    <w:lvl w:ilvl="0" w:tplc="080A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53" w:hanging="360"/>
      </w:pPr>
    </w:lvl>
    <w:lvl w:ilvl="2" w:tplc="080A001B" w:tentative="1">
      <w:start w:val="1"/>
      <w:numFmt w:val="lowerRoman"/>
      <w:lvlText w:val="%3."/>
      <w:lvlJc w:val="right"/>
      <w:pPr>
        <w:ind w:left="2273" w:hanging="180"/>
      </w:pPr>
    </w:lvl>
    <w:lvl w:ilvl="3" w:tplc="080A000F" w:tentative="1">
      <w:start w:val="1"/>
      <w:numFmt w:val="decimal"/>
      <w:lvlText w:val="%4."/>
      <w:lvlJc w:val="left"/>
      <w:pPr>
        <w:ind w:left="2993" w:hanging="360"/>
      </w:pPr>
    </w:lvl>
    <w:lvl w:ilvl="4" w:tplc="080A0019" w:tentative="1">
      <w:start w:val="1"/>
      <w:numFmt w:val="lowerLetter"/>
      <w:lvlText w:val="%5."/>
      <w:lvlJc w:val="left"/>
      <w:pPr>
        <w:ind w:left="3713" w:hanging="360"/>
      </w:pPr>
    </w:lvl>
    <w:lvl w:ilvl="5" w:tplc="080A001B" w:tentative="1">
      <w:start w:val="1"/>
      <w:numFmt w:val="lowerRoman"/>
      <w:lvlText w:val="%6."/>
      <w:lvlJc w:val="right"/>
      <w:pPr>
        <w:ind w:left="4433" w:hanging="180"/>
      </w:pPr>
    </w:lvl>
    <w:lvl w:ilvl="6" w:tplc="080A000F" w:tentative="1">
      <w:start w:val="1"/>
      <w:numFmt w:val="decimal"/>
      <w:lvlText w:val="%7."/>
      <w:lvlJc w:val="left"/>
      <w:pPr>
        <w:ind w:left="5153" w:hanging="360"/>
      </w:pPr>
    </w:lvl>
    <w:lvl w:ilvl="7" w:tplc="080A0019" w:tentative="1">
      <w:start w:val="1"/>
      <w:numFmt w:val="lowerLetter"/>
      <w:lvlText w:val="%8."/>
      <w:lvlJc w:val="left"/>
      <w:pPr>
        <w:ind w:left="5873" w:hanging="360"/>
      </w:pPr>
    </w:lvl>
    <w:lvl w:ilvl="8" w:tplc="08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0DA22EC8"/>
    <w:multiLevelType w:val="hybridMultilevel"/>
    <w:tmpl w:val="F662A724"/>
    <w:lvl w:ilvl="0" w:tplc="080A000F">
      <w:start w:val="1"/>
      <w:numFmt w:val="decimal"/>
      <w:lvlText w:val="%1."/>
      <w:lvlJc w:val="left"/>
      <w:pPr>
        <w:ind w:left="833" w:hanging="360"/>
      </w:pPr>
    </w:lvl>
    <w:lvl w:ilvl="1" w:tplc="080A0019" w:tentative="1">
      <w:start w:val="1"/>
      <w:numFmt w:val="lowerLetter"/>
      <w:lvlText w:val="%2."/>
      <w:lvlJc w:val="left"/>
      <w:pPr>
        <w:ind w:left="1553" w:hanging="360"/>
      </w:pPr>
    </w:lvl>
    <w:lvl w:ilvl="2" w:tplc="080A001B" w:tentative="1">
      <w:start w:val="1"/>
      <w:numFmt w:val="lowerRoman"/>
      <w:lvlText w:val="%3."/>
      <w:lvlJc w:val="right"/>
      <w:pPr>
        <w:ind w:left="2273" w:hanging="180"/>
      </w:pPr>
    </w:lvl>
    <w:lvl w:ilvl="3" w:tplc="080A000F" w:tentative="1">
      <w:start w:val="1"/>
      <w:numFmt w:val="decimal"/>
      <w:lvlText w:val="%4."/>
      <w:lvlJc w:val="left"/>
      <w:pPr>
        <w:ind w:left="2993" w:hanging="360"/>
      </w:pPr>
    </w:lvl>
    <w:lvl w:ilvl="4" w:tplc="080A0019" w:tentative="1">
      <w:start w:val="1"/>
      <w:numFmt w:val="lowerLetter"/>
      <w:lvlText w:val="%5."/>
      <w:lvlJc w:val="left"/>
      <w:pPr>
        <w:ind w:left="3713" w:hanging="360"/>
      </w:pPr>
    </w:lvl>
    <w:lvl w:ilvl="5" w:tplc="080A001B" w:tentative="1">
      <w:start w:val="1"/>
      <w:numFmt w:val="lowerRoman"/>
      <w:lvlText w:val="%6."/>
      <w:lvlJc w:val="right"/>
      <w:pPr>
        <w:ind w:left="4433" w:hanging="180"/>
      </w:pPr>
    </w:lvl>
    <w:lvl w:ilvl="6" w:tplc="080A000F" w:tentative="1">
      <w:start w:val="1"/>
      <w:numFmt w:val="decimal"/>
      <w:lvlText w:val="%7."/>
      <w:lvlJc w:val="left"/>
      <w:pPr>
        <w:ind w:left="5153" w:hanging="360"/>
      </w:pPr>
    </w:lvl>
    <w:lvl w:ilvl="7" w:tplc="080A0019" w:tentative="1">
      <w:start w:val="1"/>
      <w:numFmt w:val="lowerLetter"/>
      <w:lvlText w:val="%8."/>
      <w:lvlJc w:val="left"/>
      <w:pPr>
        <w:ind w:left="5873" w:hanging="360"/>
      </w:pPr>
    </w:lvl>
    <w:lvl w:ilvl="8" w:tplc="08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0E2018D0"/>
    <w:multiLevelType w:val="hybridMultilevel"/>
    <w:tmpl w:val="47B2EE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671AE"/>
    <w:multiLevelType w:val="hybridMultilevel"/>
    <w:tmpl w:val="05F286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B629A"/>
    <w:multiLevelType w:val="hybridMultilevel"/>
    <w:tmpl w:val="42CCF87E"/>
    <w:lvl w:ilvl="0" w:tplc="080A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B3D04"/>
    <w:multiLevelType w:val="hybridMultilevel"/>
    <w:tmpl w:val="188026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56F6C"/>
    <w:multiLevelType w:val="hybridMultilevel"/>
    <w:tmpl w:val="896A2682"/>
    <w:lvl w:ilvl="0" w:tplc="50729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E2EFE"/>
    <w:multiLevelType w:val="hybridMultilevel"/>
    <w:tmpl w:val="05F286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C4FC6"/>
    <w:multiLevelType w:val="hybridMultilevel"/>
    <w:tmpl w:val="57F263B0"/>
    <w:lvl w:ilvl="0" w:tplc="ADEA5FB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53" w:hanging="360"/>
      </w:pPr>
    </w:lvl>
    <w:lvl w:ilvl="2" w:tplc="080A001B" w:tentative="1">
      <w:start w:val="1"/>
      <w:numFmt w:val="lowerRoman"/>
      <w:lvlText w:val="%3."/>
      <w:lvlJc w:val="right"/>
      <w:pPr>
        <w:ind w:left="2273" w:hanging="180"/>
      </w:pPr>
    </w:lvl>
    <w:lvl w:ilvl="3" w:tplc="080A000F" w:tentative="1">
      <w:start w:val="1"/>
      <w:numFmt w:val="decimal"/>
      <w:lvlText w:val="%4."/>
      <w:lvlJc w:val="left"/>
      <w:pPr>
        <w:ind w:left="2993" w:hanging="360"/>
      </w:pPr>
    </w:lvl>
    <w:lvl w:ilvl="4" w:tplc="080A0019" w:tentative="1">
      <w:start w:val="1"/>
      <w:numFmt w:val="lowerLetter"/>
      <w:lvlText w:val="%5."/>
      <w:lvlJc w:val="left"/>
      <w:pPr>
        <w:ind w:left="3713" w:hanging="360"/>
      </w:pPr>
    </w:lvl>
    <w:lvl w:ilvl="5" w:tplc="080A001B" w:tentative="1">
      <w:start w:val="1"/>
      <w:numFmt w:val="lowerRoman"/>
      <w:lvlText w:val="%6."/>
      <w:lvlJc w:val="right"/>
      <w:pPr>
        <w:ind w:left="4433" w:hanging="180"/>
      </w:pPr>
    </w:lvl>
    <w:lvl w:ilvl="6" w:tplc="080A000F" w:tentative="1">
      <w:start w:val="1"/>
      <w:numFmt w:val="decimal"/>
      <w:lvlText w:val="%7."/>
      <w:lvlJc w:val="left"/>
      <w:pPr>
        <w:ind w:left="5153" w:hanging="360"/>
      </w:pPr>
    </w:lvl>
    <w:lvl w:ilvl="7" w:tplc="080A0019" w:tentative="1">
      <w:start w:val="1"/>
      <w:numFmt w:val="lowerLetter"/>
      <w:lvlText w:val="%8."/>
      <w:lvlJc w:val="left"/>
      <w:pPr>
        <w:ind w:left="5873" w:hanging="360"/>
      </w:pPr>
    </w:lvl>
    <w:lvl w:ilvl="8" w:tplc="08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58AD2AA4"/>
    <w:multiLevelType w:val="hybridMultilevel"/>
    <w:tmpl w:val="02C6CD5C"/>
    <w:lvl w:ilvl="0" w:tplc="64F210C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326CB"/>
    <w:multiLevelType w:val="hybridMultilevel"/>
    <w:tmpl w:val="EED866D2"/>
    <w:lvl w:ilvl="0" w:tplc="50A8D63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53" w:hanging="360"/>
      </w:pPr>
    </w:lvl>
    <w:lvl w:ilvl="2" w:tplc="080A001B" w:tentative="1">
      <w:start w:val="1"/>
      <w:numFmt w:val="lowerRoman"/>
      <w:lvlText w:val="%3."/>
      <w:lvlJc w:val="right"/>
      <w:pPr>
        <w:ind w:left="2273" w:hanging="180"/>
      </w:pPr>
    </w:lvl>
    <w:lvl w:ilvl="3" w:tplc="080A000F" w:tentative="1">
      <w:start w:val="1"/>
      <w:numFmt w:val="decimal"/>
      <w:lvlText w:val="%4."/>
      <w:lvlJc w:val="left"/>
      <w:pPr>
        <w:ind w:left="2993" w:hanging="360"/>
      </w:pPr>
    </w:lvl>
    <w:lvl w:ilvl="4" w:tplc="080A0019" w:tentative="1">
      <w:start w:val="1"/>
      <w:numFmt w:val="lowerLetter"/>
      <w:lvlText w:val="%5."/>
      <w:lvlJc w:val="left"/>
      <w:pPr>
        <w:ind w:left="3713" w:hanging="360"/>
      </w:pPr>
    </w:lvl>
    <w:lvl w:ilvl="5" w:tplc="080A001B" w:tentative="1">
      <w:start w:val="1"/>
      <w:numFmt w:val="lowerRoman"/>
      <w:lvlText w:val="%6."/>
      <w:lvlJc w:val="right"/>
      <w:pPr>
        <w:ind w:left="4433" w:hanging="180"/>
      </w:pPr>
    </w:lvl>
    <w:lvl w:ilvl="6" w:tplc="080A000F" w:tentative="1">
      <w:start w:val="1"/>
      <w:numFmt w:val="decimal"/>
      <w:lvlText w:val="%7."/>
      <w:lvlJc w:val="left"/>
      <w:pPr>
        <w:ind w:left="5153" w:hanging="360"/>
      </w:pPr>
    </w:lvl>
    <w:lvl w:ilvl="7" w:tplc="080A0019" w:tentative="1">
      <w:start w:val="1"/>
      <w:numFmt w:val="lowerLetter"/>
      <w:lvlText w:val="%8."/>
      <w:lvlJc w:val="left"/>
      <w:pPr>
        <w:ind w:left="5873" w:hanging="360"/>
      </w:pPr>
    </w:lvl>
    <w:lvl w:ilvl="8" w:tplc="08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5CCB1AFE"/>
    <w:multiLevelType w:val="hybridMultilevel"/>
    <w:tmpl w:val="4C2A7B06"/>
    <w:lvl w:ilvl="0" w:tplc="080A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53" w:hanging="360"/>
      </w:pPr>
    </w:lvl>
    <w:lvl w:ilvl="2" w:tplc="080A001B" w:tentative="1">
      <w:start w:val="1"/>
      <w:numFmt w:val="lowerRoman"/>
      <w:lvlText w:val="%3."/>
      <w:lvlJc w:val="right"/>
      <w:pPr>
        <w:ind w:left="2273" w:hanging="180"/>
      </w:pPr>
    </w:lvl>
    <w:lvl w:ilvl="3" w:tplc="080A000F" w:tentative="1">
      <w:start w:val="1"/>
      <w:numFmt w:val="decimal"/>
      <w:lvlText w:val="%4."/>
      <w:lvlJc w:val="left"/>
      <w:pPr>
        <w:ind w:left="2993" w:hanging="360"/>
      </w:pPr>
    </w:lvl>
    <w:lvl w:ilvl="4" w:tplc="080A0019" w:tentative="1">
      <w:start w:val="1"/>
      <w:numFmt w:val="lowerLetter"/>
      <w:lvlText w:val="%5."/>
      <w:lvlJc w:val="left"/>
      <w:pPr>
        <w:ind w:left="3713" w:hanging="360"/>
      </w:pPr>
    </w:lvl>
    <w:lvl w:ilvl="5" w:tplc="080A001B" w:tentative="1">
      <w:start w:val="1"/>
      <w:numFmt w:val="lowerRoman"/>
      <w:lvlText w:val="%6."/>
      <w:lvlJc w:val="right"/>
      <w:pPr>
        <w:ind w:left="4433" w:hanging="180"/>
      </w:pPr>
    </w:lvl>
    <w:lvl w:ilvl="6" w:tplc="080A000F" w:tentative="1">
      <w:start w:val="1"/>
      <w:numFmt w:val="decimal"/>
      <w:lvlText w:val="%7."/>
      <w:lvlJc w:val="left"/>
      <w:pPr>
        <w:ind w:left="5153" w:hanging="360"/>
      </w:pPr>
    </w:lvl>
    <w:lvl w:ilvl="7" w:tplc="080A0019" w:tentative="1">
      <w:start w:val="1"/>
      <w:numFmt w:val="lowerLetter"/>
      <w:lvlText w:val="%8."/>
      <w:lvlJc w:val="left"/>
      <w:pPr>
        <w:ind w:left="5873" w:hanging="360"/>
      </w:pPr>
    </w:lvl>
    <w:lvl w:ilvl="8" w:tplc="08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5F867157"/>
    <w:multiLevelType w:val="hybridMultilevel"/>
    <w:tmpl w:val="BE4E5128"/>
    <w:lvl w:ilvl="0" w:tplc="C95A213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53" w:hanging="360"/>
      </w:pPr>
    </w:lvl>
    <w:lvl w:ilvl="2" w:tplc="080A001B" w:tentative="1">
      <w:start w:val="1"/>
      <w:numFmt w:val="lowerRoman"/>
      <w:lvlText w:val="%3."/>
      <w:lvlJc w:val="right"/>
      <w:pPr>
        <w:ind w:left="2273" w:hanging="180"/>
      </w:pPr>
    </w:lvl>
    <w:lvl w:ilvl="3" w:tplc="080A000F" w:tentative="1">
      <w:start w:val="1"/>
      <w:numFmt w:val="decimal"/>
      <w:lvlText w:val="%4."/>
      <w:lvlJc w:val="left"/>
      <w:pPr>
        <w:ind w:left="2993" w:hanging="360"/>
      </w:pPr>
    </w:lvl>
    <w:lvl w:ilvl="4" w:tplc="080A0019" w:tentative="1">
      <w:start w:val="1"/>
      <w:numFmt w:val="lowerLetter"/>
      <w:lvlText w:val="%5."/>
      <w:lvlJc w:val="left"/>
      <w:pPr>
        <w:ind w:left="3713" w:hanging="360"/>
      </w:pPr>
    </w:lvl>
    <w:lvl w:ilvl="5" w:tplc="080A001B" w:tentative="1">
      <w:start w:val="1"/>
      <w:numFmt w:val="lowerRoman"/>
      <w:lvlText w:val="%6."/>
      <w:lvlJc w:val="right"/>
      <w:pPr>
        <w:ind w:left="4433" w:hanging="180"/>
      </w:pPr>
    </w:lvl>
    <w:lvl w:ilvl="6" w:tplc="080A000F" w:tentative="1">
      <w:start w:val="1"/>
      <w:numFmt w:val="decimal"/>
      <w:lvlText w:val="%7."/>
      <w:lvlJc w:val="left"/>
      <w:pPr>
        <w:ind w:left="5153" w:hanging="360"/>
      </w:pPr>
    </w:lvl>
    <w:lvl w:ilvl="7" w:tplc="080A0019" w:tentative="1">
      <w:start w:val="1"/>
      <w:numFmt w:val="lowerLetter"/>
      <w:lvlText w:val="%8."/>
      <w:lvlJc w:val="left"/>
      <w:pPr>
        <w:ind w:left="5873" w:hanging="360"/>
      </w:pPr>
    </w:lvl>
    <w:lvl w:ilvl="8" w:tplc="08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601A7FE4"/>
    <w:multiLevelType w:val="hybridMultilevel"/>
    <w:tmpl w:val="544AF594"/>
    <w:lvl w:ilvl="0" w:tplc="25881A5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14CCA"/>
    <w:multiLevelType w:val="hybridMultilevel"/>
    <w:tmpl w:val="42CCF87E"/>
    <w:lvl w:ilvl="0" w:tplc="080A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5647A"/>
    <w:multiLevelType w:val="hybridMultilevel"/>
    <w:tmpl w:val="B16851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7"/>
  </w:num>
  <w:num w:numId="6">
    <w:abstractNumId w:val="7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10"/>
  </w:num>
  <w:num w:numId="15">
    <w:abstractNumId w:val="16"/>
  </w:num>
  <w:num w:numId="16">
    <w:abstractNumId w:val="2"/>
  </w:num>
  <w:num w:numId="17">
    <w:abstractNumId w:val="6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01"/>
    <w:rsid w:val="00092A19"/>
    <w:rsid w:val="00096FEF"/>
    <w:rsid w:val="000A0701"/>
    <w:rsid w:val="000E6998"/>
    <w:rsid w:val="00113E83"/>
    <w:rsid w:val="001242BC"/>
    <w:rsid w:val="00201627"/>
    <w:rsid w:val="00224509"/>
    <w:rsid w:val="002559B3"/>
    <w:rsid w:val="00265478"/>
    <w:rsid w:val="002A6D5A"/>
    <w:rsid w:val="002D7564"/>
    <w:rsid w:val="003359FB"/>
    <w:rsid w:val="00344C8B"/>
    <w:rsid w:val="0038021C"/>
    <w:rsid w:val="00394F80"/>
    <w:rsid w:val="003C2A44"/>
    <w:rsid w:val="00492B44"/>
    <w:rsid w:val="004B100C"/>
    <w:rsid w:val="0052693C"/>
    <w:rsid w:val="006552C4"/>
    <w:rsid w:val="006675D4"/>
    <w:rsid w:val="006774B2"/>
    <w:rsid w:val="00682B44"/>
    <w:rsid w:val="006E745B"/>
    <w:rsid w:val="006F20C6"/>
    <w:rsid w:val="00722FB6"/>
    <w:rsid w:val="00731491"/>
    <w:rsid w:val="00783D8C"/>
    <w:rsid w:val="007B7D95"/>
    <w:rsid w:val="00807A0F"/>
    <w:rsid w:val="00826FAF"/>
    <w:rsid w:val="008C01BE"/>
    <w:rsid w:val="00904DB1"/>
    <w:rsid w:val="009829E1"/>
    <w:rsid w:val="0098369D"/>
    <w:rsid w:val="00987237"/>
    <w:rsid w:val="009A700A"/>
    <w:rsid w:val="00A0052D"/>
    <w:rsid w:val="00A2510A"/>
    <w:rsid w:val="00A70972"/>
    <w:rsid w:val="00AB51BD"/>
    <w:rsid w:val="00B10E12"/>
    <w:rsid w:val="00B44135"/>
    <w:rsid w:val="00B8336F"/>
    <w:rsid w:val="00BE1AFC"/>
    <w:rsid w:val="00BF10E1"/>
    <w:rsid w:val="00C27B47"/>
    <w:rsid w:val="00C51506"/>
    <w:rsid w:val="00CA106A"/>
    <w:rsid w:val="00D12FDF"/>
    <w:rsid w:val="00DB2FD2"/>
    <w:rsid w:val="00DD2B8A"/>
    <w:rsid w:val="00E42DEC"/>
    <w:rsid w:val="00EF2F7B"/>
    <w:rsid w:val="00FC1E92"/>
    <w:rsid w:val="00FC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F54E8A9-F05F-4A66-938B-860B5539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70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A0701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A106A"/>
    <w:rPr>
      <w:rFonts w:ascii="Segoe UI" w:eastAsia="Times New Roman" w:hAnsi="Segoe UI" w:cs="Segoe UI"/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EF2F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F2F7B"/>
    <w:rPr>
      <w:rFonts w:eastAsia="Times New Roman" w:cs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F2F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F2F7B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REUNIONES DEL COMITÉ DE OBRA DEL AÑO 2012</vt:lpstr>
    </vt:vector>
  </TitlesOfParts>
  <Company>Hewlett-Packard Company</Company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REUNIONES DEL COMITÉ DE OBRA DEL AÑO 2012</dc:title>
  <dc:subject/>
  <dc:creator>Usuario</dc:creator>
  <cp:keywords/>
  <dc:description/>
  <cp:lastModifiedBy>Usuario</cp:lastModifiedBy>
  <cp:revision>5</cp:revision>
  <cp:lastPrinted>2015-05-28T14:02:00Z</cp:lastPrinted>
  <dcterms:created xsi:type="dcterms:W3CDTF">2016-10-14T15:41:00Z</dcterms:created>
  <dcterms:modified xsi:type="dcterms:W3CDTF">2017-02-08T22:01:00Z</dcterms:modified>
</cp:coreProperties>
</file>