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83" w:rsidRPr="00C72D8C" w:rsidRDefault="00815B83" w:rsidP="00815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2D8C">
        <w:rPr>
          <w:rFonts w:ascii="Arial" w:hAnsi="Arial" w:cs="Arial"/>
          <w:b/>
          <w:sz w:val="32"/>
          <w:szCs w:val="32"/>
        </w:rPr>
        <w:t xml:space="preserve">AGENDA </w:t>
      </w:r>
      <w:r w:rsidR="00876051">
        <w:rPr>
          <w:rFonts w:ascii="Arial" w:hAnsi="Arial" w:cs="Arial"/>
          <w:b/>
          <w:sz w:val="32"/>
          <w:szCs w:val="32"/>
        </w:rPr>
        <w:t>AGOSTO</w:t>
      </w:r>
      <w:r w:rsidRPr="00C72D8C">
        <w:rPr>
          <w:rFonts w:ascii="Arial" w:hAnsi="Arial" w:cs="Arial"/>
          <w:b/>
          <w:sz w:val="32"/>
          <w:szCs w:val="32"/>
        </w:rPr>
        <w:t xml:space="preserve"> 202</w:t>
      </w:r>
      <w:r w:rsidR="001D4822">
        <w:rPr>
          <w:rFonts w:ascii="Arial" w:hAnsi="Arial" w:cs="Arial"/>
          <w:b/>
          <w:sz w:val="32"/>
          <w:szCs w:val="32"/>
        </w:rPr>
        <w:t>1</w:t>
      </w:r>
    </w:p>
    <w:p w:rsidR="000B1B07" w:rsidRDefault="000B1B07" w:rsidP="00815B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2D8C" w:rsidRDefault="00C72D8C" w:rsidP="00815B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16BA" w:rsidRPr="000E16BA" w:rsidRDefault="000E16BA" w:rsidP="000E16B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16BA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"/>
        <w:gridCol w:w="8265"/>
      </w:tblGrid>
      <w:tr w:rsidR="000E16BA" w:rsidTr="000E16BA">
        <w:tc>
          <w:tcPr>
            <w:tcW w:w="562" w:type="dxa"/>
          </w:tcPr>
          <w:p w:rsidR="000E16BA" w:rsidRDefault="00876051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66" w:type="dxa"/>
          </w:tcPr>
          <w:p w:rsidR="000E16BA" w:rsidRPr="00312455" w:rsidRDefault="00D373FA" w:rsidP="00876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Cobertura </w:t>
            </w:r>
            <w:r w:rsidR="0087605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trabajos </w:t>
            </w:r>
            <w:r w:rsidR="0087605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 rehabilitación de Subcolector Educación.</w:t>
            </w:r>
            <w:r w:rsidR="00312455" w:rsidRPr="003124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10299" w:rsidTr="000E16BA">
        <w:tc>
          <w:tcPr>
            <w:tcW w:w="562" w:type="dxa"/>
          </w:tcPr>
          <w:p w:rsidR="00710299" w:rsidRPr="00710299" w:rsidRDefault="00876051" w:rsidP="007102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266" w:type="dxa"/>
          </w:tcPr>
          <w:p w:rsidR="00710299" w:rsidRDefault="00876051" w:rsidP="00876051"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Sesión de la Comisión Edilicia del Agua con presentación de informe de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Seapal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0E16BA" w:rsidTr="000E16BA">
        <w:tc>
          <w:tcPr>
            <w:tcW w:w="562" w:type="dxa"/>
          </w:tcPr>
          <w:p w:rsidR="000E16BA" w:rsidRDefault="00876051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266" w:type="dxa"/>
          </w:tcPr>
          <w:p w:rsidR="000E16BA" w:rsidRPr="00D373FA" w:rsidRDefault="00D373FA" w:rsidP="00876051">
            <w:pPr>
              <w:rPr>
                <w:rFonts w:ascii="Arial" w:hAnsi="Arial" w:cs="Arial"/>
                <w:sz w:val="24"/>
                <w:szCs w:val="24"/>
              </w:rPr>
            </w:pPr>
            <w:r w:rsidRPr="00D373FA">
              <w:rPr>
                <w:rFonts w:ascii="Arial" w:hAnsi="Arial" w:cs="Arial"/>
                <w:sz w:val="24"/>
                <w:szCs w:val="24"/>
              </w:rPr>
              <w:t xml:space="preserve">Cobertura de </w:t>
            </w:r>
            <w:r w:rsidR="00876051">
              <w:rPr>
                <w:rFonts w:ascii="Arial" w:hAnsi="Arial" w:cs="Arial"/>
                <w:sz w:val="24"/>
                <w:szCs w:val="24"/>
              </w:rPr>
              <w:t>trabajos de rehabilitación de Subcolector Marina</w:t>
            </w:r>
            <w:bookmarkStart w:id="0" w:name="_GoBack"/>
            <w:bookmarkEnd w:id="0"/>
            <w:r>
              <w:rPr>
                <w:rFonts w:ascii="Helvetica" w:hAnsi="Helvetica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E16BA" w:rsidTr="000E16BA">
        <w:tc>
          <w:tcPr>
            <w:tcW w:w="562" w:type="dxa"/>
          </w:tcPr>
          <w:p w:rsidR="00CE7CEF" w:rsidRDefault="00876051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266" w:type="dxa"/>
          </w:tcPr>
          <w:p w:rsidR="000E16BA" w:rsidRPr="00A12EA9" w:rsidRDefault="00876051" w:rsidP="00A12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Sesión de la Comisión Tarifaria y </w:t>
            </w:r>
            <w:r w:rsidR="002F1921" w:rsidRPr="00EA2D09">
              <w:rPr>
                <w:rFonts w:ascii="Arial" w:hAnsi="Arial" w:cs="Arial"/>
                <w:sz w:val="24"/>
                <w:szCs w:val="24"/>
              </w:rPr>
              <w:t xml:space="preserve">Sesión del </w:t>
            </w:r>
            <w:r w:rsidR="002F1921">
              <w:rPr>
                <w:rFonts w:ascii="Arial" w:hAnsi="Arial" w:cs="Arial"/>
                <w:sz w:val="24"/>
                <w:szCs w:val="24"/>
              </w:rPr>
              <w:t>Consejo de Administración</w:t>
            </w:r>
            <w:r w:rsidR="00A12EA9" w:rsidRPr="00A12E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E16BA" w:rsidTr="000E16BA">
        <w:tc>
          <w:tcPr>
            <w:tcW w:w="562" w:type="dxa"/>
          </w:tcPr>
          <w:p w:rsidR="00453EF1" w:rsidRDefault="00876051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29-31</w:t>
            </w:r>
          </w:p>
        </w:tc>
        <w:tc>
          <w:tcPr>
            <w:tcW w:w="8266" w:type="dxa"/>
          </w:tcPr>
          <w:p w:rsidR="00453EF1" w:rsidRPr="002F1921" w:rsidRDefault="00D373FA" w:rsidP="00876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Cobertura de </w:t>
            </w:r>
            <w:r w:rsidR="00876051">
              <w:rPr>
                <w:rFonts w:ascii="Arial" w:hAnsi="Arial" w:cs="Arial"/>
                <w:sz w:val="24"/>
                <w:szCs w:val="24"/>
              </w:rPr>
              <w:t xml:space="preserve">daños provocados por el huracán “Nora” a la infraestructura de </w:t>
            </w:r>
            <w:proofErr w:type="spellStart"/>
            <w:r w:rsidR="00876051">
              <w:rPr>
                <w:rFonts w:ascii="Arial" w:hAnsi="Arial" w:cs="Arial"/>
                <w:sz w:val="24"/>
                <w:szCs w:val="24"/>
              </w:rPr>
              <w:t>Seapal</w:t>
            </w:r>
            <w:proofErr w:type="spellEnd"/>
            <w:r w:rsidR="00AD6E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E16BA" w:rsidRPr="00EA2D09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E16BA" w:rsidRPr="00EA2D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F64C4"/>
    <w:multiLevelType w:val="hybridMultilevel"/>
    <w:tmpl w:val="14E021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BA"/>
    <w:rsid w:val="00026B85"/>
    <w:rsid w:val="000B1B07"/>
    <w:rsid w:val="000B3F3D"/>
    <w:rsid w:val="000E16BA"/>
    <w:rsid w:val="00155BE6"/>
    <w:rsid w:val="001A0795"/>
    <w:rsid w:val="001D4822"/>
    <w:rsid w:val="002F1921"/>
    <w:rsid w:val="00312455"/>
    <w:rsid w:val="00377A73"/>
    <w:rsid w:val="0043026D"/>
    <w:rsid w:val="00453EF1"/>
    <w:rsid w:val="004E56A8"/>
    <w:rsid w:val="0057119C"/>
    <w:rsid w:val="005C085D"/>
    <w:rsid w:val="00683FAE"/>
    <w:rsid w:val="00710299"/>
    <w:rsid w:val="007D73F5"/>
    <w:rsid w:val="00815B83"/>
    <w:rsid w:val="00870C49"/>
    <w:rsid w:val="00876051"/>
    <w:rsid w:val="009D4A68"/>
    <w:rsid w:val="00A12EA9"/>
    <w:rsid w:val="00A56C0A"/>
    <w:rsid w:val="00AA7CB4"/>
    <w:rsid w:val="00AD6E70"/>
    <w:rsid w:val="00B502E9"/>
    <w:rsid w:val="00B8370C"/>
    <w:rsid w:val="00C13A24"/>
    <w:rsid w:val="00C72D8C"/>
    <w:rsid w:val="00C7479D"/>
    <w:rsid w:val="00CC54BB"/>
    <w:rsid w:val="00CE7CEF"/>
    <w:rsid w:val="00D373FA"/>
    <w:rsid w:val="00F8555E"/>
    <w:rsid w:val="00F8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F7BAD-6204-4AB3-89D2-81F62C78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A9F5D-E116-4A14-B586-7B0F8E30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ComSocial</dc:creator>
  <cp:keywords/>
  <dc:description/>
  <cp:lastModifiedBy>ComSocial</cp:lastModifiedBy>
  <cp:revision>3</cp:revision>
  <dcterms:created xsi:type="dcterms:W3CDTF">2021-09-03T15:10:00Z</dcterms:created>
  <dcterms:modified xsi:type="dcterms:W3CDTF">2021-09-03T15:17:00Z</dcterms:modified>
</cp:coreProperties>
</file>